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43" w:rsidRDefault="00ED7443" w:rsidP="00ED7443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Родительское собрание «Давайте познакомимся»</w:t>
      </w:r>
    </w:p>
    <w:p w:rsidR="00ED7443" w:rsidRPr="004B0692" w:rsidRDefault="00ED7443" w:rsidP="00ED744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Цель:</w:t>
      </w:r>
      <w:r w:rsidRPr="00ED7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знакомства родителей друг с другом. Познакомить родителей с программой развития детей, задачами развития и воспитания детей.</w:t>
      </w:r>
    </w:p>
    <w:p w:rsidR="00ED7443" w:rsidRDefault="00ED7443" w:rsidP="00ED7443"/>
    <w:p w:rsidR="00ED7443" w:rsidRDefault="00ED7443" w:rsidP="00ED7443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Ход собрания:</w:t>
      </w:r>
    </w:p>
    <w:p w:rsidR="00AA4791" w:rsidRPr="00ED7443" w:rsidRDefault="00AA4791" w:rsidP="007C5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7443">
        <w:rPr>
          <w:rFonts w:ascii="Times New Roman" w:hAnsi="Times New Roman" w:cs="Times New Roman"/>
          <w:sz w:val="28"/>
          <w:szCs w:val="28"/>
        </w:rPr>
        <w:t xml:space="preserve">Добрый вечер. Мы рады видеть Вас на нашей первой встрече. Сегодня у нас с Вами первое родительское собрание, на котором мы познакомимся, узнаем друг друга поближе, я расскажу Вам о </w:t>
      </w:r>
      <w:r w:rsidR="00625D1C" w:rsidRPr="00ED7443">
        <w:rPr>
          <w:rFonts w:ascii="Times New Roman" w:hAnsi="Times New Roman" w:cs="Times New Roman"/>
          <w:sz w:val="28"/>
          <w:szCs w:val="28"/>
        </w:rPr>
        <w:t>том,</w:t>
      </w:r>
      <w:r w:rsidRPr="00ED7443">
        <w:rPr>
          <w:rFonts w:ascii="Times New Roman" w:hAnsi="Times New Roman" w:cs="Times New Roman"/>
          <w:sz w:val="28"/>
          <w:szCs w:val="28"/>
        </w:rPr>
        <w:t xml:space="preserve"> чему мы уже успели научиться за период адаптации к детскому саду и что нам еще предстоит узнать.</w:t>
      </w:r>
    </w:p>
    <w:p w:rsidR="00AA4791" w:rsidRPr="00ED7443" w:rsidRDefault="00AA4791" w:rsidP="007C5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7443">
        <w:rPr>
          <w:rFonts w:ascii="Times New Roman" w:hAnsi="Times New Roman" w:cs="Times New Roman"/>
          <w:sz w:val="28"/>
          <w:szCs w:val="28"/>
        </w:rPr>
        <w:t>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т.д.</w:t>
      </w:r>
    </w:p>
    <w:p w:rsidR="00625D1C" w:rsidRPr="00ED7443" w:rsidRDefault="00AA4791" w:rsidP="007C5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7443">
        <w:rPr>
          <w:rFonts w:ascii="Times New Roman" w:hAnsi="Times New Roman" w:cs="Times New Roman"/>
          <w:sz w:val="28"/>
          <w:szCs w:val="28"/>
        </w:rPr>
        <w:t xml:space="preserve">Во время пребывания ребенка в детском саду мы (дети, педагоги, родители) составляем треугольник. Во главе треугольника конечно же стоит ребенок. Как Вы думаете, что произойдет с треногим табуретом, если подломится одна ножка? (упадет) Вот именно, упадет! Вспомните басню Крылова «Лебедь, рак и щука» где говорится: «Когда в товарищах согласья нет на лад их дело не пойдет, выйдет у него не дело, только мука!», 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5 лет будем жить одной, я надеюсь дружной семьей. А для начала нужно поближе познакомиться. </w:t>
      </w:r>
    </w:p>
    <w:p w:rsidR="00625D1C" w:rsidRPr="00ED7443" w:rsidRDefault="00625D1C" w:rsidP="007C5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7443">
        <w:rPr>
          <w:rFonts w:ascii="Times New Roman" w:hAnsi="Times New Roman" w:cs="Times New Roman"/>
          <w:sz w:val="28"/>
          <w:szCs w:val="28"/>
        </w:rPr>
        <w:t>Вот клубок, от которого мы будем тянуть нить и каждый, намотав ее на палец, рассказывает пару слов о себе… как видите, мы все оказались повязаны одной ниточкой. И это на целых 5 лет, так давайте же стремиться к содружеству и взаимопониманию, на благо наших деток.</w:t>
      </w:r>
    </w:p>
    <w:p w:rsidR="00625D1C" w:rsidRPr="00ED7443" w:rsidRDefault="00625D1C" w:rsidP="00ED7443">
      <w:pPr>
        <w:rPr>
          <w:rFonts w:ascii="Times New Roman" w:hAnsi="Times New Roman" w:cs="Times New Roman"/>
          <w:sz w:val="28"/>
          <w:szCs w:val="28"/>
        </w:rPr>
      </w:pPr>
      <w:r w:rsidRPr="00ED7443">
        <w:rPr>
          <w:rFonts w:ascii="Times New Roman" w:hAnsi="Times New Roman" w:cs="Times New Roman"/>
          <w:sz w:val="28"/>
          <w:szCs w:val="28"/>
        </w:rPr>
        <w:t>Посмотрите, у вас на столах есть карандаши и небольшие листочки разного цвета. На желтых вы можете написать пожелания, а на зеленых свои вопросы. В конце собрания мы их обязательно разберем.</w:t>
      </w:r>
    </w:p>
    <w:p w:rsidR="00625D1C" w:rsidRPr="00ED7443" w:rsidRDefault="00625D1C" w:rsidP="007C5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7443">
        <w:rPr>
          <w:rFonts w:ascii="Times New Roman" w:hAnsi="Times New Roman" w:cs="Times New Roman"/>
          <w:sz w:val="28"/>
          <w:szCs w:val="28"/>
        </w:rPr>
        <w:t xml:space="preserve">А еще на столах у нас лежат самые обыкновенные пластиковые крышки. Разбейтесь, пожалуйста, на команды. А теперь попробуйте из этих крышек построить башню. (кто-то ставит крышки друг на друга, одна команда выстроила сложную прочную «конструкцию»). Уважаемые родители, обратите внимание, казалось такое </w:t>
      </w:r>
      <w:r w:rsidR="00C85F32" w:rsidRPr="00ED7443">
        <w:rPr>
          <w:rFonts w:ascii="Times New Roman" w:hAnsi="Times New Roman" w:cs="Times New Roman"/>
          <w:sz w:val="28"/>
          <w:szCs w:val="28"/>
        </w:rPr>
        <w:t>простое</w:t>
      </w:r>
      <w:r w:rsidRPr="00ED7443">
        <w:rPr>
          <w:rFonts w:ascii="Times New Roman" w:hAnsi="Times New Roman" w:cs="Times New Roman"/>
          <w:sz w:val="28"/>
          <w:szCs w:val="28"/>
        </w:rPr>
        <w:t xml:space="preserve"> задание, но не всем было просто его выполнить</w:t>
      </w:r>
      <w:r w:rsidR="00C85F32" w:rsidRPr="00ED7443">
        <w:rPr>
          <w:rFonts w:ascii="Times New Roman" w:hAnsi="Times New Roman" w:cs="Times New Roman"/>
          <w:sz w:val="28"/>
          <w:szCs w:val="28"/>
        </w:rPr>
        <w:t xml:space="preserve">. Не просто установить крышки друг на друга. Но </w:t>
      </w:r>
      <w:r w:rsidR="00C85F32" w:rsidRPr="00ED7443">
        <w:rPr>
          <w:rFonts w:ascii="Times New Roman" w:hAnsi="Times New Roman" w:cs="Times New Roman"/>
          <w:sz w:val="28"/>
          <w:szCs w:val="28"/>
        </w:rPr>
        <w:lastRenderedPageBreak/>
        <w:t>самое главное, что вы смогли преодолеть это задание. Так давайте и впредь решать наши проблемы сообща и спокойно.</w:t>
      </w:r>
    </w:p>
    <w:p w:rsidR="00AA4791" w:rsidRPr="00ED7443" w:rsidRDefault="00AA4791" w:rsidP="007C5A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7443">
        <w:rPr>
          <w:rFonts w:ascii="Times New Roman" w:hAnsi="Times New Roman" w:cs="Times New Roman"/>
          <w:sz w:val="28"/>
          <w:szCs w:val="28"/>
        </w:rPr>
        <w:t>Мы хотим, чтобы Вы все пять лет прошагали вот так, рука об руку и стали по настоящему дружной большой семьей. А теперь я расскажу Вам чему мы уже успели научиться. А научились мы многому.</w:t>
      </w:r>
    </w:p>
    <w:p w:rsidR="00AA4791" w:rsidRPr="00ED7443" w:rsidRDefault="007C5A40" w:rsidP="007C5A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 проходит такая непосредственно-образовательная деятельность:</w:t>
      </w:r>
      <w:r w:rsidR="00AA4791" w:rsidRPr="00ED7443">
        <w:rPr>
          <w:rFonts w:ascii="Times New Roman" w:hAnsi="Times New Roman" w:cs="Times New Roman"/>
          <w:sz w:val="28"/>
          <w:szCs w:val="28"/>
        </w:rPr>
        <w:t xml:space="preserve"> рисование, лепка, музыкальное- на это занятие мы поднимаемся в музыкальный зал, остальные занятия проходят в группе, физкультурное (в нашем саду есть спортивный зал, и мы будем в следующем году заниматься там с инструктором), ознакомление с окружающим, художественное чтение, развитие речи-в этой области мы видим особенно яркие достижения. Все занятия проходят в игровой форме. Дети стали более общительными, начинают учиться играть вместе, делиться игрушками. Все дети знают где находится их кабинка, полотенце, горшок, кроватка. Усвоили некоторые правила поведения в группе. Знают, что после того как помыли руки нужно отжать водичку и только потом пойти к своему полотенцу. Практически все дети едят самостоятельно, с небольшой помощью взрослых. Раздеваются.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сад, и мы снова учим его кушать, одеваться и т.д.  А при общении с Вами выясняется, что дома Вы все делали за него потому что так быстрее, удобнее, аккуратнее и т.д.     </w:t>
      </w:r>
    </w:p>
    <w:p w:rsidR="00AA4791" w:rsidRPr="00ED7443" w:rsidRDefault="00AA4791" w:rsidP="00ED7443">
      <w:pPr>
        <w:rPr>
          <w:rFonts w:ascii="Times New Roman" w:hAnsi="Times New Roman" w:cs="Times New Roman"/>
          <w:sz w:val="28"/>
          <w:szCs w:val="28"/>
        </w:rPr>
      </w:pPr>
      <w:r w:rsidRPr="00ED7443">
        <w:rPr>
          <w:rFonts w:ascii="Times New Roman" w:hAnsi="Times New Roman" w:cs="Times New Roman"/>
          <w:sz w:val="28"/>
          <w:szCs w:val="28"/>
        </w:rPr>
        <w:t>Дайте детям возможность быть самостоятельными, разумеется, соответственно их возрасту.</w:t>
      </w:r>
    </w:p>
    <w:p w:rsidR="00C85F32" w:rsidRDefault="00C85F32" w:rsidP="00C85F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443" w:rsidRPr="00ED7443" w:rsidRDefault="00ED7443" w:rsidP="00ED7443">
      <w:pPr>
        <w:rPr>
          <w:rFonts w:ascii="Times New Roman" w:hAnsi="Times New Roman" w:cs="Times New Roman"/>
          <w:sz w:val="28"/>
          <w:szCs w:val="28"/>
        </w:rPr>
      </w:pPr>
    </w:p>
    <w:p w:rsidR="00C85F32" w:rsidRDefault="00C85F32" w:rsidP="003929F5">
      <w:r w:rsidRPr="003929F5">
        <w:rPr>
          <w:rFonts w:ascii="Times New Roman" w:hAnsi="Times New Roman" w:cs="Times New Roman"/>
          <w:b/>
          <w:i/>
          <w:sz w:val="36"/>
          <w:szCs w:val="36"/>
        </w:rPr>
        <w:t>Итог упражнение «Аплодисменты»</w:t>
      </w:r>
      <w:r w:rsidRPr="00C85F32">
        <w:t xml:space="preserve"> </w:t>
      </w:r>
    </w:p>
    <w:p w:rsidR="00ED7443" w:rsidRDefault="00ED7443" w:rsidP="003929F5"/>
    <w:p w:rsidR="00C85F32" w:rsidRPr="00C85F32" w:rsidRDefault="00C85F32" w:rsidP="00C85F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F32">
        <w:rPr>
          <w:rFonts w:ascii="Times New Roman" w:hAnsi="Times New Roman" w:cs="Times New Roman"/>
          <w:sz w:val="28"/>
          <w:szCs w:val="28"/>
        </w:rPr>
        <w:t>Мы с вами сегодня хорошо поработали.</w:t>
      </w:r>
    </w:p>
    <w:p w:rsidR="00C85F32" w:rsidRPr="00C85F32" w:rsidRDefault="00C85F32" w:rsidP="00C85F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5F32">
        <w:rPr>
          <w:rFonts w:ascii="Times New Roman" w:hAnsi="Times New Roman" w:cs="Times New Roman"/>
          <w:sz w:val="28"/>
          <w:szCs w:val="28"/>
        </w:rPr>
        <w:t xml:space="preserve">И в завершении я предлагаю посмотрите на свои ладони и представьте на одной </w:t>
      </w:r>
      <w:r w:rsidRPr="00C85F32">
        <w:rPr>
          <w:rFonts w:ascii="Times New Roman" w:hAnsi="Times New Roman" w:cs="Times New Roman"/>
          <w:b/>
          <w:sz w:val="28"/>
          <w:szCs w:val="28"/>
        </w:rPr>
        <w:t>УЛЫБКУ</w:t>
      </w:r>
      <w:r w:rsidRPr="00C85F32">
        <w:rPr>
          <w:rFonts w:ascii="Times New Roman" w:hAnsi="Times New Roman" w:cs="Times New Roman"/>
          <w:sz w:val="28"/>
          <w:szCs w:val="28"/>
        </w:rPr>
        <w:t xml:space="preserve"> на другой </w:t>
      </w:r>
      <w:r w:rsidRPr="00C85F32">
        <w:rPr>
          <w:rFonts w:ascii="Times New Roman" w:hAnsi="Times New Roman" w:cs="Times New Roman"/>
          <w:b/>
          <w:sz w:val="28"/>
          <w:szCs w:val="28"/>
        </w:rPr>
        <w:t>РАДОСТЬ</w:t>
      </w:r>
    </w:p>
    <w:p w:rsidR="00ED7443" w:rsidRPr="007C5A40" w:rsidRDefault="00C85F32" w:rsidP="007C5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F32">
        <w:rPr>
          <w:rFonts w:ascii="Times New Roman" w:hAnsi="Times New Roman" w:cs="Times New Roman"/>
          <w:sz w:val="28"/>
          <w:szCs w:val="28"/>
        </w:rPr>
        <w:t>И вот чтобы они не ушли от нас их надо крепко накрепко соединить в аплодисментах. Спасибо</w:t>
      </w:r>
      <w:r w:rsidR="007C5A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D7443" w:rsidRPr="007C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A1142"/>
    <w:multiLevelType w:val="hybridMultilevel"/>
    <w:tmpl w:val="AA4837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A97F0A"/>
    <w:multiLevelType w:val="hybridMultilevel"/>
    <w:tmpl w:val="1194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478BB"/>
    <w:multiLevelType w:val="hybridMultilevel"/>
    <w:tmpl w:val="DB2CDEE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966C64"/>
    <w:multiLevelType w:val="hybridMultilevel"/>
    <w:tmpl w:val="2E062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BD"/>
    <w:rsid w:val="00023900"/>
    <w:rsid w:val="00085576"/>
    <w:rsid w:val="003929F5"/>
    <w:rsid w:val="004B0692"/>
    <w:rsid w:val="00625D1C"/>
    <w:rsid w:val="007C5A40"/>
    <w:rsid w:val="00A81EC9"/>
    <w:rsid w:val="00AA4791"/>
    <w:rsid w:val="00C85F32"/>
    <w:rsid w:val="00CD70B1"/>
    <w:rsid w:val="00E471BD"/>
    <w:rsid w:val="00E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71418-A22B-4EAF-B9A3-D1A8B976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0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D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Ивашка</cp:lastModifiedBy>
  <cp:revision>8</cp:revision>
  <cp:lastPrinted>2014-11-04T09:49:00Z</cp:lastPrinted>
  <dcterms:created xsi:type="dcterms:W3CDTF">2014-09-28T18:15:00Z</dcterms:created>
  <dcterms:modified xsi:type="dcterms:W3CDTF">2014-12-01T18:03:00Z</dcterms:modified>
</cp:coreProperties>
</file>