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84" w:rsidRDefault="006E4884" w:rsidP="006E4884">
      <w:pPr>
        <w:jc w:val="center"/>
        <w:rPr>
          <w:rStyle w:val="2"/>
          <w:bCs w:val="0"/>
          <w:sz w:val="20"/>
          <w:szCs w:val="20"/>
        </w:rPr>
      </w:pPr>
      <w:r>
        <w:rPr>
          <w:rStyle w:val="2"/>
          <w:bCs w:val="0"/>
          <w:sz w:val="20"/>
          <w:szCs w:val="20"/>
        </w:rPr>
        <w:t xml:space="preserve">ГОСУДАРСТВЕННОЕ  БЮДЖЕТНОЕ  ДОШКОЛЬНОЕ ОБРАЗОВАТЕЛЬНОЕ  УЧРЕЖДЕНИЕ  ДЕТСКИЙ САД № 48  </w:t>
      </w:r>
    </w:p>
    <w:p w:rsidR="006E4884" w:rsidRPr="00BA4EB4" w:rsidRDefault="006E4884" w:rsidP="006E4884">
      <w:pPr>
        <w:jc w:val="center"/>
        <w:rPr>
          <w:rStyle w:val="2"/>
          <w:bCs w:val="0"/>
          <w:sz w:val="20"/>
          <w:szCs w:val="20"/>
        </w:rPr>
      </w:pPr>
      <w:r>
        <w:rPr>
          <w:rStyle w:val="2"/>
          <w:bCs w:val="0"/>
          <w:sz w:val="20"/>
          <w:szCs w:val="20"/>
        </w:rPr>
        <w:t>КИРОВСКОГО РАЙОНА САНКТ-ПЕТЕРБУРГА</w:t>
      </w: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Статья</w:t>
      </w: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«</w:t>
      </w:r>
      <w:r w:rsidRPr="00A2585F">
        <w:rPr>
          <w:rStyle w:val="2"/>
          <w:bCs w:val="0"/>
          <w:sz w:val="28"/>
          <w:szCs w:val="28"/>
        </w:rPr>
        <w:t>Современные методы музыкального образования детей</w:t>
      </w:r>
      <w:r>
        <w:rPr>
          <w:rStyle w:val="2"/>
          <w:bCs w:val="0"/>
          <w:sz w:val="28"/>
          <w:szCs w:val="28"/>
        </w:rPr>
        <w:t>»</w:t>
      </w: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 w:val="0"/>
          <w:bCs w:val="0"/>
          <w:sz w:val="28"/>
          <w:szCs w:val="28"/>
        </w:rPr>
      </w:pPr>
      <w:r>
        <w:rPr>
          <w:rStyle w:val="2"/>
          <w:b w:val="0"/>
          <w:bCs w:val="0"/>
          <w:sz w:val="28"/>
          <w:szCs w:val="28"/>
        </w:rPr>
        <w:t>Подготовила:</w:t>
      </w:r>
    </w:p>
    <w:p w:rsidR="006E4884" w:rsidRDefault="006E4884" w:rsidP="006E4884">
      <w:pPr>
        <w:jc w:val="right"/>
        <w:rPr>
          <w:rStyle w:val="2"/>
          <w:b w:val="0"/>
          <w:bCs w:val="0"/>
          <w:sz w:val="28"/>
          <w:szCs w:val="28"/>
        </w:rPr>
      </w:pPr>
    </w:p>
    <w:p w:rsidR="006E4884" w:rsidRDefault="006E4884" w:rsidP="006E4884">
      <w:pPr>
        <w:jc w:val="right"/>
        <w:rPr>
          <w:rStyle w:val="2"/>
          <w:b w:val="0"/>
          <w:bCs w:val="0"/>
          <w:sz w:val="28"/>
          <w:szCs w:val="28"/>
        </w:rPr>
      </w:pPr>
      <w:r>
        <w:rPr>
          <w:rStyle w:val="2"/>
          <w:b w:val="0"/>
          <w:bCs w:val="0"/>
          <w:sz w:val="28"/>
          <w:szCs w:val="28"/>
        </w:rPr>
        <w:t>музыкальный руководитель –</w:t>
      </w:r>
    </w:p>
    <w:p w:rsidR="006E4884" w:rsidRPr="00BA4EB4" w:rsidRDefault="006E4884" w:rsidP="006E4884">
      <w:pPr>
        <w:jc w:val="right"/>
        <w:rPr>
          <w:rStyle w:val="2"/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8"/>
          <w:szCs w:val="28"/>
        </w:rPr>
        <w:t>Шолохова Нина Николаевна</w:t>
      </w: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Pr="00BA4EB4" w:rsidRDefault="006E4884" w:rsidP="006E4884">
      <w:pPr>
        <w:jc w:val="center"/>
        <w:rPr>
          <w:rStyle w:val="2"/>
          <w:b w:val="0"/>
          <w:bCs w:val="0"/>
          <w:sz w:val="28"/>
          <w:szCs w:val="28"/>
        </w:rPr>
      </w:pPr>
      <w:r w:rsidRPr="00BA4EB4">
        <w:rPr>
          <w:rStyle w:val="2"/>
          <w:b w:val="0"/>
          <w:bCs w:val="0"/>
          <w:sz w:val="28"/>
          <w:szCs w:val="28"/>
        </w:rPr>
        <w:t>Санкт-Петербург</w:t>
      </w:r>
    </w:p>
    <w:p w:rsidR="006E4884" w:rsidRPr="00BA4EB4" w:rsidRDefault="006E4884" w:rsidP="006E4884">
      <w:pPr>
        <w:jc w:val="center"/>
        <w:rPr>
          <w:rStyle w:val="2"/>
          <w:b w:val="0"/>
          <w:bCs w:val="0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Style w:val="2"/>
            <w:b w:val="0"/>
            <w:bCs w:val="0"/>
            <w:sz w:val="28"/>
            <w:szCs w:val="28"/>
          </w:rPr>
          <w:t>2013 г</w:t>
        </w:r>
      </w:smartTag>
      <w:r>
        <w:rPr>
          <w:rStyle w:val="2"/>
          <w:b w:val="0"/>
          <w:bCs w:val="0"/>
          <w:sz w:val="28"/>
          <w:szCs w:val="28"/>
        </w:rPr>
        <w:t>.</w:t>
      </w:r>
    </w:p>
    <w:p w:rsidR="006E4884" w:rsidRDefault="006E4884" w:rsidP="006E4884">
      <w:pPr>
        <w:jc w:val="center"/>
        <w:rPr>
          <w:rStyle w:val="2"/>
          <w:bCs w:val="0"/>
          <w:sz w:val="28"/>
          <w:szCs w:val="28"/>
        </w:rPr>
      </w:pPr>
    </w:p>
    <w:p w:rsidR="006E4884" w:rsidRPr="00BA4EB4" w:rsidRDefault="006E4884" w:rsidP="006E4884">
      <w:pPr>
        <w:jc w:val="center"/>
        <w:rPr>
          <w:rStyle w:val="2"/>
          <w:rFonts w:ascii="Courier New" w:hAnsi="Courier New" w:cs="Courier New"/>
          <w:b w:val="0"/>
          <w:bCs w:val="0"/>
          <w:sz w:val="24"/>
          <w:szCs w:val="24"/>
        </w:rPr>
      </w:pPr>
      <w:r w:rsidRPr="00A2585F">
        <w:rPr>
          <w:rStyle w:val="2"/>
          <w:bCs w:val="0"/>
          <w:sz w:val="28"/>
          <w:szCs w:val="28"/>
        </w:rPr>
        <w:t>Современные методы музыкального образования детей</w:t>
      </w:r>
    </w:p>
    <w:p w:rsidR="006E4884" w:rsidRPr="00A2585F" w:rsidRDefault="006E4884" w:rsidP="006E4884">
      <w:pPr>
        <w:ind w:firstLine="720"/>
        <w:jc w:val="center"/>
        <w:rPr>
          <w:sz w:val="28"/>
          <w:szCs w:val="28"/>
        </w:rPr>
      </w:pPr>
    </w:p>
    <w:p w:rsidR="006E4884" w:rsidRPr="0001537B" w:rsidRDefault="006E4884" w:rsidP="006E4884">
      <w:pPr>
        <w:ind w:firstLine="720"/>
        <w:jc w:val="center"/>
      </w:pPr>
      <w:r w:rsidRPr="0001537B">
        <w:rPr>
          <w:rStyle w:val="3"/>
          <w:bCs w:val="0"/>
          <w:iCs w:val="0"/>
          <w:sz w:val="24"/>
          <w:szCs w:val="24"/>
        </w:rPr>
        <w:t>СОВРЕМЕННОЕ СОСТОЯНИЕ ТЕОРИИ И МЕТОДИКИ</w:t>
      </w:r>
    </w:p>
    <w:p w:rsidR="006E4884" w:rsidRPr="0001537B" w:rsidRDefault="006E4884" w:rsidP="006E4884">
      <w:pPr>
        <w:ind w:firstLine="720"/>
        <w:jc w:val="center"/>
        <w:rPr>
          <w:rStyle w:val="3"/>
          <w:bCs w:val="0"/>
          <w:iCs w:val="0"/>
          <w:sz w:val="24"/>
          <w:szCs w:val="24"/>
        </w:rPr>
      </w:pPr>
      <w:r w:rsidRPr="0001537B">
        <w:rPr>
          <w:rStyle w:val="3"/>
          <w:bCs w:val="0"/>
          <w:iCs w:val="0"/>
          <w:sz w:val="24"/>
          <w:szCs w:val="24"/>
        </w:rPr>
        <w:t>МУЗЫКАЛЬНОГО ВОСПИТАНИЯ</w:t>
      </w:r>
    </w:p>
    <w:p w:rsidR="006E4884" w:rsidRPr="00A2585F" w:rsidRDefault="006E4884" w:rsidP="006E4884">
      <w:pPr>
        <w:ind w:firstLine="720"/>
        <w:jc w:val="center"/>
        <w:rPr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Style w:val="1"/>
          <w:sz w:val="28"/>
          <w:szCs w:val="28"/>
        </w:rPr>
      </w:pPr>
      <w:r w:rsidRPr="00A2585F">
        <w:rPr>
          <w:rStyle w:val="1"/>
          <w:sz w:val="28"/>
          <w:szCs w:val="28"/>
        </w:rPr>
        <w:t>В современных условиях отмечается интенсивное развитие теории музыкально-эстетического воспитания. Это обусловливается коренными сдвигами в общественной, экономической и культурной жизни страны</w:t>
      </w:r>
      <w:r>
        <w:rPr>
          <w:rStyle w:val="1"/>
          <w:sz w:val="28"/>
          <w:szCs w:val="28"/>
        </w:rPr>
        <w:t>.</w:t>
      </w:r>
    </w:p>
    <w:p w:rsidR="006E4884" w:rsidRPr="0001537B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537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разработан и утвержден Федеральный Государственный образовательный стандарт дошкольного образования, где одной из образовательных областей является художественно-эстетическая, куда в свою очередь включено и музыкальное развитие детей-дошкольников</w:t>
      </w:r>
      <w:proofErr w:type="gramEnd"/>
    </w:p>
    <w:p w:rsidR="006E4884" w:rsidRPr="0001537B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01537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программой дошкольного образования, реализуемой в ДОУ основная задача музыкального образования дошкольников состоит</w:t>
      </w:r>
      <w:proofErr w:type="gramEnd"/>
      <w:r w:rsidRPr="00015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развитии музыкальности детей, способности эмоционально воспринимать музыку. </w:t>
      </w: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Style w:val="1"/>
          <w:sz w:val="28"/>
          <w:szCs w:val="28"/>
        </w:rPr>
        <w:t>Общественный опыт любой</w:t>
      </w:r>
      <w:r w:rsidRPr="00A2585F">
        <w:rPr>
          <w:rStyle w:val="1"/>
          <w:sz w:val="28"/>
          <w:szCs w:val="28"/>
        </w:rPr>
        <w:t xml:space="preserve"> области человеческой деятельности</w:t>
      </w:r>
      <w:r w:rsidRPr="00A2585F">
        <w:rPr>
          <w:rFonts w:ascii="Times New Roman" w:hAnsi="Times New Roman" w:cs="Times New Roman"/>
          <w:sz w:val="28"/>
          <w:szCs w:val="28"/>
        </w:rPr>
        <w:t xml:space="preserve"> отражается в определенных нормах, </w:t>
      </w:r>
      <w:r w:rsidRPr="00A2585F">
        <w:rPr>
          <w:rStyle w:val="1"/>
          <w:sz w:val="28"/>
          <w:szCs w:val="28"/>
        </w:rPr>
        <w:t>эталонах</w:t>
      </w:r>
      <w:r w:rsidRPr="00A2585F">
        <w:rPr>
          <w:rFonts w:ascii="Times New Roman" w:hAnsi="Times New Roman" w:cs="Times New Roman"/>
          <w:sz w:val="28"/>
          <w:szCs w:val="28"/>
        </w:rPr>
        <w:t xml:space="preserve"> (в музыке нормы </w:t>
      </w:r>
      <w:r w:rsidRPr="00A2585F">
        <w:rPr>
          <w:rStyle w:val="1"/>
          <w:sz w:val="28"/>
          <w:szCs w:val="28"/>
        </w:rPr>
        <w:t>выражены в нотной системе). Ребенок усваивае</w:t>
      </w:r>
      <w:r>
        <w:rPr>
          <w:rStyle w:val="1"/>
          <w:sz w:val="28"/>
          <w:szCs w:val="28"/>
        </w:rPr>
        <w:t>т их в виде определенных знаний,  и</w:t>
      </w:r>
      <w:r w:rsidRPr="00A2585F">
        <w:rPr>
          <w:rStyle w:val="1"/>
          <w:sz w:val="28"/>
          <w:szCs w:val="28"/>
        </w:rPr>
        <w:t xml:space="preserve"> уже в дошкольном возрасте дети усваивают </w:t>
      </w:r>
      <w:r>
        <w:rPr>
          <w:rFonts w:ascii="Times New Roman" w:hAnsi="Times New Roman" w:cs="Times New Roman"/>
          <w:sz w:val="28"/>
          <w:szCs w:val="28"/>
        </w:rPr>
        <w:t>простейшие представления</w:t>
      </w:r>
      <w:r w:rsidRPr="00A2585F">
        <w:rPr>
          <w:rFonts w:ascii="Times New Roman" w:hAnsi="Times New Roman" w:cs="Times New Roman"/>
          <w:sz w:val="28"/>
          <w:szCs w:val="28"/>
        </w:rPr>
        <w:t xml:space="preserve"> и приучаются действовать в соответствии с некоторыми нормами. Например, они не только различают, но и воспроизводят музыкальные звуки в соответствии с их высотой, длительностью и т. д. </w:t>
      </w:r>
    </w:p>
    <w:p w:rsidR="006E4884" w:rsidRPr="0001537B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Но, разумеется, сенсорным развитием не исчерпывается вопрос о формировании мыслительных способностей, необходимых для успешной музыкальной деятельности. Художественное мышление ребенка тесно связано с практическим освоением окружающего, которое отражается в их сознании, </w:t>
      </w:r>
      <w:r w:rsidRPr="0001537B">
        <w:rPr>
          <w:rFonts w:ascii="Times New Roman" w:hAnsi="Times New Roman" w:cs="Times New Roman"/>
          <w:sz w:val="28"/>
          <w:szCs w:val="28"/>
        </w:rPr>
        <w:t>художественных представлениях, понятиях, суждениях.</w:t>
      </w:r>
    </w:p>
    <w:p w:rsidR="006E4884" w:rsidRPr="0001537B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37B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почему уже на этапе дошкольного детства музыкальное образование и воспитание должно осуществляться   компетентным человеком в области музыкальной деятельности, то есть имеющим музыкально-педагогическое образование</w:t>
      </w:r>
      <w:r w:rsidRPr="000153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и владеющим современными методами и технологиями преподавания музыки.</w:t>
      </w:r>
    </w:p>
    <w:p w:rsidR="006E4884" w:rsidRPr="0001537B" w:rsidRDefault="006E4884" w:rsidP="006E4884">
      <w:pPr>
        <w:pStyle w:val="a5"/>
        <w:shd w:val="clear" w:color="auto" w:fill="FFFFFF"/>
        <w:spacing w:before="0" w:beforeAutospacing="0" w:after="270" w:afterAutospacing="0" w:line="27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1537B">
        <w:rPr>
          <w:color w:val="000000"/>
          <w:sz w:val="28"/>
          <w:szCs w:val="28"/>
        </w:rPr>
        <w:t>В определении методов «Теория и методика музыкального образования» опирается на общую педагогику. При этом критерий выбора методов работы в контексте специфики музыкального образования зависит от особенностей содержания образовательного материала (его сложности и новизны), конкретных педагогических целей, подготовленности детей, а также индивидуальности педагога. Наряду с общепедагогическими методами «Теория и методика музыкального образования» имеет собственные методы, обусловленные эстетической сущностью и интонационной природой музыкального искусства.</w:t>
      </w:r>
    </w:p>
    <w:p w:rsidR="006E4884" w:rsidRDefault="006E4884" w:rsidP="006E4884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884" w:rsidRDefault="006E4884" w:rsidP="006E4884">
      <w:pPr>
        <w:ind w:firstLine="720"/>
        <w:jc w:val="center"/>
        <w:rPr>
          <w:rFonts w:ascii="Times New Roman" w:hAnsi="Times New Roman" w:cs="Times New Roman"/>
          <w:b/>
          <w:i/>
        </w:rPr>
      </w:pPr>
    </w:p>
    <w:p w:rsidR="006E4884" w:rsidRDefault="006E4884" w:rsidP="006E4884">
      <w:pPr>
        <w:ind w:firstLine="720"/>
        <w:jc w:val="center"/>
        <w:rPr>
          <w:rFonts w:ascii="Times New Roman" w:hAnsi="Times New Roman" w:cs="Times New Roman"/>
          <w:b/>
          <w:i/>
        </w:rPr>
      </w:pPr>
      <w:r w:rsidRPr="0001537B">
        <w:rPr>
          <w:rFonts w:ascii="Times New Roman" w:hAnsi="Times New Roman" w:cs="Times New Roman"/>
          <w:b/>
          <w:i/>
        </w:rPr>
        <w:lastRenderedPageBreak/>
        <w:t>КЛАССИФИКАЦИЯ МЕТОДОВ МУЗЫКАЛЬНОГО ОБРАЗОВАНИЯ</w:t>
      </w:r>
    </w:p>
    <w:p w:rsidR="006E4884" w:rsidRPr="0001537B" w:rsidRDefault="006E4884" w:rsidP="006E4884">
      <w:pPr>
        <w:ind w:firstLine="720"/>
        <w:jc w:val="center"/>
        <w:rPr>
          <w:rFonts w:ascii="Times New Roman" w:hAnsi="Times New Roman" w:cs="Times New Roman"/>
          <w:b/>
          <w:i/>
        </w:rPr>
      </w:pP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В музыкальной педагогике методы музыкального образования рассматриваются как способы организации усвоения содержания предмета, отвечающие целям и ведущим задачам педагогического  процесса (Э. Б.Абдуллин).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Методы музыкального образования можно определить как систему взаимосвязанных действий педагога и ребенка, направленных на освоение духовно-нравственного потенциала музыки и достижение целей музыкального образования.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2585F">
        <w:rPr>
          <w:rFonts w:ascii="Times New Roman" w:hAnsi="Times New Roman" w:cs="Times New Roman"/>
          <w:sz w:val="28"/>
          <w:szCs w:val="28"/>
        </w:rPr>
        <w:t xml:space="preserve">Так же как и в общей педагогике, в музыкальном образовании дошкольного возраста широко используются методы,, которые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классифииируются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по источнику передачи и получения знаний (наглядные, словесные и практические), по характеру познавательной деятельности (объяснительно-иллюстративные, репродуктивные, игровые), по дидактическим целям (методы, способствующие усвоению, закреплению и совершенствованию знаний).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Однако следует отметить, что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методы в музыкальном образовании имеют свою специфику, обусловленную особенностями музыки. При этом процесс образно-художественного переживания музыки выступает в качестве важнейшей характеристики целевой функции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методов, оказывая влияние на конкретизацию их формулировок: </w:t>
      </w:r>
      <w:r w:rsidRPr="00A2585F">
        <w:rPr>
          <w:rFonts w:ascii="Times New Roman" w:hAnsi="Times New Roman" w:cs="Times New Roman"/>
          <w:b/>
          <w:i/>
          <w:sz w:val="28"/>
          <w:szCs w:val="28"/>
        </w:rPr>
        <w:t>наглядно-слуховой, наглядно-зрительный, художественно-практический, музыкально-игровой.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Наглядно-слуховой</w:t>
      </w:r>
      <w:r w:rsidRPr="00A2585F">
        <w:rPr>
          <w:rFonts w:ascii="Times New Roman" w:hAnsi="Times New Roman" w:cs="Times New Roman"/>
          <w:sz w:val="28"/>
          <w:szCs w:val="28"/>
        </w:rPr>
        <w:t xml:space="preserve"> метод связан с воздействием самой музыки на эстетическое чувство ребенка в процессе восприятия им музыкальных произведений. Объектом наглядности могут выступать музыкальные произведения, исполненные педагогом или воспроизведенные с помощью музыкально-технических средств. Осмысление характера развития музыкальных интонаций является важнейшим условием реализации наглядно-слухового метода. По своему содержанию он близок к «методу наблюдения за музыкой» (Б. В. Асафьев), формирующему умение осмысленно воспринимать содержание музыки, следя за изменением ее интонаций.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Наглядно-зрительный</w:t>
      </w:r>
      <w:r w:rsidRPr="00A2585F">
        <w:rPr>
          <w:rFonts w:ascii="Times New Roman" w:hAnsi="Times New Roman" w:cs="Times New Roman"/>
          <w:sz w:val="28"/>
          <w:szCs w:val="28"/>
        </w:rPr>
        <w:t xml:space="preserve"> метод основан на конкретизации представлений ребенка о художественном образе музыкального произведения. Зрительная наглядность (использование картин, рисунков, предметов и т. д.) направляет восприятие ребенка в определенное русло, поэтому ее использование до прослушивания музыкального произведения не всегда бывает оправданно. Применение данного метода находится в прямой зависимости от уровня развития музыкального мышления ребенка.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сравнения</w:t>
      </w:r>
      <w:r w:rsidRPr="00A2585F">
        <w:rPr>
          <w:rFonts w:ascii="Times New Roman" w:hAnsi="Times New Roman" w:cs="Times New Roman"/>
          <w:sz w:val="28"/>
          <w:szCs w:val="28"/>
        </w:rPr>
        <w:t xml:space="preserve"> отвечает важнейшему принципу художественной дидактики, обоснованному выдающимся педагогом-музыкантом Д. Б.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, - принципу «сходства и различия». Методический принцип сходства и различия адекватен принципу тождества и контраста - принципу организации самой музыкальной формы. 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 xml:space="preserve">Использование метода сравнения в музыкальной педагогике позволяет уточнить представления ребенка о характере развития музыкального образа в одном или нескольких музыкальных </w:t>
      </w:r>
      <w:r w:rsidRPr="00A2585F">
        <w:rPr>
          <w:rFonts w:ascii="Times New Roman" w:hAnsi="Times New Roman" w:cs="Times New Roman"/>
          <w:sz w:val="28"/>
          <w:szCs w:val="28"/>
        </w:rPr>
        <w:lastRenderedPageBreak/>
        <w:t>произведениях, близких или контрастных по образно-эмоциональному строю, сравнить различные виды искусства и т. д. Создание проблемных ситуаций в процессе использования метода сравнения позволяет развивать фантазию ребенка, его образное и ассоциативное мышление, что в конечном итоге оказывает влияние не только на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процесс формирования его музыкальной культуры, но и всей культуры восприятия жизни и осознание своих жизненных впечатлений.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Словесный метод</w:t>
      </w:r>
      <w:r w:rsidRPr="00A2585F">
        <w:rPr>
          <w:rFonts w:ascii="Times New Roman" w:hAnsi="Times New Roman" w:cs="Times New Roman"/>
          <w:sz w:val="28"/>
          <w:szCs w:val="28"/>
        </w:rPr>
        <w:t xml:space="preserve"> в музыкальном образовании используется не столько для передачи необходимой информации, сколько для создания образно-психологического настроя в ситуации восприятия или исполнения музыки.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Основные разновидности словесного метода в музыкальной педагогике выступают для ребенка в качестве ориентиров при восприятии и исполнении музыки. К ним относятся: </w:t>
      </w:r>
      <w:r w:rsidRPr="00A2585F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беседа, рассказ, объяснение.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</w:t>
      </w:r>
      <w:r w:rsidRPr="00A2585F">
        <w:rPr>
          <w:rFonts w:ascii="Times New Roman" w:hAnsi="Times New Roman" w:cs="Times New Roman"/>
          <w:sz w:val="28"/>
          <w:szCs w:val="28"/>
        </w:rPr>
        <w:t xml:space="preserve"> - разновидность словесного метода в музыкальной педагогике, направленная на выявление эмоционального отклика 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на прослушанное музыкальное произведение или конкретизацию содержания музыкального произведения перед его прослушиванием. Беседа с детьми обычно строится в форме вопросов и ответов. При проведении беседы рекомендуется сохранять следующую последовательность вопросов:</w:t>
      </w:r>
    </w:p>
    <w:p w:rsidR="006E4884" w:rsidRPr="00A2585F" w:rsidRDefault="006E4884" w:rsidP="006E48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какие чувства передает музыка? (Характеристика эмоционально-образного содержания музыки);</w:t>
      </w:r>
    </w:p>
    <w:p w:rsidR="006E4884" w:rsidRPr="00A2585F" w:rsidRDefault="006E4884" w:rsidP="006E48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о чем рассказывает музыка? (Программа музыкального произведения, его изобразительные моменты);</w:t>
      </w:r>
    </w:p>
    <w:p w:rsidR="006E4884" w:rsidRPr="00A2585F" w:rsidRDefault="006E4884" w:rsidP="006E48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как рассказывает музыка?</w:t>
      </w:r>
      <w:r w:rsidRPr="00A2585F">
        <w:rPr>
          <w:rFonts w:ascii="Times New Roman" w:hAnsi="Times New Roman" w:cs="Times New Roman"/>
          <w:sz w:val="28"/>
          <w:szCs w:val="28"/>
        </w:rPr>
        <w:tab/>
        <w:t>(Анализ выразительных средств музыки и их роль в создании музыкального образа).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Рассказ</w:t>
      </w:r>
      <w:r w:rsidRPr="00A2585F">
        <w:rPr>
          <w:rFonts w:ascii="Times New Roman" w:hAnsi="Times New Roman" w:cs="Times New Roman"/>
          <w:sz w:val="28"/>
          <w:szCs w:val="28"/>
        </w:rPr>
        <w:t xml:space="preserve"> используется, как правило, в работе с детьми младшего и среднего дошкольного возраста перед восприятием программных музыкальных произведений и проведением сюжетных музыкальных игр. Данная разновидность словесного метода актуализирует ассоциативное и творческое мышление детей, развивает их воображение, углубляет представление ребенка о музыкальном образе.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Объяснение</w:t>
      </w:r>
      <w:r w:rsidRPr="00A2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85F">
        <w:rPr>
          <w:rFonts w:ascii="Times New Roman" w:hAnsi="Times New Roman" w:cs="Times New Roman"/>
          <w:sz w:val="28"/>
          <w:szCs w:val="28"/>
        </w:rPr>
        <w:t>как разновидность словесного метода применяется в процессе знакомства с новым музыкальным произведением. Объяснение должно быть кратким, ясным и четким, что способствует пониманию задания, стоящего перед ребенком в процессе его общения с музыкой, и хорошему качеству его выполнения. Объяснение может сопровождаться</w:t>
      </w:r>
      <w:r w:rsidRPr="00A2585F">
        <w:rPr>
          <w:sz w:val="28"/>
          <w:szCs w:val="28"/>
        </w:rPr>
        <w:t xml:space="preserve"> </w:t>
      </w:r>
      <w:r w:rsidRPr="00A2585F">
        <w:rPr>
          <w:rFonts w:ascii="Times New Roman" w:hAnsi="Times New Roman" w:cs="Times New Roman"/>
          <w:sz w:val="28"/>
          <w:szCs w:val="28"/>
        </w:rPr>
        <w:t>показом тех или иных действий.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85F">
        <w:rPr>
          <w:rFonts w:ascii="Times New Roman" w:hAnsi="Times New Roman" w:cs="Times New Roman"/>
          <w:b/>
          <w:i/>
          <w:sz w:val="28"/>
          <w:szCs w:val="28"/>
        </w:rPr>
        <w:t>Художественно-практический</w:t>
      </w:r>
      <w:r w:rsidRPr="00A2585F">
        <w:rPr>
          <w:rFonts w:ascii="Times New Roman" w:hAnsi="Times New Roman" w:cs="Times New Roman"/>
          <w:sz w:val="28"/>
          <w:szCs w:val="28"/>
        </w:rPr>
        <w:t xml:space="preserve"> метод связан с двигательными реакциями и активными действиями ребенка в процессе его общения с музыкой (воспроизведение музыки и передача переживаний, вызванных музыкой, в разных формах исполнительской деятельности, таких как вокализация, пластическое интонирование музыки, ритмические движения под музыку; выражение переживаний музыки с помощью творческих способов действий в различных видах музыкальной деятельности и т. д.).</w:t>
      </w:r>
      <w:proofErr w:type="gramEnd"/>
    </w:p>
    <w:p w:rsidR="006E4884" w:rsidRPr="00A2585F" w:rsidRDefault="006E4884" w:rsidP="006E4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Особенность методов музыкального образования обусловлена </w:t>
      </w:r>
      <w:r w:rsidRPr="00A2585F">
        <w:rPr>
          <w:rFonts w:ascii="Times New Roman" w:hAnsi="Times New Roman" w:cs="Times New Roman"/>
          <w:sz w:val="28"/>
          <w:szCs w:val="28"/>
        </w:rPr>
        <w:lastRenderedPageBreak/>
        <w:t xml:space="preserve">спецификой музыки как вида искусства. Отстаивая диалектический принцип соответствия метода изучения объекта природе самого объекта, JL С.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писал: «...искусство есть особый способ мышления, 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в конце концов приводит к тому же самому, к чему приводит и научное познание.., но только другим путем. Искусство отличается от науки только своим методом...» </w:t>
      </w:r>
    </w:p>
    <w:p w:rsidR="006E4884" w:rsidRPr="00A2585F" w:rsidRDefault="006E4884" w:rsidP="006E4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Своеобразие методов в области музыкального образования определяется их направленностью на освоение и присвоение духовных ценностей музыкальной культуры в единстве деятельности композитора - исполнителя - слушателя.</w:t>
      </w:r>
    </w:p>
    <w:p w:rsidR="006E4884" w:rsidRPr="00A2585F" w:rsidRDefault="006E4884" w:rsidP="006E4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Анализ современной методической литературы позволяет выделить ряд методов музыкального образования, отражающих специфику музыки как вида искусства. Остановимся на их характеристике.</w:t>
      </w:r>
    </w:p>
    <w:p w:rsidR="006E4884" w:rsidRPr="00A2585F" w:rsidRDefault="006E4884" w:rsidP="006E4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создания художественного контекста</w:t>
      </w:r>
      <w:r w:rsidRPr="00A2585F">
        <w:rPr>
          <w:rFonts w:ascii="Times New Roman" w:hAnsi="Times New Roman" w:cs="Times New Roman"/>
          <w:sz w:val="28"/>
          <w:szCs w:val="28"/>
        </w:rPr>
        <w:t xml:space="preserve"> направлен на развитие музыкальной культуры ребенка через «выходы» за пределы музыки. Механизмом создани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художественного контекста выступают при этом разнообразные связи музыки с другими видами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искус¬ства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>, жизненными ситуациями и образами. Музыкальная культура ребенка обогащается при этом за счет выявления общего и особенного в специфике как музыкального, так и живописного или литературного образа, концентрирующего в себе предмет искусства — музыку, живопись, поэзию и Т.д.</w:t>
      </w:r>
    </w:p>
    <w:p w:rsidR="006E4884" w:rsidRPr="00A2585F" w:rsidRDefault="006E4884" w:rsidP="006E48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07">
        <w:rPr>
          <w:rFonts w:ascii="Times New Roman" w:hAnsi="Times New Roman" w:cs="Times New Roman"/>
          <w:b/>
          <w:i/>
          <w:sz w:val="28"/>
          <w:szCs w:val="28"/>
        </w:rPr>
        <w:t>Метод создания композиций</w:t>
      </w:r>
      <w:r w:rsidRPr="00A2585F">
        <w:rPr>
          <w:rFonts w:ascii="Times New Roman" w:hAnsi="Times New Roman" w:cs="Times New Roman"/>
          <w:sz w:val="28"/>
          <w:szCs w:val="28"/>
        </w:rPr>
        <w:t xml:space="preserve"> предусматривает объединение разных форм общения ребенка с музыкой при исполнении одного произведения. Основой метода выступает синкретическая (греч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>оединение, объединение») природа искусства, как и всей культуры в целом. В качестве форм общения ребенка с музыкой могут выступать:</w:t>
      </w:r>
    </w:p>
    <w:p w:rsidR="006E4884" w:rsidRPr="00A2585F" w:rsidRDefault="006E4884" w:rsidP="006E48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вокализация музыки;</w:t>
      </w:r>
    </w:p>
    <w:p w:rsidR="006E4884" w:rsidRPr="00A2585F" w:rsidRDefault="006E4884" w:rsidP="006E48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отражение ее в рисунке;</w:t>
      </w:r>
    </w:p>
    <w:p w:rsidR="006E4884" w:rsidRPr="00A2585F" w:rsidRDefault="006E4884" w:rsidP="006E48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воплощение музыки в пластике движений;</w:t>
      </w:r>
    </w:p>
    <w:p w:rsidR="006E4884" w:rsidRPr="00A2585F" w:rsidRDefault="006E4884" w:rsidP="006E48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отражение содержания музыки в оркестровой импровизации-театрализации;</w:t>
      </w:r>
    </w:p>
    <w:p w:rsidR="006E4884" w:rsidRPr="00A2585F" w:rsidRDefault="006E4884" w:rsidP="006E48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оркестровка музыкального произведения.</w:t>
      </w:r>
    </w:p>
    <w:p w:rsidR="006E4884" w:rsidRPr="00A2585F" w:rsidRDefault="006E4884" w:rsidP="006E4884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Данный метод, внося </w:t>
      </w:r>
      <w:r w:rsidRPr="00A2585F">
        <w:rPr>
          <w:rFonts w:ascii="Times New Roman" w:hAnsi="Times New Roman" w:cs="Times New Roman"/>
          <w:sz w:val="28"/>
          <w:szCs w:val="28"/>
          <w:u w:val="single"/>
        </w:rPr>
        <w:t>игровой элемент</w:t>
      </w:r>
      <w:r w:rsidRPr="00A2585F">
        <w:rPr>
          <w:rFonts w:ascii="Times New Roman" w:hAnsi="Times New Roman" w:cs="Times New Roman"/>
          <w:sz w:val="28"/>
          <w:szCs w:val="28"/>
        </w:rPr>
        <w:t xml:space="preserve"> в процесс освоения музыкального произведения, значительно обогащает музыкально-исполнительский опыт детей.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размышления о музыке</w:t>
      </w:r>
      <w:r w:rsidRPr="00A2585F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Pr="00A2585F">
        <w:rPr>
          <w:rFonts w:ascii="Times New Roman" w:hAnsi="Times New Roman" w:cs="Times New Roman"/>
          <w:i/>
          <w:sz w:val="28"/>
          <w:szCs w:val="28"/>
        </w:rPr>
        <w:t>развитие осознанного отношения ребенка к музыке</w:t>
      </w:r>
      <w:r w:rsidRPr="00A2585F">
        <w:rPr>
          <w:rFonts w:ascii="Times New Roman" w:hAnsi="Times New Roman" w:cs="Times New Roman"/>
          <w:sz w:val="28"/>
          <w:szCs w:val="28"/>
        </w:rPr>
        <w:t xml:space="preserve">, </w:t>
      </w:r>
      <w:r w:rsidRPr="00A2585F">
        <w:rPr>
          <w:rFonts w:ascii="Times New Roman" w:hAnsi="Times New Roman" w:cs="Times New Roman"/>
          <w:i/>
          <w:sz w:val="28"/>
          <w:szCs w:val="28"/>
        </w:rPr>
        <w:t>формирование его музыкального мышления.</w:t>
      </w:r>
      <w:r w:rsidRPr="00A2585F">
        <w:rPr>
          <w:rFonts w:ascii="Times New Roman" w:hAnsi="Times New Roman" w:cs="Times New Roman"/>
          <w:sz w:val="28"/>
          <w:szCs w:val="28"/>
        </w:rPr>
        <w:t xml:space="preserve"> Метод актуализирует проблемы личностного, индивидуального присвоения ребенком духовных ценностей, воплощенных в музыке. 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опирается не на усвоение готового знания о музыке, зафиксированного в различных понятиях и категориях, а на формирование у ребенка способности к индивидуальному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и творческой интерпретации музыки, в процессе которых ребенок, опираясь на собственный музыкальный и жизненный опыт, воображение, фантазию, интуицию, сопоставляет, сравнивает, выбирает, приходит к открытию новых истин, не осознававшихся им ранее.</w:t>
      </w:r>
      <w:proofErr w:type="gramEnd"/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данного метода педагог побуждает ребенка к осмыслению не только музыки, но и собственного «Я» и окружающего мира. При этом стимулируются такие психологические процессы, как </w:t>
      </w:r>
      <w:proofErr w:type="spellStart"/>
      <w:proofErr w:type="gramStart"/>
      <w:r w:rsidRPr="00A2585F">
        <w:rPr>
          <w:rFonts w:ascii="Times New Roman" w:hAnsi="Times New Roman" w:cs="Times New Roman"/>
          <w:sz w:val="28"/>
          <w:szCs w:val="28"/>
        </w:rPr>
        <w:t>со-переживание</w:t>
      </w:r>
      <w:proofErr w:type="spellEnd"/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со-чувствие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со-творчество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585F">
        <w:rPr>
          <w:rFonts w:ascii="Times New Roman" w:hAnsi="Times New Roman" w:cs="Times New Roman"/>
          <w:i/>
          <w:sz w:val="28"/>
          <w:szCs w:val="28"/>
        </w:rPr>
        <w:t>Целевая функция метода</w:t>
      </w:r>
      <w:r w:rsidRPr="00A2585F">
        <w:rPr>
          <w:rFonts w:ascii="Times New Roman" w:hAnsi="Times New Roman" w:cs="Times New Roman"/>
          <w:sz w:val="28"/>
          <w:szCs w:val="28"/>
        </w:rPr>
        <w:t xml:space="preserve"> не в том, чтобы «усвоить», «закрепить», «повторить», а в том, чтобы «пережить», «оценить», «выразить».</w:t>
      </w:r>
      <w:proofErr w:type="gramEnd"/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Метод 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забегания</w:t>
      </w:r>
      <w:proofErr w:type="spell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 вперед и возвращения к пройденному (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Д.Б.Кабалевский</w:t>
      </w:r>
      <w:proofErr w:type="spell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), или метод перспективы и ретроспективы </w:t>
      </w:r>
      <w:r w:rsidRPr="00A2585F">
        <w:rPr>
          <w:rFonts w:ascii="Times New Roman" w:hAnsi="Times New Roman" w:cs="Times New Roman"/>
          <w:sz w:val="28"/>
          <w:szCs w:val="28"/>
        </w:rPr>
        <w:t xml:space="preserve"> ориентирует педагога на формирование у детей целостного представления о музыкальном искусстве, развитие у них способности к осмыслению пройденного материала на новом уровне.</w:t>
      </w:r>
      <w:proofErr w:type="gramEnd"/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эмоциональной драматургии</w:t>
      </w:r>
      <w:r w:rsidRPr="00A2585F">
        <w:rPr>
          <w:rFonts w:ascii="Times New Roman" w:hAnsi="Times New Roman" w:cs="Times New Roman"/>
          <w:sz w:val="28"/>
          <w:szCs w:val="28"/>
        </w:rPr>
        <w:t xml:space="preserve">  активизирует эмоциональное отношение ребенка к музыке, нацеливает педагога на учет особенностей построения и развития музыкального произведения при разработке структуры музыкальных занятий (создание эмоциональных контрастов, определение кульминации занятия, выбор последовательности форм и видов музыкальных занятий в условиях данной группы детей и т. п.).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музыкальных обобщений</w:t>
      </w:r>
      <w:r w:rsidRPr="00A2585F">
        <w:rPr>
          <w:rFonts w:ascii="Times New Roman" w:hAnsi="Times New Roman" w:cs="Times New Roman"/>
          <w:sz w:val="28"/>
          <w:szCs w:val="28"/>
        </w:rPr>
        <w:t xml:space="preserve">  используется при реализации программ музыкального образования, имеющих тематическое строение. Метод направлен на обобщение знаний о музыке, воплощенных в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тематизме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моделирования художественно-творческого процесса</w:t>
      </w:r>
      <w:r w:rsidRPr="00A2585F">
        <w:rPr>
          <w:rFonts w:ascii="Times New Roman" w:hAnsi="Times New Roman" w:cs="Times New Roman"/>
          <w:sz w:val="28"/>
          <w:szCs w:val="28"/>
        </w:rPr>
        <w:t xml:space="preserve"> нацелен на повышение активного деятельного освоения произведений искусства, на развитие способности ребенка индивидуально интерпретировать процесс создания музыкального произведения - от рождения замысла до момента его воплощения. Метод моделирования художественно-творческого процесса обнаруживает связь с проблемным методом, так как затрагивает уровень мышления и качество знания ребенка о музыке.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Реализация данного метода в области музыкального образования требует от ребенка самостоятельности в добывании и присвоении знаний о музыкально-творческом процессе, осуществления деятельности, опирающейся на фантазию, интуицию, воображение, способности к 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и собственной интерпретации музыки.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Технология практической реализации метода включает следующую </w:t>
      </w:r>
      <w:r w:rsidRPr="00A2585F">
        <w:rPr>
          <w:rFonts w:ascii="Times New Roman" w:hAnsi="Times New Roman" w:cs="Times New Roman"/>
          <w:sz w:val="28"/>
          <w:szCs w:val="28"/>
          <w:u w:val="single"/>
        </w:rPr>
        <w:t>последовательность действий ребенка:</w:t>
      </w:r>
    </w:p>
    <w:p w:rsidR="006E4884" w:rsidRPr="00A2585F" w:rsidRDefault="006E4884" w:rsidP="006E48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осознание творческого замысла и содержания музыкального образа;</w:t>
      </w:r>
    </w:p>
    <w:p w:rsidR="006E4884" w:rsidRPr="00A2585F" w:rsidRDefault="006E4884" w:rsidP="006E48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разработку логики развития сюжета и музыкального образа;</w:t>
      </w:r>
    </w:p>
    <w:p w:rsidR="006E4884" w:rsidRPr="00A2585F" w:rsidRDefault="006E4884" w:rsidP="006E48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выбор средств и приемов воплощения музыкального образа (голосом, в пластике движений, на музыкальном инструменте и т. д.);</w:t>
      </w:r>
    </w:p>
    <w:p w:rsidR="006E4884" w:rsidRPr="00A2585F" w:rsidRDefault="006E4884" w:rsidP="006E48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придание законченности продукту творчества, оформление результата творческого процесса.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 xml:space="preserve">«Жизнь в образе» накладывает отпечаток на характер деятельности ребенка, который в процессе творчества сравнивает, соотносит, выбирает и </w:t>
      </w:r>
      <w:r w:rsidRPr="00A2585F">
        <w:rPr>
          <w:rFonts w:ascii="Times New Roman" w:hAnsi="Times New Roman" w:cs="Times New Roman"/>
          <w:sz w:val="28"/>
          <w:szCs w:val="28"/>
        </w:rPr>
        <w:lastRenderedPageBreak/>
        <w:t xml:space="preserve">находит то, что наилучшим образом, по его мнению, может выразить его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и видение того или иного явления или художественного процесса.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Метод моделирования элементов музыкального я 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2585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A25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виды моделирования ритмических,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отношений, динамики, темпа, музыкальной формы и др., используемые в процессе реализации метода, облегчают восприятие и осознание детьми выразительных средств музыки.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>Метод пластического интонирования</w:t>
      </w:r>
      <w:r w:rsidRPr="00A2585F">
        <w:rPr>
          <w:rFonts w:ascii="Times New Roman" w:hAnsi="Times New Roman" w:cs="Times New Roman"/>
          <w:sz w:val="28"/>
          <w:szCs w:val="28"/>
        </w:rPr>
        <w:t xml:space="preserve"> направлен на передачу интонаций музыки в пластике движений. Эффективный прием данного метода - «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85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>» в процессе восприятия музыки.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Метод активизации творческих проявлений 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 е б е 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 к а</w:t>
      </w:r>
      <w:proofErr w:type="gramStart"/>
      <w:r w:rsidRPr="00A2585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2585F">
        <w:rPr>
          <w:rFonts w:ascii="Times New Roman" w:hAnsi="Times New Roman" w:cs="Times New Roman"/>
          <w:sz w:val="28"/>
          <w:szCs w:val="28"/>
        </w:rPr>
        <w:t xml:space="preserve"> основе метода - импровизационно-творческая игра, сочетающая музыку, речь и движение.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Метод осознания личностного смысла музыкального произведения </w:t>
      </w:r>
      <w:r w:rsidRPr="00A2585F">
        <w:rPr>
          <w:rFonts w:ascii="Times New Roman" w:hAnsi="Times New Roman" w:cs="Times New Roman"/>
          <w:sz w:val="28"/>
          <w:szCs w:val="28"/>
        </w:rPr>
        <w:t xml:space="preserve">направлен на вербализацию не музыки, а собственных переживаний ребенка в ситуации восприятия музыки. Метод может применяться в работе с детьми старшего дошкольного возраста, так как его реализация требует определенного уровня развития музыкального мышления ребенка, наличия у него умения соотносить свой музыкальный и жизненный психологический опыт с воспринимаемым музыкальным произведением. 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85F">
        <w:rPr>
          <w:rFonts w:ascii="Times New Roman" w:hAnsi="Times New Roman" w:cs="Times New Roman"/>
          <w:b/>
          <w:i/>
          <w:sz w:val="28"/>
          <w:szCs w:val="28"/>
        </w:rPr>
        <w:t xml:space="preserve">Метод музыкального </w:t>
      </w:r>
      <w:proofErr w:type="spellStart"/>
      <w:r w:rsidRPr="00A2585F">
        <w:rPr>
          <w:rFonts w:ascii="Times New Roman" w:hAnsi="Times New Roman" w:cs="Times New Roman"/>
          <w:b/>
          <w:i/>
          <w:sz w:val="28"/>
          <w:szCs w:val="28"/>
        </w:rPr>
        <w:t>переинтонирования</w:t>
      </w:r>
      <w:proofErr w:type="spellEnd"/>
      <w:r w:rsidRPr="00A2585F">
        <w:rPr>
          <w:rFonts w:ascii="Times New Roman" w:hAnsi="Times New Roman" w:cs="Times New Roman"/>
          <w:sz w:val="28"/>
          <w:szCs w:val="28"/>
        </w:rPr>
        <w:t xml:space="preserve">  нацеливает педагога на планомерное раскрытие ребенку смысла музыки через интонацию в процессе ее изменений и развития, сравнение интонаций внутри одного образа, в разных частях одного произведения, в музыкальных произведениях различных стилей и жанров.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Перечисленные методы имеют многофункциональный характер и направлены на постижение музыки адекватными природе искусства средствами (при помощи языка, на котором говорит само искусство).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85F">
        <w:rPr>
          <w:rFonts w:ascii="Times New Roman" w:hAnsi="Times New Roman" w:cs="Times New Roman"/>
          <w:sz w:val="28"/>
          <w:szCs w:val="28"/>
        </w:rPr>
        <w:t>Выбор методов музыкального образования детей зависит от мастерства педагога, возрастных и индивидуальных особенностей детей, уровня их музыкального развития и жизненного психологического опыта.</w:t>
      </w:r>
    </w:p>
    <w:p w:rsidR="006E4884" w:rsidRPr="00A2585F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ind w:firstLine="720"/>
        <w:jc w:val="both"/>
        <w:rPr>
          <w:rFonts w:ascii="Times New Roman" w:hAnsi="Times New Roman" w:cs="Times New Roman"/>
          <w:b/>
        </w:rPr>
      </w:pPr>
    </w:p>
    <w:p w:rsidR="006E4884" w:rsidRPr="00FE5507" w:rsidRDefault="006E4884" w:rsidP="006E48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0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E4884" w:rsidRPr="00FE5507" w:rsidRDefault="006E4884" w:rsidP="006E48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884" w:rsidRPr="00FE5507" w:rsidRDefault="006E4884" w:rsidP="006E4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4884" w:rsidRDefault="006E4884" w:rsidP="006E4884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FE5507">
        <w:rPr>
          <w:rFonts w:ascii="Times New Roman" w:hAnsi="Times New Roman" w:cs="Times New Roman"/>
          <w:color w:val="424242"/>
          <w:sz w:val="28"/>
          <w:szCs w:val="28"/>
        </w:rPr>
        <w:t>1. Абдуллин Э.Б., Николаева Е.В. Методика музыкального образования. – М., Музыка,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FE5507">
        <w:rPr>
          <w:rFonts w:ascii="Times New Roman" w:hAnsi="Times New Roman" w:cs="Times New Roman"/>
          <w:color w:val="424242"/>
          <w:sz w:val="28"/>
          <w:szCs w:val="28"/>
        </w:rPr>
        <w:t>2006.</w:t>
      </w:r>
    </w:p>
    <w:p w:rsidR="006E4884" w:rsidRPr="00FE5507" w:rsidRDefault="006E4884" w:rsidP="006E4884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6E4884" w:rsidRPr="00FE5507" w:rsidRDefault="006E4884" w:rsidP="006E4884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FE5507">
        <w:rPr>
          <w:rFonts w:ascii="Times New Roman" w:hAnsi="Times New Roman" w:cs="Times New Roman"/>
          <w:color w:val="424242"/>
          <w:sz w:val="28"/>
          <w:szCs w:val="28"/>
        </w:rPr>
        <w:t>2. Абдуллин Э.Б. Теория музыкального образования. - М., Академия, 2004.</w:t>
      </w:r>
    </w:p>
    <w:p w:rsidR="006E4884" w:rsidRPr="00FE5507" w:rsidRDefault="006E4884" w:rsidP="006E4884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6E4884" w:rsidRPr="00FE5507" w:rsidRDefault="006E4884" w:rsidP="006E4884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FE5507">
        <w:rPr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FE5507">
        <w:rPr>
          <w:color w:val="333333"/>
          <w:sz w:val="28"/>
          <w:szCs w:val="28"/>
          <w:shd w:val="clear" w:color="auto" w:fill="FFFFFF"/>
        </w:rPr>
        <w:t>Выготский</w:t>
      </w:r>
      <w:proofErr w:type="spellEnd"/>
      <w:r w:rsidRPr="00FE5507">
        <w:rPr>
          <w:color w:val="333333"/>
          <w:sz w:val="28"/>
          <w:szCs w:val="28"/>
          <w:shd w:val="clear" w:color="auto" w:fill="FFFFFF"/>
        </w:rPr>
        <w:t xml:space="preserve"> Л. С. Психология искусства. - Ростов </w:t>
      </w:r>
      <w:proofErr w:type="spellStart"/>
      <w:r w:rsidRPr="00FE5507">
        <w:rPr>
          <w:color w:val="333333"/>
          <w:sz w:val="28"/>
          <w:szCs w:val="28"/>
          <w:shd w:val="clear" w:color="auto" w:fill="FFFFFF"/>
        </w:rPr>
        <w:t>н</w:t>
      </w:r>
      <w:proofErr w:type="spellEnd"/>
      <w:r w:rsidRPr="00FE5507">
        <w:rPr>
          <w:color w:val="333333"/>
          <w:sz w:val="28"/>
          <w:szCs w:val="28"/>
          <w:shd w:val="clear" w:color="auto" w:fill="FFFFFF"/>
        </w:rPr>
        <w:t>/Д.: изд-во " Феникс", 1998.</w:t>
      </w:r>
      <w:r w:rsidRPr="00FE550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E5507">
        <w:rPr>
          <w:color w:val="333333"/>
          <w:sz w:val="28"/>
          <w:szCs w:val="28"/>
          <w:shd w:val="clear" w:color="auto" w:fill="FFFFFF"/>
        </w:rPr>
        <w:br/>
      </w:r>
      <w:r w:rsidRPr="00FE5507">
        <w:rPr>
          <w:color w:val="333333"/>
          <w:sz w:val="28"/>
          <w:szCs w:val="28"/>
          <w:shd w:val="clear" w:color="auto" w:fill="FFFFFF"/>
        </w:rPr>
        <w:br/>
        <w:t xml:space="preserve">4. </w:t>
      </w:r>
      <w:proofErr w:type="spellStart"/>
      <w:r w:rsidRPr="00FE5507">
        <w:rPr>
          <w:color w:val="000000"/>
          <w:sz w:val="28"/>
          <w:szCs w:val="28"/>
        </w:rPr>
        <w:t>Кабалевский</w:t>
      </w:r>
      <w:proofErr w:type="spellEnd"/>
      <w:r w:rsidRPr="00FE5507">
        <w:rPr>
          <w:color w:val="000000"/>
          <w:sz w:val="28"/>
          <w:szCs w:val="28"/>
        </w:rPr>
        <w:t xml:space="preserve"> Д.Б. Основные принципы и методы программы по музыке для общеобразовательной школы. - М., 1980.</w:t>
      </w:r>
    </w:p>
    <w:p w:rsidR="006E4884" w:rsidRPr="00FE5507" w:rsidRDefault="006E4884" w:rsidP="006E4884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FE5507">
        <w:rPr>
          <w:rFonts w:ascii="Times New Roman" w:hAnsi="Times New Roman" w:cs="Times New Roman"/>
          <w:color w:val="424242"/>
          <w:sz w:val="28"/>
          <w:szCs w:val="28"/>
        </w:rPr>
        <w:t>5. Методологическая культура педагога-музыканта</w:t>
      </w:r>
      <w:proofErr w:type="gramStart"/>
      <w:r w:rsidRPr="00FE5507">
        <w:rPr>
          <w:rFonts w:ascii="Times New Roman" w:hAnsi="Times New Roman" w:cs="Times New Roman"/>
          <w:color w:val="424242"/>
          <w:sz w:val="28"/>
          <w:szCs w:val="28"/>
        </w:rPr>
        <w:t xml:space="preserve"> / П</w:t>
      </w:r>
      <w:proofErr w:type="gramEnd"/>
      <w:r w:rsidRPr="00FE5507">
        <w:rPr>
          <w:rFonts w:ascii="Times New Roman" w:hAnsi="Times New Roman" w:cs="Times New Roman"/>
          <w:color w:val="424242"/>
          <w:sz w:val="28"/>
          <w:szCs w:val="28"/>
        </w:rPr>
        <w:t>од ред. Э.Б. Абдуллина. - М.,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FE5507">
        <w:rPr>
          <w:rFonts w:ascii="Times New Roman" w:hAnsi="Times New Roman" w:cs="Times New Roman"/>
          <w:color w:val="424242"/>
          <w:sz w:val="28"/>
          <w:szCs w:val="28"/>
        </w:rPr>
        <w:t>Академия, 2002.</w:t>
      </w:r>
    </w:p>
    <w:p w:rsidR="006E4884" w:rsidRPr="00FE5507" w:rsidRDefault="006E4884" w:rsidP="006E4884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320550" w:rsidRDefault="00320550"/>
    <w:sectPr w:rsidR="00320550" w:rsidSect="006E4884">
      <w:pgSz w:w="11907" w:h="16840" w:code="9"/>
      <w:pgMar w:top="90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618"/>
    <w:multiLevelType w:val="hybridMultilevel"/>
    <w:tmpl w:val="41DC177A"/>
    <w:lvl w:ilvl="0" w:tplc="00000006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26A8E"/>
    <w:multiLevelType w:val="hybridMultilevel"/>
    <w:tmpl w:val="2A30D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113F71"/>
    <w:multiLevelType w:val="hybridMultilevel"/>
    <w:tmpl w:val="1E54C0C4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84"/>
    <w:rsid w:val="00320550"/>
    <w:rsid w:val="006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E4884"/>
    <w:rPr>
      <w:rFonts w:ascii="Times New Roman" w:hAnsi="Times New Roman" w:cs="Times New Roman"/>
      <w:b/>
      <w:bCs/>
      <w:spacing w:val="-10"/>
      <w:sz w:val="117"/>
      <w:szCs w:val="1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E4884"/>
    <w:rPr>
      <w:rFonts w:ascii="Times New Roman" w:hAnsi="Times New Roman" w:cs="Times New Roman"/>
      <w:b/>
      <w:bCs/>
      <w:i/>
      <w:iCs/>
      <w:sz w:val="99"/>
      <w:szCs w:val="9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E4884"/>
    <w:rPr>
      <w:rFonts w:ascii="Times New Roman" w:hAnsi="Times New Roman" w:cs="Times New Roman"/>
      <w:sz w:val="116"/>
      <w:szCs w:val="1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4884"/>
    <w:pPr>
      <w:shd w:val="clear" w:color="auto" w:fill="FFFFFF"/>
      <w:spacing w:after="180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-10"/>
      <w:sz w:val="117"/>
      <w:szCs w:val="1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E4884"/>
    <w:pPr>
      <w:shd w:val="clear" w:color="auto" w:fill="FFFFFF"/>
      <w:spacing w:before="2340" w:after="4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99"/>
      <w:szCs w:val="99"/>
      <w:lang w:eastAsia="en-US"/>
    </w:rPr>
  </w:style>
  <w:style w:type="paragraph" w:styleId="a3">
    <w:name w:val="Body Text"/>
    <w:basedOn w:val="a"/>
    <w:link w:val="1"/>
    <w:uiPriority w:val="99"/>
    <w:rsid w:val="006E4884"/>
    <w:pPr>
      <w:shd w:val="clear" w:color="auto" w:fill="FFFFFF"/>
      <w:spacing w:before="600" w:line="1340" w:lineRule="exact"/>
      <w:jc w:val="both"/>
    </w:pPr>
    <w:rPr>
      <w:rFonts w:ascii="Times New Roman" w:eastAsiaTheme="minorHAnsi" w:hAnsi="Times New Roman" w:cs="Times New Roman"/>
      <w:color w:val="auto"/>
      <w:sz w:val="116"/>
      <w:szCs w:val="1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8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E4884"/>
    <w:pPr>
      <w:widowControl/>
      <w:spacing w:before="100" w:beforeAutospacing="1" w:after="100" w:afterAutospacing="1"/>
    </w:pPr>
    <w:rPr>
      <w:rFonts w:ascii="Times New Roman" w:eastAsia="Courier New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E4884"/>
    <w:rPr>
      <w:rFonts w:cs="Times New Roman"/>
    </w:rPr>
  </w:style>
  <w:style w:type="paragraph" w:styleId="HTML">
    <w:name w:val="HTML Preformatted"/>
    <w:basedOn w:val="a"/>
    <w:link w:val="HTML0"/>
    <w:uiPriority w:val="99"/>
    <w:rsid w:val="006E48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884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2014-02-20T18:17:00Z</dcterms:created>
  <dcterms:modified xsi:type="dcterms:W3CDTF">2014-02-20T18:18:00Z</dcterms:modified>
</cp:coreProperties>
</file>