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7C" w:rsidRDefault="005D29C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итель-дефектолог рекомендует:"/>
          </v:shape>
        </w:pict>
      </w:r>
    </w:p>
    <w:p w:rsidR="005D29C8" w:rsidRPr="005D29C8" w:rsidRDefault="005D29C8" w:rsidP="005D29C8">
      <w:pPr>
        <w:jc w:val="center"/>
        <w:rPr>
          <w:rFonts w:ascii="Times New Roman" w:hAnsi="Times New Roman" w:cs="Times New Roman"/>
          <w:b/>
          <w:sz w:val="32"/>
        </w:rPr>
      </w:pPr>
      <w:r w:rsidRPr="005D29C8">
        <w:rPr>
          <w:rFonts w:ascii="Times New Roman" w:hAnsi="Times New Roman" w:cs="Times New Roman"/>
          <w:b/>
          <w:sz w:val="32"/>
        </w:rPr>
        <w:t>КАК ПРЕОДОЛЕТЬ РАССЕЯННОСТЬ У РЕБЕНКА</w:t>
      </w:r>
    </w:p>
    <w:p w:rsidR="005D29C8" w:rsidRPr="00A346AD" w:rsidRDefault="005D29C8" w:rsidP="005D29C8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rPr>
          <w:sz w:val="30"/>
          <w:szCs w:val="30"/>
        </w:rPr>
      </w:pPr>
      <w:r w:rsidRPr="00A346AD">
        <w:rPr>
          <w:sz w:val="30"/>
          <w:szCs w:val="30"/>
        </w:rPr>
        <w:t>Не следует упрекать дошкольника и наказывать его за несобра</w:t>
      </w:r>
      <w:r w:rsidRPr="00A346AD">
        <w:rPr>
          <w:sz w:val="30"/>
          <w:szCs w:val="30"/>
        </w:rPr>
        <w:t>н</w:t>
      </w:r>
      <w:r w:rsidRPr="00A346AD">
        <w:rPr>
          <w:sz w:val="30"/>
          <w:szCs w:val="30"/>
        </w:rPr>
        <w:t>ность, забывчивость, неаккура</w:t>
      </w:r>
      <w:r w:rsidRPr="00A346AD">
        <w:rPr>
          <w:sz w:val="30"/>
          <w:szCs w:val="30"/>
        </w:rPr>
        <w:t>т</w:t>
      </w:r>
      <w:r w:rsidRPr="00A346AD">
        <w:rPr>
          <w:sz w:val="30"/>
          <w:szCs w:val="30"/>
        </w:rPr>
        <w:t xml:space="preserve">ность. </w:t>
      </w:r>
    </w:p>
    <w:p w:rsidR="005D29C8" w:rsidRPr="00A346AD" w:rsidRDefault="005D29C8" w:rsidP="005D29C8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rPr>
          <w:sz w:val="30"/>
          <w:szCs w:val="30"/>
        </w:rPr>
      </w:pPr>
      <w:r w:rsidRPr="00A346AD">
        <w:rPr>
          <w:sz w:val="30"/>
          <w:szCs w:val="30"/>
        </w:rPr>
        <w:t>Необходимо терпеливо тренировать его в правильном поведении, учить преодолевать свои недостатки. Для этого должен строго с</w:t>
      </w:r>
      <w:r w:rsidRPr="00A346AD">
        <w:rPr>
          <w:sz w:val="30"/>
          <w:szCs w:val="30"/>
        </w:rPr>
        <w:t>о</w:t>
      </w:r>
      <w:r w:rsidRPr="00A346AD">
        <w:rPr>
          <w:sz w:val="30"/>
          <w:szCs w:val="30"/>
        </w:rPr>
        <w:t>блюдаться четкий р</w:t>
      </w:r>
      <w:r w:rsidRPr="00A346AD">
        <w:rPr>
          <w:sz w:val="30"/>
          <w:szCs w:val="30"/>
        </w:rPr>
        <w:t>е</w:t>
      </w:r>
      <w:r w:rsidRPr="00A346AD">
        <w:rPr>
          <w:sz w:val="30"/>
          <w:szCs w:val="30"/>
        </w:rPr>
        <w:t xml:space="preserve">жим дня. </w:t>
      </w:r>
    </w:p>
    <w:p w:rsidR="005D29C8" w:rsidRPr="00A346AD" w:rsidRDefault="005D29C8" w:rsidP="005D29C8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rPr>
          <w:sz w:val="30"/>
          <w:szCs w:val="30"/>
        </w:rPr>
      </w:pPr>
      <w:r w:rsidRPr="00A346AD">
        <w:rPr>
          <w:sz w:val="30"/>
          <w:szCs w:val="30"/>
        </w:rPr>
        <w:t>Создать некоторые внешние условия и устранить то, что может о</w:t>
      </w:r>
      <w:r w:rsidRPr="00A346AD">
        <w:rPr>
          <w:sz w:val="30"/>
          <w:szCs w:val="30"/>
        </w:rPr>
        <w:t>т</w:t>
      </w:r>
      <w:r w:rsidRPr="00A346AD">
        <w:rPr>
          <w:sz w:val="30"/>
          <w:szCs w:val="30"/>
        </w:rPr>
        <w:t>влечь ребе</w:t>
      </w:r>
      <w:r w:rsidRPr="00A346AD">
        <w:rPr>
          <w:sz w:val="30"/>
          <w:szCs w:val="30"/>
        </w:rPr>
        <w:t>н</w:t>
      </w:r>
      <w:r w:rsidRPr="00A346AD">
        <w:rPr>
          <w:sz w:val="30"/>
          <w:szCs w:val="30"/>
        </w:rPr>
        <w:t>ка.</w:t>
      </w:r>
    </w:p>
    <w:p w:rsidR="005D29C8" w:rsidRPr="00A346AD" w:rsidRDefault="005D29C8" w:rsidP="005D29C8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rPr>
          <w:sz w:val="30"/>
          <w:szCs w:val="30"/>
        </w:rPr>
      </w:pPr>
      <w:r w:rsidRPr="00A346AD">
        <w:rPr>
          <w:sz w:val="30"/>
          <w:szCs w:val="30"/>
        </w:rPr>
        <w:t>Проявить сосредоточенность, внимание ребенок может только в том, что его захватило, увлекло</w:t>
      </w:r>
      <w:proofErr w:type="gramStart"/>
      <w:r w:rsidRPr="00A346AD">
        <w:rPr>
          <w:sz w:val="30"/>
          <w:szCs w:val="30"/>
        </w:rPr>
        <w:t>..</w:t>
      </w:r>
      <w:proofErr w:type="gramEnd"/>
    </w:p>
    <w:p w:rsidR="005D29C8" w:rsidRPr="00A346AD" w:rsidRDefault="005D29C8" w:rsidP="005D29C8">
      <w:pPr>
        <w:pStyle w:val="a3"/>
        <w:numPr>
          <w:ilvl w:val="0"/>
          <w:numId w:val="1"/>
        </w:numPr>
        <w:spacing w:before="75" w:beforeAutospacing="0" w:after="75" w:afterAutospacing="0" w:line="270" w:lineRule="atLeast"/>
        <w:rPr>
          <w:sz w:val="30"/>
          <w:szCs w:val="30"/>
        </w:rPr>
      </w:pPr>
      <w:r w:rsidRPr="00A346AD">
        <w:rPr>
          <w:sz w:val="30"/>
          <w:szCs w:val="30"/>
        </w:rPr>
        <w:t>Внимательность, сосредоточенность ребенка лучше всего тренир</w:t>
      </w:r>
      <w:r w:rsidRPr="00A346AD">
        <w:rPr>
          <w:sz w:val="30"/>
          <w:szCs w:val="30"/>
        </w:rPr>
        <w:t>у</w:t>
      </w:r>
      <w:r w:rsidRPr="00A346AD">
        <w:rPr>
          <w:sz w:val="30"/>
          <w:szCs w:val="30"/>
        </w:rPr>
        <w:t xml:space="preserve">ется в игре. </w:t>
      </w:r>
    </w:p>
    <w:p w:rsidR="005D29C8" w:rsidRPr="00A346AD" w:rsidRDefault="005D29C8" w:rsidP="005D29C8">
      <w:pPr>
        <w:pStyle w:val="a3"/>
        <w:spacing w:before="75" w:beforeAutospacing="0" w:after="75" w:afterAutospacing="0" w:line="270" w:lineRule="atLeast"/>
        <w:ind w:firstLine="150"/>
        <w:rPr>
          <w:sz w:val="30"/>
          <w:szCs w:val="30"/>
        </w:rPr>
      </w:pPr>
      <w:r w:rsidRPr="00A346AD">
        <w:rPr>
          <w:sz w:val="30"/>
          <w:szCs w:val="30"/>
        </w:rPr>
        <w:t>№1</w:t>
      </w:r>
      <w:proofErr w:type="gramStart"/>
      <w:r w:rsidRPr="00A346AD">
        <w:rPr>
          <w:sz w:val="30"/>
          <w:szCs w:val="30"/>
        </w:rPr>
        <w:t xml:space="preserve"> В</w:t>
      </w:r>
      <w:proofErr w:type="gramEnd"/>
      <w:r w:rsidRPr="00A346AD">
        <w:rPr>
          <w:sz w:val="30"/>
          <w:szCs w:val="30"/>
        </w:rPr>
        <w:t xml:space="preserve">озьмите много мелких предметов  </w:t>
      </w:r>
      <w:r w:rsidRPr="00A346AD">
        <w:rPr>
          <w:i/>
          <w:iCs/>
          <w:sz w:val="30"/>
          <w:szCs w:val="30"/>
        </w:rPr>
        <w:t>(пуговицы, гвоздики, орехи, к</w:t>
      </w:r>
      <w:r w:rsidRPr="00A346AD">
        <w:rPr>
          <w:i/>
          <w:iCs/>
          <w:sz w:val="30"/>
          <w:szCs w:val="30"/>
        </w:rPr>
        <w:t>а</w:t>
      </w:r>
      <w:r w:rsidRPr="00A346AD">
        <w:rPr>
          <w:i/>
          <w:iCs/>
          <w:sz w:val="30"/>
          <w:szCs w:val="30"/>
        </w:rPr>
        <w:t>мешки)</w:t>
      </w:r>
      <w:r w:rsidRPr="00A346AD">
        <w:rPr>
          <w:sz w:val="30"/>
          <w:szCs w:val="30"/>
        </w:rPr>
        <w:t>, рассыпьте их по столу. Пусть ребенок постарается запомнить, к</w:t>
      </w:r>
      <w:r w:rsidRPr="00A346AD">
        <w:rPr>
          <w:sz w:val="30"/>
          <w:szCs w:val="30"/>
        </w:rPr>
        <w:t>а</w:t>
      </w:r>
      <w:r w:rsidRPr="00A346AD">
        <w:rPr>
          <w:sz w:val="30"/>
          <w:szCs w:val="30"/>
        </w:rPr>
        <w:t>кие вещи лежат на столе. Закройте предметы бумагой и пре</w:t>
      </w:r>
      <w:r w:rsidRPr="00A346AD">
        <w:rPr>
          <w:sz w:val="30"/>
          <w:szCs w:val="30"/>
        </w:rPr>
        <w:t>д</w:t>
      </w:r>
      <w:r w:rsidRPr="00A346AD">
        <w:rPr>
          <w:sz w:val="30"/>
          <w:szCs w:val="30"/>
        </w:rPr>
        <w:t xml:space="preserve">ложите сыну  </w:t>
      </w:r>
      <w:r w:rsidRPr="00A346AD">
        <w:rPr>
          <w:i/>
          <w:iCs/>
          <w:sz w:val="30"/>
          <w:szCs w:val="30"/>
        </w:rPr>
        <w:t>(дочери)</w:t>
      </w:r>
      <w:r w:rsidRPr="00A346AD">
        <w:rPr>
          <w:sz w:val="30"/>
          <w:szCs w:val="30"/>
        </w:rPr>
        <w:t> 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</w:t>
      </w:r>
      <w:r w:rsidRPr="00A346AD">
        <w:rPr>
          <w:sz w:val="30"/>
          <w:szCs w:val="30"/>
        </w:rPr>
        <w:t>н</w:t>
      </w:r>
      <w:r w:rsidRPr="00A346AD">
        <w:rPr>
          <w:sz w:val="30"/>
          <w:szCs w:val="30"/>
        </w:rPr>
        <w:t>ка.</w:t>
      </w:r>
    </w:p>
    <w:p w:rsidR="005D29C8" w:rsidRPr="00A346AD" w:rsidRDefault="005D29C8" w:rsidP="005D29C8">
      <w:pPr>
        <w:pStyle w:val="a3"/>
        <w:spacing w:before="75" w:beforeAutospacing="0" w:after="75" w:afterAutospacing="0" w:line="270" w:lineRule="atLeast"/>
        <w:ind w:firstLine="150"/>
        <w:rPr>
          <w:sz w:val="30"/>
          <w:szCs w:val="30"/>
        </w:rPr>
      </w:pPr>
      <w:r w:rsidRPr="00A346AD">
        <w:rPr>
          <w:sz w:val="30"/>
          <w:szCs w:val="30"/>
        </w:rPr>
        <w:t>№2</w:t>
      </w:r>
      <w:proofErr w:type="gramStart"/>
      <w:r w:rsidRPr="00A346AD">
        <w:rPr>
          <w:sz w:val="30"/>
          <w:szCs w:val="30"/>
        </w:rPr>
        <w:t xml:space="preserve"> П</w:t>
      </w:r>
      <w:proofErr w:type="gramEnd"/>
      <w:r w:rsidRPr="00A346AD">
        <w:rPr>
          <w:sz w:val="30"/>
          <w:szCs w:val="30"/>
        </w:rPr>
        <w:t>оставьте рядом 5 - 6 игрушек. Ребенок закрывает глаза, а в это вр</w:t>
      </w:r>
      <w:r w:rsidRPr="00A346AD">
        <w:rPr>
          <w:sz w:val="30"/>
          <w:szCs w:val="30"/>
        </w:rPr>
        <w:t>е</w:t>
      </w:r>
      <w:r w:rsidRPr="00A346AD">
        <w:rPr>
          <w:sz w:val="30"/>
          <w:szCs w:val="30"/>
        </w:rPr>
        <w:t>мя с игрушками происходят какие-то изменения: исчезает одна из игр</w:t>
      </w:r>
      <w:r w:rsidRPr="00A346AD">
        <w:rPr>
          <w:sz w:val="30"/>
          <w:szCs w:val="30"/>
        </w:rPr>
        <w:t>у</w:t>
      </w:r>
      <w:r w:rsidRPr="00A346AD">
        <w:rPr>
          <w:sz w:val="30"/>
          <w:szCs w:val="30"/>
        </w:rPr>
        <w:t>шек, меняется их расположение, добавляется новая игрушка. Открыв гл</w:t>
      </w:r>
      <w:r w:rsidRPr="00A346AD">
        <w:rPr>
          <w:sz w:val="30"/>
          <w:szCs w:val="30"/>
        </w:rPr>
        <w:t>а</w:t>
      </w:r>
      <w:r w:rsidRPr="00A346AD">
        <w:rPr>
          <w:sz w:val="30"/>
          <w:szCs w:val="30"/>
        </w:rPr>
        <w:t>за, ребенок должен сказать, что изменилось. Постепенно количество и</w:t>
      </w:r>
      <w:r w:rsidRPr="00A346AD">
        <w:rPr>
          <w:sz w:val="30"/>
          <w:szCs w:val="30"/>
        </w:rPr>
        <w:t>г</w:t>
      </w:r>
      <w:r w:rsidRPr="00A346AD">
        <w:rPr>
          <w:sz w:val="30"/>
          <w:szCs w:val="30"/>
        </w:rPr>
        <w:t>рушек увеличивается до 10. Еще сложнее заметить, какие изменения пр</w:t>
      </w:r>
      <w:r w:rsidRPr="00A346AD">
        <w:rPr>
          <w:sz w:val="30"/>
          <w:szCs w:val="30"/>
        </w:rPr>
        <w:t>о</w:t>
      </w:r>
      <w:r w:rsidRPr="00A346AD">
        <w:rPr>
          <w:sz w:val="30"/>
          <w:szCs w:val="30"/>
        </w:rPr>
        <w:t>изошли с куклой: появился бант, исчезла туфелька, изменилась пр</w:t>
      </w:r>
      <w:r w:rsidRPr="00A346AD">
        <w:rPr>
          <w:sz w:val="30"/>
          <w:szCs w:val="30"/>
        </w:rPr>
        <w:t>и</w:t>
      </w:r>
      <w:r w:rsidRPr="00A346AD">
        <w:rPr>
          <w:sz w:val="30"/>
          <w:szCs w:val="30"/>
        </w:rPr>
        <w:t>ческа и т. д.</w:t>
      </w:r>
    </w:p>
    <w:p w:rsidR="005D29C8" w:rsidRPr="00A346AD" w:rsidRDefault="005D29C8" w:rsidP="005D29C8">
      <w:pPr>
        <w:pStyle w:val="a3"/>
        <w:spacing w:before="75" w:beforeAutospacing="0" w:after="75" w:afterAutospacing="0" w:line="270" w:lineRule="atLeast"/>
        <w:ind w:firstLine="150"/>
        <w:rPr>
          <w:sz w:val="30"/>
          <w:szCs w:val="30"/>
        </w:rPr>
      </w:pPr>
      <w:r w:rsidRPr="00A346AD">
        <w:rPr>
          <w:sz w:val="30"/>
          <w:szCs w:val="30"/>
        </w:rPr>
        <w:t>Предлагаемые игры не требуют много времени, но велико их значение в преодоления у дошкольника рассеянности и воспитании вним</w:t>
      </w:r>
      <w:r w:rsidRPr="00A346AD">
        <w:rPr>
          <w:sz w:val="30"/>
          <w:szCs w:val="30"/>
        </w:rPr>
        <w:t>а</w:t>
      </w:r>
      <w:r w:rsidRPr="00A346AD">
        <w:rPr>
          <w:sz w:val="30"/>
          <w:szCs w:val="30"/>
        </w:rPr>
        <w:t>тельности.</w:t>
      </w:r>
    </w:p>
    <w:p w:rsidR="005D29C8" w:rsidRPr="00A346AD" w:rsidRDefault="005D29C8" w:rsidP="005D29C8">
      <w:pPr>
        <w:pStyle w:val="a3"/>
        <w:spacing w:before="75" w:beforeAutospacing="0" w:after="75" w:afterAutospacing="0" w:line="270" w:lineRule="atLeast"/>
        <w:ind w:firstLine="150"/>
        <w:rPr>
          <w:sz w:val="30"/>
          <w:szCs w:val="30"/>
        </w:rPr>
      </w:pPr>
      <w:r w:rsidRPr="00A346AD">
        <w:rPr>
          <w:sz w:val="30"/>
          <w:szCs w:val="30"/>
        </w:rPr>
        <w:t>Иногда рассеянность ребенка вызывается болезнью, временным ослабл</w:t>
      </w:r>
      <w:r w:rsidRPr="00A346AD">
        <w:rPr>
          <w:sz w:val="30"/>
          <w:szCs w:val="30"/>
        </w:rPr>
        <w:t>е</w:t>
      </w:r>
      <w:r w:rsidRPr="00A346AD">
        <w:rPr>
          <w:sz w:val="30"/>
          <w:szCs w:val="30"/>
        </w:rPr>
        <w:t>нием всего организма. В таком случае укрепить здоровье ребенка, нал</w:t>
      </w:r>
      <w:r w:rsidRPr="00A346AD">
        <w:rPr>
          <w:sz w:val="30"/>
          <w:szCs w:val="30"/>
        </w:rPr>
        <w:t>а</w:t>
      </w:r>
      <w:r w:rsidRPr="00A346AD">
        <w:rPr>
          <w:sz w:val="30"/>
          <w:szCs w:val="30"/>
        </w:rPr>
        <w:t>дить его питание и отдых. Рассеянность вызывается также подавленн</w:t>
      </w:r>
      <w:r w:rsidRPr="00A346AD">
        <w:rPr>
          <w:sz w:val="30"/>
          <w:szCs w:val="30"/>
        </w:rPr>
        <w:t>о</w:t>
      </w:r>
      <w:r w:rsidRPr="00A346AD">
        <w:rPr>
          <w:sz w:val="30"/>
          <w:szCs w:val="30"/>
        </w:rPr>
        <w:t>стью, плохим настро</w:t>
      </w:r>
      <w:r w:rsidRPr="00A346AD">
        <w:rPr>
          <w:sz w:val="30"/>
          <w:szCs w:val="30"/>
        </w:rPr>
        <w:t>е</w:t>
      </w:r>
      <w:r w:rsidRPr="00A346AD">
        <w:rPr>
          <w:sz w:val="30"/>
          <w:szCs w:val="30"/>
        </w:rPr>
        <w:t>нием ребенка. Здесь уже все зависит от обстановки в семье, от взаимоотнош</w:t>
      </w:r>
      <w:r w:rsidRPr="00A346AD">
        <w:rPr>
          <w:sz w:val="30"/>
          <w:szCs w:val="30"/>
        </w:rPr>
        <w:t>е</w:t>
      </w:r>
      <w:r w:rsidRPr="00A346AD">
        <w:rPr>
          <w:sz w:val="30"/>
          <w:szCs w:val="30"/>
        </w:rPr>
        <w:t>ний между родителями.</w:t>
      </w:r>
    </w:p>
    <w:p w:rsidR="005D29C8" w:rsidRPr="00A346AD" w:rsidRDefault="005D29C8" w:rsidP="005D29C8">
      <w:pPr>
        <w:pStyle w:val="a3"/>
        <w:spacing w:before="75" w:beforeAutospacing="0" w:after="75" w:afterAutospacing="0" w:line="270" w:lineRule="atLeast"/>
        <w:ind w:firstLine="150"/>
        <w:rPr>
          <w:sz w:val="30"/>
          <w:szCs w:val="30"/>
        </w:rPr>
      </w:pPr>
      <w:r w:rsidRPr="00A346AD">
        <w:rPr>
          <w:sz w:val="30"/>
          <w:szCs w:val="30"/>
        </w:rPr>
        <w:t>Воспитание у детей воли, чувства ответственности и долга развивает с</w:t>
      </w:r>
      <w:r w:rsidRPr="00A346AD">
        <w:rPr>
          <w:sz w:val="30"/>
          <w:szCs w:val="30"/>
        </w:rPr>
        <w:t>о</w:t>
      </w:r>
      <w:r w:rsidRPr="00A346AD">
        <w:rPr>
          <w:sz w:val="30"/>
          <w:szCs w:val="30"/>
        </w:rPr>
        <w:t>средоточенность и пред</w:t>
      </w:r>
      <w:r w:rsidRPr="00A346AD">
        <w:rPr>
          <w:sz w:val="30"/>
          <w:szCs w:val="30"/>
        </w:rPr>
        <w:t>у</w:t>
      </w:r>
      <w:r w:rsidRPr="00A346AD">
        <w:rPr>
          <w:sz w:val="30"/>
          <w:szCs w:val="30"/>
        </w:rPr>
        <w:t>преждает рассеянность.</w:t>
      </w:r>
    </w:p>
    <w:p w:rsidR="005D29C8" w:rsidRDefault="005D29C8" w:rsidP="005D29C8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30"/>
          <w:szCs w:val="30"/>
        </w:rPr>
      </w:pPr>
    </w:p>
    <w:p w:rsidR="005D29C8" w:rsidRDefault="005D29C8" w:rsidP="005D29C8">
      <w:pPr>
        <w:pStyle w:val="c1"/>
        <w:spacing w:before="24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5D29C8" w:rsidRPr="005D29C8" w:rsidRDefault="005D29C8" w:rsidP="005D29C8">
      <w:pPr>
        <w:pStyle w:val="c1"/>
        <w:spacing w:before="240" w:beforeAutospacing="0" w:after="0" w:afterAutospacing="0"/>
        <w:jc w:val="center"/>
        <w:rPr>
          <w:rStyle w:val="c0"/>
          <w:b/>
          <w:sz w:val="32"/>
          <w:szCs w:val="32"/>
        </w:rPr>
      </w:pPr>
      <w:r w:rsidRPr="005D29C8">
        <w:rPr>
          <w:rStyle w:val="c0"/>
          <w:b/>
          <w:sz w:val="32"/>
          <w:szCs w:val="32"/>
        </w:rPr>
        <w:t>ПАМЯТКА ДЛЯ РОДИТЕЛЕЙ</w:t>
      </w:r>
    </w:p>
    <w:p w:rsidR="005D29C8" w:rsidRPr="005D29C8" w:rsidRDefault="005D29C8" w:rsidP="005D29C8">
      <w:pPr>
        <w:pStyle w:val="c1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 w:rsidRPr="005D29C8">
        <w:rPr>
          <w:rStyle w:val="c0"/>
          <w:b/>
          <w:sz w:val="32"/>
          <w:szCs w:val="32"/>
        </w:rPr>
        <w:t>«КАК ОТВЕЧАТЬ НА ДЕТСКИЕ ВОПРОСЫ»</w:t>
      </w:r>
    </w:p>
    <w:p w:rsidR="00A346AD" w:rsidRDefault="00A346AD" w:rsidP="00A346AD">
      <w:pPr>
        <w:pStyle w:val="c1"/>
        <w:spacing w:before="0" w:beforeAutospacing="0" w:after="0" w:afterAutospacing="0" w:line="360" w:lineRule="auto"/>
        <w:rPr>
          <w:rStyle w:val="c0"/>
          <w:sz w:val="30"/>
          <w:szCs w:val="30"/>
        </w:rPr>
      </w:pPr>
    </w:p>
    <w:p w:rsidR="00A346AD" w:rsidRPr="00A346AD" w:rsidRDefault="005D29C8" w:rsidP="00A346AD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sz w:val="30"/>
          <w:szCs w:val="30"/>
        </w:rPr>
      </w:pPr>
      <w:r w:rsidRPr="00A346AD">
        <w:rPr>
          <w:rStyle w:val="c0"/>
          <w:sz w:val="30"/>
          <w:szCs w:val="30"/>
        </w:rPr>
        <w:t>Относитесь к вопросам ребёнка с ув</w:t>
      </w:r>
      <w:r w:rsidR="00A346AD" w:rsidRPr="00A346AD">
        <w:rPr>
          <w:rStyle w:val="c0"/>
          <w:sz w:val="30"/>
          <w:szCs w:val="30"/>
        </w:rPr>
        <w:t xml:space="preserve">ажением, не отмахиваясь от них. </w:t>
      </w:r>
      <w:r w:rsidRPr="00A346AD">
        <w:rPr>
          <w:rStyle w:val="c0"/>
          <w:sz w:val="30"/>
          <w:szCs w:val="30"/>
        </w:rPr>
        <w:t>Внимательно вслушайтесь в детский вопрос, постарайтесь, понять, что заинтересовало ребёнка в том предмете, явлении, о котором он спр</w:t>
      </w:r>
      <w:r w:rsidRPr="00A346AD">
        <w:rPr>
          <w:rStyle w:val="c0"/>
          <w:sz w:val="30"/>
          <w:szCs w:val="30"/>
        </w:rPr>
        <w:t>а</w:t>
      </w:r>
      <w:r w:rsidRPr="00A346AD">
        <w:rPr>
          <w:rStyle w:val="c0"/>
          <w:sz w:val="30"/>
          <w:szCs w:val="30"/>
        </w:rPr>
        <w:t>шивает.</w:t>
      </w:r>
    </w:p>
    <w:p w:rsidR="00A346AD" w:rsidRPr="00A346AD" w:rsidRDefault="005D29C8" w:rsidP="00A346AD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sz w:val="30"/>
          <w:szCs w:val="30"/>
        </w:rPr>
      </w:pPr>
      <w:r w:rsidRPr="00A346AD">
        <w:rPr>
          <w:rStyle w:val="c0"/>
          <w:sz w:val="30"/>
          <w:szCs w:val="30"/>
        </w:rPr>
        <w:t>Давайте краткие и доступные пониманию дошкольника ответы, и</w:t>
      </w:r>
      <w:r w:rsidRPr="00A346AD">
        <w:rPr>
          <w:rStyle w:val="c0"/>
          <w:sz w:val="30"/>
          <w:szCs w:val="30"/>
        </w:rPr>
        <w:t>з</w:t>
      </w:r>
      <w:r w:rsidRPr="00A346AD">
        <w:rPr>
          <w:rStyle w:val="c0"/>
          <w:sz w:val="30"/>
          <w:szCs w:val="30"/>
        </w:rPr>
        <w:t>бегайте при этом сложных слов, книжных оборотов речи.</w:t>
      </w:r>
    </w:p>
    <w:p w:rsidR="00A346AD" w:rsidRPr="00A346AD" w:rsidRDefault="005D29C8" w:rsidP="00A346AD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sz w:val="30"/>
          <w:szCs w:val="30"/>
        </w:rPr>
      </w:pPr>
      <w:r w:rsidRPr="00A346AD">
        <w:rPr>
          <w:rStyle w:val="c0"/>
          <w:sz w:val="30"/>
          <w:szCs w:val="30"/>
        </w:rPr>
        <w:t>Ответ должен не просто обогатить ребёнка новыми знаниями, но и побудить его к дальне</w:t>
      </w:r>
      <w:r w:rsidRPr="00A346AD">
        <w:rPr>
          <w:rStyle w:val="c0"/>
          <w:sz w:val="30"/>
          <w:szCs w:val="30"/>
        </w:rPr>
        <w:t>й</w:t>
      </w:r>
      <w:r w:rsidRPr="00A346AD">
        <w:rPr>
          <w:rStyle w:val="c0"/>
          <w:sz w:val="30"/>
          <w:szCs w:val="30"/>
        </w:rPr>
        <w:t>шим размышлениям, наблюдениям.</w:t>
      </w:r>
    </w:p>
    <w:p w:rsidR="005D29C8" w:rsidRPr="00A346AD" w:rsidRDefault="005D29C8" w:rsidP="00A346AD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rPr>
          <w:sz w:val="30"/>
          <w:szCs w:val="30"/>
        </w:rPr>
      </w:pPr>
      <w:r w:rsidRPr="00A346AD">
        <w:rPr>
          <w:rStyle w:val="c0"/>
          <w:sz w:val="30"/>
          <w:szCs w:val="30"/>
        </w:rPr>
        <w:t>Поощряйте самостоятельную мыслительную деятельность ребёнка, отв</w:t>
      </w:r>
      <w:r w:rsidRPr="00A346AD">
        <w:rPr>
          <w:rStyle w:val="c0"/>
          <w:sz w:val="30"/>
          <w:szCs w:val="30"/>
        </w:rPr>
        <w:t>е</w:t>
      </w:r>
      <w:r w:rsidRPr="00A346AD">
        <w:rPr>
          <w:rStyle w:val="c0"/>
          <w:sz w:val="30"/>
          <w:szCs w:val="30"/>
        </w:rPr>
        <w:t>чая на его вопрос: "А ты как думаешь?"</w:t>
      </w:r>
    </w:p>
    <w:p w:rsidR="00A346AD" w:rsidRPr="00A346AD" w:rsidRDefault="00A346AD" w:rsidP="00A346AD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rPr>
          <w:sz w:val="30"/>
          <w:szCs w:val="30"/>
        </w:rPr>
      </w:pPr>
      <w:r w:rsidRPr="00A346AD">
        <w:rPr>
          <w:rStyle w:val="c0"/>
          <w:sz w:val="30"/>
          <w:szCs w:val="30"/>
        </w:rPr>
        <w:t>Отвечая на вопрос ребенка,</w:t>
      </w:r>
      <w:r w:rsidR="005D29C8" w:rsidRPr="00A346AD">
        <w:rPr>
          <w:rStyle w:val="c0"/>
          <w:sz w:val="30"/>
          <w:szCs w:val="30"/>
        </w:rPr>
        <w:t xml:space="preserve"> постарайтесь вовлечь его в наблюдения за окружающей жизнью, почитать ему книгу,</w:t>
      </w:r>
      <w:r w:rsidRPr="00A346AD">
        <w:rPr>
          <w:sz w:val="30"/>
          <w:szCs w:val="30"/>
        </w:rPr>
        <w:t xml:space="preserve"> </w:t>
      </w:r>
      <w:r w:rsidR="005D29C8" w:rsidRPr="00A346AD">
        <w:rPr>
          <w:rStyle w:val="c0"/>
          <w:sz w:val="30"/>
          <w:szCs w:val="30"/>
        </w:rPr>
        <w:t>рассмотреть вместе иллюстр</w:t>
      </w:r>
      <w:r w:rsidR="005D29C8" w:rsidRPr="00A346AD">
        <w:rPr>
          <w:rStyle w:val="c0"/>
          <w:sz w:val="30"/>
          <w:szCs w:val="30"/>
        </w:rPr>
        <w:t>а</w:t>
      </w:r>
      <w:r w:rsidR="005D29C8" w:rsidRPr="00A346AD">
        <w:rPr>
          <w:rStyle w:val="c0"/>
          <w:sz w:val="30"/>
          <w:szCs w:val="30"/>
        </w:rPr>
        <w:t>тивный материал.</w:t>
      </w:r>
    </w:p>
    <w:p w:rsidR="00A346AD" w:rsidRPr="00A346AD" w:rsidRDefault="005D29C8" w:rsidP="00A346AD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rPr>
          <w:rStyle w:val="c0"/>
          <w:sz w:val="30"/>
          <w:szCs w:val="30"/>
        </w:rPr>
      </w:pPr>
      <w:r w:rsidRPr="00A346AD">
        <w:rPr>
          <w:rStyle w:val="c0"/>
          <w:sz w:val="30"/>
          <w:szCs w:val="30"/>
        </w:rPr>
        <w:t>Отвечая на вопрос ребёнка,</w:t>
      </w:r>
      <w:r w:rsidR="00A346AD" w:rsidRPr="00A346AD">
        <w:rPr>
          <w:rStyle w:val="c0"/>
          <w:sz w:val="30"/>
          <w:szCs w:val="30"/>
        </w:rPr>
        <w:t xml:space="preserve"> </w:t>
      </w:r>
      <w:r w:rsidRPr="00A346AD">
        <w:rPr>
          <w:rStyle w:val="c0"/>
          <w:sz w:val="30"/>
          <w:szCs w:val="30"/>
        </w:rPr>
        <w:t>воздействуйте на его чувства, воспит</w:t>
      </w:r>
      <w:r w:rsidRPr="00A346AD">
        <w:rPr>
          <w:rStyle w:val="c0"/>
          <w:sz w:val="30"/>
          <w:szCs w:val="30"/>
        </w:rPr>
        <w:t>ы</w:t>
      </w:r>
      <w:r w:rsidRPr="00A346AD">
        <w:rPr>
          <w:rStyle w:val="c0"/>
          <w:sz w:val="30"/>
          <w:szCs w:val="30"/>
        </w:rPr>
        <w:t>вайте чуткость, гума</w:t>
      </w:r>
      <w:r w:rsidRPr="00A346AD">
        <w:rPr>
          <w:rStyle w:val="c0"/>
          <w:sz w:val="30"/>
          <w:szCs w:val="30"/>
        </w:rPr>
        <w:t>н</w:t>
      </w:r>
      <w:r w:rsidRPr="00A346AD">
        <w:rPr>
          <w:rStyle w:val="c0"/>
          <w:sz w:val="30"/>
          <w:szCs w:val="30"/>
        </w:rPr>
        <w:t>ность, тактичность к окружающим людям.</w:t>
      </w:r>
    </w:p>
    <w:p w:rsidR="005D29C8" w:rsidRPr="00A346AD" w:rsidRDefault="005D29C8" w:rsidP="00A346AD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rPr>
          <w:sz w:val="30"/>
          <w:szCs w:val="30"/>
        </w:rPr>
      </w:pPr>
      <w:r w:rsidRPr="00A346AD">
        <w:rPr>
          <w:rStyle w:val="c0"/>
          <w:sz w:val="30"/>
          <w:szCs w:val="30"/>
        </w:rPr>
        <w:t>Если ответы  на вопросы ребёнка требуют сообщения сложных, н</w:t>
      </w:r>
      <w:r w:rsidRPr="00A346AD">
        <w:rPr>
          <w:rStyle w:val="c0"/>
          <w:sz w:val="30"/>
          <w:szCs w:val="30"/>
        </w:rPr>
        <w:t>е</w:t>
      </w:r>
      <w:r w:rsidRPr="00A346AD">
        <w:rPr>
          <w:rStyle w:val="c0"/>
          <w:sz w:val="30"/>
          <w:szCs w:val="30"/>
        </w:rPr>
        <w:t>доступных пониманию дошкольника знаний</w:t>
      </w:r>
      <w:r w:rsidR="00A346AD">
        <w:rPr>
          <w:sz w:val="30"/>
          <w:szCs w:val="30"/>
        </w:rPr>
        <w:t xml:space="preserve"> </w:t>
      </w:r>
      <w:r w:rsidRPr="00A346AD">
        <w:rPr>
          <w:rStyle w:val="c0"/>
          <w:sz w:val="30"/>
          <w:szCs w:val="30"/>
        </w:rPr>
        <w:t>не бойтесь ему ск</w:t>
      </w:r>
      <w:r w:rsidRPr="00A346AD">
        <w:rPr>
          <w:rStyle w:val="c0"/>
          <w:sz w:val="30"/>
          <w:szCs w:val="30"/>
        </w:rPr>
        <w:t>а</w:t>
      </w:r>
      <w:r w:rsidRPr="00A346AD">
        <w:rPr>
          <w:rStyle w:val="c0"/>
          <w:sz w:val="30"/>
          <w:szCs w:val="30"/>
        </w:rPr>
        <w:t>зать</w:t>
      </w:r>
      <w:proofErr w:type="gramStart"/>
      <w:r w:rsidRPr="00A346AD">
        <w:rPr>
          <w:rStyle w:val="c0"/>
          <w:sz w:val="30"/>
          <w:szCs w:val="30"/>
        </w:rPr>
        <w:t>:"</w:t>
      </w:r>
      <w:proofErr w:type="gramEnd"/>
      <w:r w:rsidRPr="00A346AD">
        <w:rPr>
          <w:rStyle w:val="c0"/>
          <w:sz w:val="30"/>
          <w:szCs w:val="30"/>
        </w:rPr>
        <w:t>Пока ты мал и не сможешь многое понять.</w:t>
      </w:r>
      <w:r w:rsidR="00A346AD" w:rsidRPr="00A346AD">
        <w:rPr>
          <w:rStyle w:val="c0"/>
          <w:sz w:val="30"/>
          <w:szCs w:val="30"/>
        </w:rPr>
        <w:t xml:space="preserve"> </w:t>
      </w:r>
      <w:r w:rsidRPr="00A346AD">
        <w:rPr>
          <w:rStyle w:val="c0"/>
          <w:sz w:val="30"/>
          <w:szCs w:val="30"/>
        </w:rPr>
        <w:t>Будешь учиться в школе, многое узнаешь, сможешь сам ответить на свой в</w:t>
      </w:r>
      <w:r w:rsidRPr="00A346AD">
        <w:rPr>
          <w:rStyle w:val="c0"/>
          <w:sz w:val="30"/>
          <w:szCs w:val="30"/>
        </w:rPr>
        <w:t>о</w:t>
      </w:r>
      <w:r w:rsidRPr="00A346AD">
        <w:rPr>
          <w:rStyle w:val="c0"/>
          <w:sz w:val="30"/>
          <w:szCs w:val="30"/>
        </w:rPr>
        <w:t>прос".</w:t>
      </w:r>
    </w:p>
    <w:p w:rsidR="005D29C8" w:rsidRPr="005D29C8" w:rsidRDefault="005D29C8" w:rsidP="00A346AD">
      <w:pPr>
        <w:pStyle w:val="a3"/>
        <w:spacing w:before="0" w:beforeAutospacing="0" w:after="0" w:afterAutospacing="0" w:line="270" w:lineRule="atLeast"/>
        <w:ind w:firstLine="150"/>
        <w:rPr>
          <w:color w:val="464646"/>
          <w:sz w:val="30"/>
          <w:szCs w:val="30"/>
        </w:rPr>
      </w:pPr>
    </w:p>
    <w:p w:rsidR="005D29C8" w:rsidRDefault="005D29C8" w:rsidP="005D29C8">
      <w:pPr>
        <w:jc w:val="both"/>
      </w:pPr>
    </w:p>
    <w:sectPr w:rsidR="005D29C8" w:rsidSect="005D29C8">
      <w:pgSz w:w="11906" w:h="16838"/>
      <w:pgMar w:top="1134" w:right="1133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ED6"/>
    <w:multiLevelType w:val="hybridMultilevel"/>
    <w:tmpl w:val="B24C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2788"/>
    <w:multiLevelType w:val="hybridMultilevel"/>
    <w:tmpl w:val="8A66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29C8"/>
    <w:rsid w:val="005D29C8"/>
    <w:rsid w:val="00A346AD"/>
    <w:rsid w:val="00E5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2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2015-03-14T12:56:00Z</dcterms:created>
  <dcterms:modified xsi:type="dcterms:W3CDTF">2015-03-14T13:14:00Z</dcterms:modified>
</cp:coreProperties>
</file>