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04" w:rsidRPr="005D4DC6" w:rsidRDefault="00497804" w:rsidP="00497804">
      <w:pPr>
        <w:pStyle w:val="a3"/>
        <w:jc w:val="center"/>
        <w:rPr>
          <w:rFonts w:asciiTheme="majorHAnsi" w:hAnsiTheme="majorHAnsi"/>
          <w:sz w:val="24"/>
          <w:szCs w:val="24"/>
        </w:rPr>
      </w:pPr>
      <w:r w:rsidRPr="005D4DC6">
        <w:rPr>
          <w:rFonts w:asciiTheme="majorHAnsi" w:hAnsiTheme="majorHAnsi"/>
          <w:sz w:val="24"/>
          <w:szCs w:val="24"/>
        </w:rPr>
        <w:t>Детям о произведении П.И.Чайковского «Детский альбом»</w:t>
      </w:r>
    </w:p>
    <w:p w:rsidR="00DB6E3D" w:rsidRPr="005D4DC6" w:rsidRDefault="00497804" w:rsidP="00497804">
      <w:pPr>
        <w:pStyle w:val="a3"/>
        <w:jc w:val="center"/>
        <w:rPr>
          <w:rFonts w:asciiTheme="majorHAnsi" w:hAnsiTheme="majorHAnsi"/>
          <w:sz w:val="24"/>
          <w:szCs w:val="24"/>
        </w:rPr>
      </w:pPr>
      <w:r w:rsidRPr="005D4DC6">
        <w:rPr>
          <w:rFonts w:asciiTheme="majorHAnsi" w:hAnsiTheme="majorHAnsi"/>
          <w:sz w:val="24"/>
          <w:szCs w:val="24"/>
        </w:rPr>
        <w:t>(беседы по слушанию музыки)</w:t>
      </w:r>
    </w:p>
    <w:p w:rsidR="00497804" w:rsidRPr="005D4DC6" w:rsidRDefault="00497804" w:rsidP="00497804">
      <w:pPr>
        <w:pStyle w:val="a3"/>
        <w:rPr>
          <w:rFonts w:asciiTheme="majorHAnsi" w:hAnsiTheme="majorHAnsi"/>
          <w:sz w:val="24"/>
          <w:szCs w:val="24"/>
        </w:rPr>
      </w:pPr>
    </w:p>
    <w:p w:rsidR="00497804" w:rsidRPr="00D67457" w:rsidRDefault="00497804" w:rsidP="00497804">
      <w:pPr>
        <w:pStyle w:val="a3"/>
        <w:jc w:val="center"/>
        <w:rPr>
          <w:rFonts w:asciiTheme="majorHAnsi" w:hAnsiTheme="majorHAnsi"/>
          <w:b/>
          <w:sz w:val="24"/>
          <w:szCs w:val="24"/>
        </w:rPr>
      </w:pPr>
      <w:r w:rsidRPr="00D67457">
        <w:rPr>
          <w:rFonts w:asciiTheme="majorHAnsi" w:hAnsiTheme="majorHAnsi"/>
          <w:b/>
          <w:sz w:val="24"/>
          <w:szCs w:val="24"/>
        </w:rPr>
        <w:t>«Детский альбом»</w:t>
      </w:r>
    </w:p>
    <w:p w:rsidR="00BF0C49" w:rsidRPr="005D4DC6" w:rsidRDefault="00BF0C49" w:rsidP="00BF0C49">
      <w:pPr>
        <w:pStyle w:val="a3"/>
        <w:jc w:val="center"/>
        <w:rPr>
          <w:rFonts w:asciiTheme="majorHAnsi" w:hAnsiTheme="majorHAnsi"/>
          <w:sz w:val="24"/>
          <w:szCs w:val="24"/>
        </w:rPr>
      </w:pPr>
    </w:p>
    <w:p w:rsidR="00497804" w:rsidRPr="005D4DC6" w:rsidRDefault="00497804" w:rsidP="000B510D">
      <w:pPr>
        <w:pStyle w:val="a3"/>
        <w:ind w:firstLine="709"/>
        <w:rPr>
          <w:rFonts w:asciiTheme="majorHAnsi" w:hAnsiTheme="majorHAnsi"/>
          <w:sz w:val="24"/>
          <w:szCs w:val="24"/>
        </w:rPr>
      </w:pPr>
      <w:r w:rsidRPr="005D4DC6">
        <w:rPr>
          <w:rFonts w:asciiTheme="majorHAnsi" w:hAnsiTheme="majorHAnsi"/>
          <w:sz w:val="24"/>
          <w:szCs w:val="24"/>
        </w:rPr>
        <w:t>«Детский альбом</w:t>
      </w:r>
      <w:r w:rsidR="00982BB2" w:rsidRPr="005D4DC6">
        <w:rPr>
          <w:rFonts w:asciiTheme="majorHAnsi" w:hAnsiTheme="majorHAnsi"/>
          <w:sz w:val="24"/>
          <w:szCs w:val="24"/>
        </w:rPr>
        <w:t xml:space="preserve">»  созданный в 1878году </w:t>
      </w:r>
      <w:r w:rsidRPr="005D4DC6">
        <w:rPr>
          <w:rFonts w:asciiTheme="majorHAnsi" w:hAnsiTheme="majorHAnsi"/>
          <w:sz w:val="24"/>
          <w:szCs w:val="24"/>
        </w:rPr>
        <w:t>представляет собой образец фортепианной музыки</w:t>
      </w:r>
      <w:r w:rsidR="00982BB2" w:rsidRPr="005D4DC6">
        <w:rPr>
          <w:rFonts w:asciiTheme="majorHAnsi" w:hAnsiTheme="majorHAnsi"/>
          <w:sz w:val="24"/>
          <w:szCs w:val="24"/>
        </w:rPr>
        <w:t xml:space="preserve"> для детей и нашего времени.</w:t>
      </w:r>
    </w:p>
    <w:p w:rsidR="00982BB2" w:rsidRPr="005D4DC6" w:rsidRDefault="00982BB2" w:rsidP="000B510D">
      <w:pPr>
        <w:pStyle w:val="a3"/>
        <w:ind w:firstLine="709"/>
        <w:rPr>
          <w:rFonts w:asciiTheme="majorHAnsi" w:hAnsiTheme="majorHAnsi"/>
          <w:sz w:val="24"/>
          <w:szCs w:val="24"/>
        </w:rPr>
      </w:pPr>
      <w:r w:rsidRPr="005D4DC6">
        <w:rPr>
          <w:rFonts w:asciiTheme="majorHAnsi" w:hAnsiTheme="majorHAnsi"/>
          <w:sz w:val="24"/>
          <w:szCs w:val="24"/>
        </w:rPr>
        <w:t>Все 24 пьесы из «Детского альбома» написаны П.И.Чайковским о детях и доступны для исполнения детьми.</w:t>
      </w:r>
    </w:p>
    <w:p w:rsidR="00982BB2" w:rsidRPr="005D4DC6" w:rsidRDefault="00982BB2" w:rsidP="000B510D">
      <w:pPr>
        <w:pStyle w:val="a3"/>
        <w:ind w:firstLine="709"/>
        <w:rPr>
          <w:rFonts w:asciiTheme="majorHAnsi" w:hAnsiTheme="majorHAnsi"/>
          <w:sz w:val="24"/>
          <w:szCs w:val="24"/>
        </w:rPr>
      </w:pPr>
      <w:r w:rsidRPr="005D4DC6">
        <w:rPr>
          <w:rFonts w:asciiTheme="majorHAnsi" w:hAnsiTheme="majorHAnsi"/>
          <w:sz w:val="24"/>
          <w:szCs w:val="24"/>
        </w:rPr>
        <w:t>Композитор посвятил этот альбом племяннику Володе Давыдову и попросил художника нарисовать к нотам картинки, чтобы ребятам было ещё интересней.</w:t>
      </w:r>
    </w:p>
    <w:p w:rsidR="00982BB2" w:rsidRPr="005D4DC6" w:rsidRDefault="00982BB2" w:rsidP="000B510D">
      <w:pPr>
        <w:pStyle w:val="a3"/>
        <w:ind w:firstLine="709"/>
        <w:rPr>
          <w:rFonts w:asciiTheme="majorHAnsi" w:hAnsiTheme="majorHAnsi"/>
          <w:sz w:val="24"/>
          <w:szCs w:val="24"/>
        </w:rPr>
      </w:pPr>
      <w:r w:rsidRPr="005D4DC6">
        <w:rPr>
          <w:rFonts w:asciiTheme="majorHAnsi" w:hAnsiTheme="majorHAnsi"/>
          <w:sz w:val="24"/>
          <w:szCs w:val="24"/>
        </w:rPr>
        <w:t xml:space="preserve">В «Детском альбоме» привлекает </w:t>
      </w:r>
      <w:r w:rsidR="00352519" w:rsidRPr="005D4DC6">
        <w:rPr>
          <w:rFonts w:asciiTheme="majorHAnsi" w:hAnsiTheme="majorHAnsi"/>
          <w:sz w:val="24"/>
          <w:szCs w:val="24"/>
        </w:rPr>
        <w:t xml:space="preserve">поэтический показ эпизодов из жизни детей – здесь и занимательные игры, и </w:t>
      </w:r>
      <w:r w:rsidR="00BF0C49" w:rsidRPr="005D4DC6">
        <w:rPr>
          <w:rFonts w:asciiTheme="majorHAnsi" w:hAnsiTheme="majorHAnsi"/>
          <w:sz w:val="24"/>
          <w:szCs w:val="24"/>
        </w:rPr>
        <w:t>детские впечатления, и фантастика, и народные сцены, и рассказы о далёких, неведомых странах.</w:t>
      </w:r>
    </w:p>
    <w:p w:rsidR="00BF0C49" w:rsidRPr="005D4DC6" w:rsidRDefault="00BF0C49" w:rsidP="00497804">
      <w:pPr>
        <w:pStyle w:val="a3"/>
        <w:rPr>
          <w:rFonts w:asciiTheme="majorHAnsi" w:hAnsiTheme="majorHAnsi"/>
          <w:sz w:val="24"/>
          <w:szCs w:val="24"/>
        </w:rPr>
      </w:pPr>
    </w:p>
    <w:p w:rsidR="00BF0C49" w:rsidRPr="00D67457" w:rsidRDefault="00BF0C49" w:rsidP="00BF0C49">
      <w:pPr>
        <w:pStyle w:val="a3"/>
        <w:jc w:val="center"/>
        <w:rPr>
          <w:rFonts w:asciiTheme="majorHAnsi" w:hAnsiTheme="majorHAnsi"/>
          <w:b/>
          <w:sz w:val="24"/>
          <w:szCs w:val="24"/>
        </w:rPr>
      </w:pPr>
      <w:r w:rsidRPr="00D67457">
        <w:rPr>
          <w:rFonts w:asciiTheme="majorHAnsi" w:hAnsiTheme="majorHAnsi"/>
          <w:b/>
          <w:sz w:val="24"/>
          <w:szCs w:val="24"/>
        </w:rPr>
        <w:t>«Марш деревянных солдатиков»</w:t>
      </w:r>
    </w:p>
    <w:p w:rsidR="00BF0C49" w:rsidRPr="005D4DC6" w:rsidRDefault="00BF0C49" w:rsidP="00BF0C49">
      <w:pPr>
        <w:pStyle w:val="a3"/>
        <w:rPr>
          <w:rFonts w:asciiTheme="majorHAnsi" w:hAnsiTheme="majorHAnsi"/>
          <w:sz w:val="24"/>
          <w:szCs w:val="24"/>
        </w:rPr>
      </w:pPr>
    </w:p>
    <w:p w:rsidR="00BF0C49" w:rsidRPr="005D4DC6" w:rsidRDefault="00BF0C49" w:rsidP="000B510D">
      <w:pPr>
        <w:pStyle w:val="a3"/>
        <w:ind w:firstLine="709"/>
        <w:rPr>
          <w:rFonts w:asciiTheme="majorHAnsi" w:hAnsiTheme="majorHAnsi"/>
          <w:sz w:val="24"/>
          <w:szCs w:val="24"/>
        </w:rPr>
      </w:pPr>
      <w:r w:rsidRPr="005D4DC6">
        <w:rPr>
          <w:rFonts w:asciiTheme="majorHAnsi" w:hAnsiTheme="majorHAnsi"/>
          <w:sz w:val="24"/>
          <w:szCs w:val="24"/>
        </w:rPr>
        <w:t>Маршем называется музыка, под которую можно дружно шагать, маршировать. «Марш деревянных солдатиков»</w:t>
      </w:r>
      <w:r w:rsidR="00D9154E" w:rsidRPr="005D4DC6">
        <w:rPr>
          <w:rFonts w:asciiTheme="majorHAnsi" w:hAnsiTheme="majorHAnsi"/>
          <w:sz w:val="24"/>
          <w:szCs w:val="24"/>
        </w:rPr>
        <w:t xml:space="preserve"> - игру</w:t>
      </w:r>
      <w:r w:rsidRPr="005D4DC6">
        <w:rPr>
          <w:rFonts w:asciiTheme="majorHAnsi" w:hAnsiTheme="majorHAnsi"/>
          <w:sz w:val="24"/>
          <w:szCs w:val="24"/>
        </w:rPr>
        <w:t xml:space="preserve">шечный марш, под него маршируют деревянные солдатики. Они шагают, как заводные, и композитор построил музыку на высоких, коротких, отрывистых звуках. Сначала музыка звучит негромко, она едва слышна – они идут </w:t>
      </w:r>
      <w:r w:rsidR="00D9154E" w:rsidRPr="005D4DC6">
        <w:rPr>
          <w:rFonts w:asciiTheme="majorHAnsi" w:hAnsiTheme="majorHAnsi"/>
          <w:sz w:val="24"/>
          <w:szCs w:val="24"/>
        </w:rPr>
        <w:t>далеко. Вот они подходят всё ближе и ближе, и марш начинает звучать громче. Потом солдатики удаляются, и музыка постепенно затихает.</w:t>
      </w:r>
    </w:p>
    <w:p w:rsidR="00D9154E" w:rsidRPr="005D4DC6" w:rsidRDefault="00CC1C5B" w:rsidP="000B510D">
      <w:pPr>
        <w:pStyle w:val="a3"/>
        <w:ind w:firstLine="709"/>
        <w:rPr>
          <w:rFonts w:asciiTheme="majorHAnsi" w:hAnsiTheme="majorHAnsi"/>
          <w:sz w:val="24"/>
          <w:szCs w:val="24"/>
        </w:rPr>
      </w:pPr>
      <w:r w:rsidRPr="005D4DC6">
        <w:rPr>
          <w:rFonts w:asciiTheme="majorHAnsi" w:hAnsiTheme="majorHAnsi"/>
          <w:sz w:val="24"/>
          <w:szCs w:val="24"/>
        </w:rPr>
        <w:t>Пётр Ильич Чайковский в своей музыке подчеркнул, что это марш игрушечный. Настоящие солдаты шагают более тяжело, спокойно, идут медленнее и музыка походных солдатских маршей более стройная.</w:t>
      </w:r>
    </w:p>
    <w:p w:rsidR="00CC1C5B" w:rsidRPr="005D4DC6" w:rsidRDefault="00CC1C5B" w:rsidP="000B510D">
      <w:pPr>
        <w:pStyle w:val="a3"/>
        <w:ind w:firstLine="709"/>
        <w:rPr>
          <w:rFonts w:asciiTheme="majorHAnsi" w:hAnsiTheme="majorHAnsi"/>
          <w:sz w:val="24"/>
          <w:szCs w:val="24"/>
        </w:rPr>
      </w:pPr>
    </w:p>
    <w:p w:rsidR="00CC1C5B" w:rsidRPr="00D67457" w:rsidRDefault="00CC1C5B" w:rsidP="00CC1C5B">
      <w:pPr>
        <w:pStyle w:val="a3"/>
        <w:jc w:val="center"/>
        <w:rPr>
          <w:rFonts w:asciiTheme="majorHAnsi" w:hAnsiTheme="majorHAnsi"/>
          <w:b/>
          <w:sz w:val="24"/>
          <w:szCs w:val="24"/>
        </w:rPr>
      </w:pPr>
      <w:r w:rsidRPr="00D67457">
        <w:rPr>
          <w:rFonts w:asciiTheme="majorHAnsi" w:hAnsiTheme="majorHAnsi"/>
          <w:b/>
          <w:sz w:val="24"/>
          <w:szCs w:val="24"/>
        </w:rPr>
        <w:t>«Болезнь куклы</w:t>
      </w:r>
      <w:r w:rsidR="00F259AF" w:rsidRPr="00D67457">
        <w:rPr>
          <w:rFonts w:asciiTheme="majorHAnsi" w:hAnsiTheme="majorHAnsi"/>
          <w:b/>
          <w:sz w:val="24"/>
          <w:szCs w:val="24"/>
        </w:rPr>
        <w:t>»,</w:t>
      </w:r>
      <w:r w:rsidRPr="00D67457">
        <w:rPr>
          <w:rFonts w:asciiTheme="majorHAnsi" w:hAnsiTheme="majorHAnsi"/>
          <w:b/>
          <w:sz w:val="24"/>
          <w:szCs w:val="24"/>
        </w:rPr>
        <w:t xml:space="preserve"> «Новая кукла»</w:t>
      </w:r>
    </w:p>
    <w:p w:rsidR="00CC1C5B" w:rsidRPr="00D67457" w:rsidRDefault="00CC1C5B" w:rsidP="00CC1C5B">
      <w:pPr>
        <w:pStyle w:val="a3"/>
        <w:rPr>
          <w:rFonts w:asciiTheme="majorHAnsi" w:hAnsiTheme="majorHAnsi"/>
          <w:b/>
          <w:sz w:val="24"/>
          <w:szCs w:val="24"/>
        </w:rPr>
      </w:pPr>
    </w:p>
    <w:p w:rsidR="00CC1C5B" w:rsidRPr="005D4DC6" w:rsidRDefault="00CC1C5B" w:rsidP="005D4DC6">
      <w:pPr>
        <w:pStyle w:val="a3"/>
        <w:ind w:firstLine="709"/>
        <w:rPr>
          <w:rFonts w:asciiTheme="majorHAnsi" w:hAnsiTheme="majorHAnsi"/>
          <w:sz w:val="24"/>
          <w:szCs w:val="24"/>
        </w:rPr>
      </w:pPr>
      <w:r w:rsidRPr="005D4DC6">
        <w:rPr>
          <w:rFonts w:asciiTheme="majorHAnsi" w:hAnsiTheme="majorHAnsi"/>
          <w:sz w:val="24"/>
          <w:szCs w:val="24"/>
        </w:rPr>
        <w:t>В какие игры любят играть девочки? Правильно, в куклы! Пётр Ильич сочинил две пьесы об играх девочек: «Болезнь куклы» и «Новая кукла».</w:t>
      </w:r>
    </w:p>
    <w:p w:rsidR="00CC1C5B" w:rsidRPr="005D4DC6" w:rsidRDefault="00CC1C5B" w:rsidP="005D4DC6">
      <w:pPr>
        <w:pStyle w:val="a3"/>
        <w:ind w:firstLine="709"/>
        <w:rPr>
          <w:rFonts w:asciiTheme="majorHAnsi" w:hAnsiTheme="majorHAnsi"/>
          <w:sz w:val="24"/>
          <w:szCs w:val="24"/>
        </w:rPr>
      </w:pPr>
      <w:r w:rsidRPr="005D4DC6">
        <w:rPr>
          <w:rFonts w:asciiTheme="majorHAnsi" w:hAnsiTheme="majorHAnsi"/>
          <w:sz w:val="24"/>
          <w:szCs w:val="24"/>
        </w:rPr>
        <w:t>В пьесе «Болезнь куклы» грустное настроение</w:t>
      </w:r>
      <w:r w:rsidR="00CA01E4" w:rsidRPr="005D4DC6">
        <w:rPr>
          <w:rFonts w:asciiTheme="majorHAnsi" w:hAnsiTheme="majorHAnsi"/>
          <w:sz w:val="24"/>
          <w:szCs w:val="24"/>
        </w:rPr>
        <w:t>, девочка переживает, что её кукла заболела. Музыка здесь печальная, отрывистые звуки похожи на жалобные вздохи.</w:t>
      </w:r>
    </w:p>
    <w:p w:rsidR="00CA01E4" w:rsidRPr="005D4DC6" w:rsidRDefault="00CA01E4" w:rsidP="005D4DC6">
      <w:pPr>
        <w:pStyle w:val="a3"/>
        <w:ind w:firstLine="709"/>
        <w:rPr>
          <w:rFonts w:asciiTheme="majorHAnsi" w:hAnsiTheme="majorHAnsi"/>
          <w:sz w:val="24"/>
          <w:szCs w:val="24"/>
        </w:rPr>
      </w:pPr>
      <w:r w:rsidRPr="005D4DC6">
        <w:rPr>
          <w:rFonts w:asciiTheme="majorHAnsi" w:hAnsiTheme="majorHAnsi"/>
          <w:sz w:val="24"/>
          <w:szCs w:val="24"/>
        </w:rPr>
        <w:t>Но вот девочке купили новую куклу. Музыка здесь стала другой – она стала быстрее, живее, похожа на весёлый танец.</w:t>
      </w:r>
    </w:p>
    <w:p w:rsidR="00CA01E4" w:rsidRPr="005D4DC6" w:rsidRDefault="00CA01E4" w:rsidP="00CC1C5B">
      <w:pPr>
        <w:pStyle w:val="a3"/>
        <w:rPr>
          <w:rFonts w:asciiTheme="majorHAnsi" w:hAnsiTheme="majorHAnsi"/>
          <w:sz w:val="24"/>
          <w:szCs w:val="24"/>
        </w:rPr>
      </w:pPr>
    </w:p>
    <w:p w:rsidR="00CA01E4" w:rsidRPr="00D67457" w:rsidRDefault="00CA01E4" w:rsidP="00CA01E4">
      <w:pPr>
        <w:pStyle w:val="a3"/>
        <w:jc w:val="center"/>
        <w:rPr>
          <w:rFonts w:asciiTheme="majorHAnsi" w:hAnsiTheme="majorHAnsi"/>
          <w:b/>
          <w:sz w:val="24"/>
          <w:szCs w:val="24"/>
        </w:rPr>
      </w:pPr>
      <w:r w:rsidRPr="00D67457">
        <w:rPr>
          <w:rFonts w:asciiTheme="majorHAnsi" w:hAnsiTheme="majorHAnsi"/>
          <w:b/>
          <w:sz w:val="24"/>
          <w:szCs w:val="24"/>
        </w:rPr>
        <w:t>«Вальс</w:t>
      </w:r>
      <w:r w:rsidR="00F259AF" w:rsidRPr="00D67457">
        <w:rPr>
          <w:rFonts w:asciiTheme="majorHAnsi" w:hAnsiTheme="majorHAnsi"/>
          <w:b/>
          <w:sz w:val="24"/>
          <w:szCs w:val="24"/>
        </w:rPr>
        <w:t>»,</w:t>
      </w:r>
      <w:r w:rsidRPr="00D67457">
        <w:rPr>
          <w:rFonts w:asciiTheme="majorHAnsi" w:hAnsiTheme="majorHAnsi"/>
          <w:b/>
          <w:sz w:val="24"/>
          <w:szCs w:val="24"/>
        </w:rPr>
        <w:t xml:space="preserve"> «Полька</w:t>
      </w:r>
      <w:r w:rsidR="00F259AF" w:rsidRPr="00D67457">
        <w:rPr>
          <w:rFonts w:asciiTheme="majorHAnsi" w:hAnsiTheme="majorHAnsi"/>
          <w:b/>
          <w:sz w:val="24"/>
          <w:szCs w:val="24"/>
        </w:rPr>
        <w:t>»,</w:t>
      </w:r>
      <w:r w:rsidRPr="00D67457">
        <w:rPr>
          <w:rFonts w:asciiTheme="majorHAnsi" w:hAnsiTheme="majorHAnsi"/>
          <w:b/>
          <w:sz w:val="24"/>
          <w:szCs w:val="24"/>
        </w:rPr>
        <w:t xml:space="preserve"> «Мазурка»</w:t>
      </w:r>
    </w:p>
    <w:p w:rsidR="00CA01E4" w:rsidRPr="005D4DC6" w:rsidRDefault="00CA01E4" w:rsidP="00CA01E4">
      <w:pPr>
        <w:pStyle w:val="a3"/>
        <w:rPr>
          <w:rFonts w:asciiTheme="majorHAnsi" w:hAnsiTheme="majorHAnsi"/>
          <w:sz w:val="24"/>
          <w:szCs w:val="24"/>
        </w:rPr>
      </w:pPr>
    </w:p>
    <w:p w:rsidR="00CA01E4" w:rsidRPr="005D4DC6" w:rsidRDefault="00D82C83" w:rsidP="005D4DC6">
      <w:pPr>
        <w:pStyle w:val="a3"/>
        <w:ind w:firstLine="709"/>
        <w:rPr>
          <w:rFonts w:asciiTheme="majorHAnsi" w:hAnsiTheme="majorHAnsi"/>
          <w:sz w:val="24"/>
          <w:szCs w:val="24"/>
        </w:rPr>
      </w:pPr>
      <w:r w:rsidRPr="005D4DC6">
        <w:rPr>
          <w:rFonts w:asciiTheme="majorHAnsi" w:hAnsiTheme="majorHAnsi"/>
          <w:sz w:val="24"/>
          <w:szCs w:val="24"/>
        </w:rPr>
        <w:t>Танцевальные пьесы из «Детского альбома»: «Вальс», «Полька», «Мазурка».</w:t>
      </w:r>
    </w:p>
    <w:p w:rsidR="00D82C83" w:rsidRPr="005D4DC6" w:rsidRDefault="00D82C83" w:rsidP="005D4DC6">
      <w:pPr>
        <w:pStyle w:val="a3"/>
        <w:ind w:firstLine="709"/>
        <w:rPr>
          <w:rFonts w:asciiTheme="majorHAnsi" w:hAnsiTheme="majorHAnsi"/>
          <w:sz w:val="24"/>
          <w:szCs w:val="24"/>
        </w:rPr>
      </w:pPr>
      <w:r w:rsidRPr="002B531B">
        <w:rPr>
          <w:rFonts w:asciiTheme="majorHAnsi" w:hAnsiTheme="majorHAnsi"/>
          <w:b/>
          <w:sz w:val="24"/>
          <w:szCs w:val="24"/>
        </w:rPr>
        <w:t>Вальс</w:t>
      </w:r>
      <w:r w:rsidRPr="005D4DC6">
        <w:rPr>
          <w:rFonts w:asciiTheme="majorHAnsi" w:hAnsiTheme="majorHAnsi"/>
          <w:sz w:val="24"/>
          <w:szCs w:val="24"/>
        </w:rPr>
        <w:t xml:space="preserve"> произошёл от народного крестьянского танца Германии и Австрии, но потом его стали слушать и танцевать и в других странах. По характеру вальсы бывают разные: медленные, спокойные, задумчивые, быстрые, весёлые, взволнованные, стремительные. Вальс танцуют парами.</w:t>
      </w:r>
    </w:p>
    <w:p w:rsidR="00D82C83" w:rsidRPr="005D4DC6" w:rsidRDefault="00D82C83" w:rsidP="005D4DC6">
      <w:pPr>
        <w:pStyle w:val="a3"/>
        <w:ind w:firstLine="709"/>
        <w:rPr>
          <w:rFonts w:asciiTheme="majorHAnsi" w:hAnsiTheme="majorHAnsi"/>
          <w:sz w:val="24"/>
          <w:szCs w:val="24"/>
        </w:rPr>
      </w:pPr>
      <w:r w:rsidRPr="005D4DC6">
        <w:rPr>
          <w:rFonts w:asciiTheme="majorHAnsi" w:hAnsiTheme="majorHAnsi"/>
          <w:sz w:val="24"/>
          <w:szCs w:val="24"/>
        </w:rPr>
        <w:t>Сначала музыка вальса более плавная. В средней части вальса характер музыки меняется.</w:t>
      </w:r>
      <w:r w:rsidR="007327E1" w:rsidRPr="005D4DC6">
        <w:rPr>
          <w:rFonts w:asciiTheme="majorHAnsi" w:hAnsiTheme="majorHAnsi"/>
          <w:sz w:val="24"/>
          <w:szCs w:val="24"/>
        </w:rPr>
        <w:t xml:space="preserve"> Плавность исчезает. Быть может, на бал, где звучит этот вальс, приехал какой </w:t>
      </w:r>
      <w:r w:rsidR="00E51ACB">
        <w:rPr>
          <w:rFonts w:asciiTheme="majorHAnsi" w:hAnsiTheme="majorHAnsi"/>
          <w:sz w:val="24"/>
          <w:szCs w:val="24"/>
        </w:rPr>
        <w:t>–</w:t>
      </w:r>
      <w:r w:rsidR="007327E1" w:rsidRPr="005D4DC6">
        <w:rPr>
          <w:rFonts w:asciiTheme="majorHAnsi" w:hAnsiTheme="majorHAnsi"/>
          <w:sz w:val="24"/>
          <w:szCs w:val="24"/>
        </w:rPr>
        <w:t xml:space="preserve"> ни</w:t>
      </w:r>
      <w:r w:rsidR="00E51ACB">
        <w:rPr>
          <w:rFonts w:asciiTheme="majorHAnsi" w:hAnsiTheme="majorHAnsi"/>
          <w:sz w:val="24"/>
          <w:szCs w:val="24"/>
        </w:rPr>
        <w:t xml:space="preserve"> </w:t>
      </w:r>
      <w:r w:rsidR="007327E1" w:rsidRPr="005D4DC6">
        <w:rPr>
          <w:rFonts w:asciiTheme="majorHAnsi" w:hAnsiTheme="majorHAnsi"/>
          <w:sz w:val="24"/>
          <w:szCs w:val="24"/>
        </w:rPr>
        <w:t>будь знатный гость и все переполошились, засуетились… Но вот спокойствие восстановлено и танец продолжается.</w:t>
      </w:r>
    </w:p>
    <w:p w:rsidR="005D4DC6" w:rsidRPr="005D4DC6" w:rsidRDefault="005D4DC6" w:rsidP="005D4DC6">
      <w:pPr>
        <w:pStyle w:val="a3"/>
        <w:ind w:firstLine="709"/>
        <w:rPr>
          <w:rFonts w:asciiTheme="majorHAnsi" w:hAnsiTheme="majorHAnsi"/>
          <w:sz w:val="24"/>
          <w:szCs w:val="24"/>
        </w:rPr>
      </w:pPr>
    </w:p>
    <w:p w:rsidR="005D4DC6" w:rsidRPr="005D4DC6" w:rsidRDefault="005D4DC6" w:rsidP="005D4DC6">
      <w:pPr>
        <w:pStyle w:val="a3"/>
        <w:ind w:firstLine="709"/>
        <w:rPr>
          <w:rFonts w:asciiTheme="majorHAnsi" w:hAnsiTheme="majorHAnsi"/>
          <w:sz w:val="24"/>
          <w:szCs w:val="24"/>
        </w:rPr>
      </w:pPr>
    </w:p>
    <w:p w:rsidR="005D4DC6" w:rsidRDefault="005D4DC6" w:rsidP="005D4DC6">
      <w:pPr>
        <w:pStyle w:val="a3"/>
        <w:ind w:firstLine="709"/>
        <w:rPr>
          <w:rFonts w:asciiTheme="majorHAnsi" w:hAnsiTheme="majorHAnsi"/>
          <w:sz w:val="24"/>
          <w:szCs w:val="24"/>
        </w:rPr>
      </w:pPr>
      <w:r w:rsidRPr="002B531B">
        <w:rPr>
          <w:rFonts w:asciiTheme="majorHAnsi" w:hAnsiTheme="majorHAnsi"/>
          <w:b/>
          <w:sz w:val="24"/>
          <w:szCs w:val="24"/>
        </w:rPr>
        <w:lastRenderedPageBreak/>
        <w:t xml:space="preserve">Полька </w:t>
      </w:r>
      <w:r w:rsidRPr="005D4DC6">
        <w:rPr>
          <w:rFonts w:asciiTheme="majorHAnsi" w:hAnsiTheme="majorHAnsi"/>
          <w:sz w:val="24"/>
          <w:szCs w:val="24"/>
        </w:rPr>
        <w:t>– это чешский народный танец</w:t>
      </w:r>
      <w:r>
        <w:rPr>
          <w:rFonts w:asciiTheme="majorHAnsi" w:hAnsiTheme="majorHAnsi"/>
          <w:sz w:val="24"/>
          <w:szCs w:val="24"/>
        </w:rPr>
        <w:t>, весёлый, живой, задорный, озорной. Его танцуют поскоками – маленькими, лёгкими прыжками. Название этого танца происходит от чешского слова – «полшага». Полька была распространена и как бальный танец.</w:t>
      </w:r>
    </w:p>
    <w:p w:rsidR="005D4DC6" w:rsidRDefault="005D4DC6" w:rsidP="005D4DC6">
      <w:pPr>
        <w:pStyle w:val="a3"/>
        <w:ind w:firstLine="709"/>
        <w:rPr>
          <w:rFonts w:asciiTheme="majorHAnsi" w:hAnsiTheme="majorHAnsi"/>
          <w:sz w:val="24"/>
          <w:szCs w:val="24"/>
        </w:rPr>
      </w:pPr>
      <w:r>
        <w:rPr>
          <w:rFonts w:asciiTheme="majorHAnsi" w:hAnsiTheme="majorHAnsi"/>
          <w:sz w:val="24"/>
          <w:szCs w:val="24"/>
        </w:rPr>
        <w:t>Полька начинается изящно и легко. Можно представить себе, что её танцует маленькая девочка в воздушном платьице и красивых туфельках, которые едва касаются пола, так умело и грациозно она движется. А в средней части, быть может, её подхватил в т</w:t>
      </w:r>
      <w:r w:rsidR="00B6136C">
        <w:rPr>
          <w:rFonts w:asciiTheme="majorHAnsi" w:hAnsiTheme="majorHAnsi"/>
          <w:sz w:val="24"/>
          <w:szCs w:val="24"/>
        </w:rPr>
        <w:t>анце какой-нибудь неуклюжий парт</w:t>
      </w:r>
      <w:r>
        <w:rPr>
          <w:rFonts w:asciiTheme="majorHAnsi" w:hAnsiTheme="majorHAnsi"/>
          <w:sz w:val="24"/>
          <w:szCs w:val="24"/>
        </w:rPr>
        <w:t>нёр</w:t>
      </w:r>
      <w:r w:rsidR="00B6136C">
        <w:rPr>
          <w:rFonts w:asciiTheme="majorHAnsi" w:hAnsiTheme="majorHAnsi"/>
          <w:sz w:val="24"/>
          <w:szCs w:val="24"/>
        </w:rPr>
        <w:t xml:space="preserve"> – большой, смешной и неповоротливый. потом мелодия поднимается из низкого регистра всё выше и выше – это снова танцует девочка.</w:t>
      </w:r>
    </w:p>
    <w:p w:rsidR="00B6136C" w:rsidRDefault="00B6136C" w:rsidP="005D4DC6">
      <w:pPr>
        <w:pStyle w:val="a3"/>
        <w:ind w:firstLine="709"/>
        <w:rPr>
          <w:rFonts w:asciiTheme="majorHAnsi" w:hAnsiTheme="majorHAnsi"/>
          <w:sz w:val="24"/>
          <w:szCs w:val="24"/>
        </w:rPr>
      </w:pPr>
      <w:r w:rsidRPr="002B531B">
        <w:rPr>
          <w:rFonts w:asciiTheme="majorHAnsi" w:hAnsiTheme="majorHAnsi"/>
          <w:b/>
          <w:sz w:val="24"/>
          <w:szCs w:val="24"/>
        </w:rPr>
        <w:t>Мазурка</w:t>
      </w:r>
      <w:r>
        <w:rPr>
          <w:rFonts w:asciiTheme="majorHAnsi" w:hAnsiTheme="majorHAnsi"/>
          <w:sz w:val="24"/>
          <w:szCs w:val="24"/>
        </w:rPr>
        <w:t xml:space="preserve"> – это танец родом из Польши. Он возник, как сельский, крестьянский танец, а потом распространился как бальный. Мазурка похожа на вальс тем, что она тоже трёхдольная. Но, в отличие от вальса, в ней часто встречаются отрывистые, лёгкие, полётные интонации, чередующиеся с плавными. Для мазурки характерна ритмическая фигура, которая называется пунктирный ритм. Этот ритм придаёт мазурке энергичный характер. Эта музыка красива и изящна. В движениях мазурки есть лёгкие прыжки</w:t>
      </w:r>
      <w:r w:rsidR="00DC4732">
        <w:rPr>
          <w:rFonts w:asciiTheme="majorHAnsi" w:hAnsiTheme="majorHAnsi"/>
          <w:sz w:val="24"/>
          <w:szCs w:val="24"/>
        </w:rPr>
        <w:t>, а у мужчин – удары каблуком о каблук, но лёгкие и чёткие. В начале мазурки, музыка изображает движения кавалеров. В средней части – главные дамы (музыка воздушная и полётная). Третья часть повторяет первую.</w:t>
      </w:r>
    </w:p>
    <w:p w:rsidR="002B531B" w:rsidRDefault="002B531B" w:rsidP="005D4DC6">
      <w:pPr>
        <w:pStyle w:val="a3"/>
        <w:ind w:firstLine="709"/>
        <w:rPr>
          <w:rFonts w:asciiTheme="majorHAnsi" w:hAnsiTheme="majorHAnsi"/>
          <w:sz w:val="24"/>
          <w:szCs w:val="24"/>
        </w:rPr>
      </w:pPr>
    </w:p>
    <w:p w:rsidR="002B531B" w:rsidRPr="00D67457" w:rsidRDefault="002B531B" w:rsidP="002B531B">
      <w:pPr>
        <w:pStyle w:val="a3"/>
        <w:ind w:firstLine="709"/>
        <w:jc w:val="center"/>
        <w:rPr>
          <w:rFonts w:asciiTheme="majorHAnsi" w:hAnsiTheme="majorHAnsi"/>
          <w:b/>
          <w:sz w:val="24"/>
          <w:szCs w:val="24"/>
        </w:rPr>
      </w:pPr>
      <w:r w:rsidRPr="00D67457">
        <w:rPr>
          <w:rFonts w:asciiTheme="majorHAnsi" w:hAnsiTheme="majorHAnsi"/>
          <w:b/>
          <w:sz w:val="24"/>
          <w:szCs w:val="24"/>
        </w:rPr>
        <w:t>«Камаринская»</w:t>
      </w:r>
    </w:p>
    <w:p w:rsidR="002B531B" w:rsidRPr="00D67457" w:rsidRDefault="002B531B" w:rsidP="002B531B">
      <w:pPr>
        <w:pStyle w:val="a3"/>
        <w:ind w:firstLine="709"/>
        <w:rPr>
          <w:rFonts w:asciiTheme="majorHAnsi" w:hAnsiTheme="majorHAnsi"/>
          <w:b/>
          <w:sz w:val="24"/>
          <w:szCs w:val="24"/>
        </w:rPr>
      </w:pPr>
    </w:p>
    <w:p w:rsidR="002B531B" w:rsidRDefault="002B531B" w:rsidP="002B531B">
      <w:pPr>
        <w:pStyle w:val="a3"/>
        <w:ind w:firstLine="709"/>
        <w:rPr>
          <w:rFonts w:asciiTheme="majorHAnsi" w:hAnsiTheme="majorHAnsi"/>
          <w:sz w:val="24"/>
          <w:szCs w:val="24"/>
        </w:rPr>
      </w:pPr>
      <w:r>
        <w:rPr>
          <w:rFonts w:asciiTheme="majorHAnsi" w:hAnsiTheme="majorHAnsi"/>
          <w:sz w:val="24"/>
          <w:szCs w:val="24"/>
        </w:rPr>
        <w:t xml:space="preserve">Русская плясовая песня. Она весёлая, задорная, с юмором, озорством. Композитор в этой пьесе показал старинный народный танец, который ловко и весело отплясывали деревенские парни. Хотя «Камаринская» исполняется на фортепиано, в ней очень хорошо слышатся звучания разных русских народных инструментов. Вот задорно бренчит балалайка, её сменяет гармоника – раздвигаются меха и громко, во всю ширь </w:t>
      </w:r>
      <w:r w:rsidR="00682933">
        <w:rPr>
          <w:rFonts w:asciiTheme="majorHAnsi" w:hAnsiTheme="majorHAnsi"/>
          <w:sz w:val="24"/>
          <w:szCs w:val="24"/>
        </w:rPr>
        <w:t>звучит аккомпанемент. В зависимости от того, как звучит музыка, меняются движения танцоров. Они то дробно стучат каблуками, то лихо пускаются вприсядку, то стремительно несутся по кругу.</w:t>
      </w:r>
    </w:p>
    <w:p w:rsidR="00682933" w:rsidRDefault="00682933" w:rsidP="002B531B">
      <w:pPr>
        <w:pStyle w:val="a3"/>
        <w:ind w:firstLine="709"/>
        <w:rPr>
          <w:rFonts w:asciiTheme="majorHAnsi" w:hAnsiTheme="majorHAnsi"/>
          <w:sz w:val="24"/>
          <w:szCs w:val="24"/>
        </w:rPr>
      </w:pPr>
    </w:p>
    <w:p w:rsidR="00682933" w:rsidRPr="00D67457" w:rsidRDefault="00682933" w:rsidP="00682933">
      <w:pPr>
        <w:pStyle w:val="a3"/>
        <w:ind w:firstLine="709"/>
        <w:jc w:val="center"/>
        <w:rPr>
          <w:rFonts w:asciiTheme="majorHAnsi" w:hAnsiTheme="majorHAnsi"/>
          <w:b/>
          <w:sz w:val="24"/>
          <w:szCs w:val="24"/>
        </w:rPr>
      </w:pPr>
      <w:r w:rsidRPr="00D67457">
        <w:rPr>
          <w:rFonts w:asciiTheme="majorHAnsi" w:hAnsiTheme="majorHAnsi"/>
          <w:b/>
          <w:sz w:val="24"/>
          <w:szCs w:val="24"/>
        </w:rPr>
        <w:t>«Итальянская песенка», «Старинная французская песенка»,</w:t>
      </w:r>
    </w:p>
    <w:p w:rsidR="00682933" w:rsidRPr="00D67457" w:rsidRDefault="00682933" w:rsidP="00682933">
      <w:pPr>
        <w:pStyle w:val="a3"/>
        <w:ind w:firstLine="709"/>
        <w:jc w:val="center"/>
        <w:rPr>
          <w:rFonts w:asciiTheme="majorHAnsi" w:hAnsiTheme="majorHAnsi"/>
          <w:b/>
          <w:sz w:val="24"/>
          <w:szCs w:val="24"/>
        </w:rPr>
      </w:pPr>
      <w:r w:rsidRPr="00D67457">
        <w:rPr>
          <w:rFonts w:asciiTheme="majorHAnsi" w:hAnsiTheme="majorHAnsi"/>
          <w:b/>
          <w:sz w:val="24"/>
          <w:szCs w:val="24"/>
        </w:rPr>
        <w:t>«Немецкая песенка», «Неаполитанская песенка»</w:t>
      </w:r>
    </w:p>
    <w:p w:rsidR="00682933" w:rsidRPr="00D67457" w:rsidRDefault="00682933" w:rsidP="00682933">
      <w:pPr>
        <w:pStyle w:val="a3"/>
        <w:ind w:firstLine="709"/>
        <w:rPr>
          <w:rFonts w:asciiTheme="majorHAnsi" w:hAnsiTheme="majorHAnsi"/>
          <w:b/>
          <w:sz w:val="24"/>
          <w:szCs w:val="24"/>
        </w:rPr>
      </w:pPr>
    </w:p>
    <w:p w:rsidR="00682933" w:rsidRDefault="00EE5833" w:rsidP="00682933">
      <w:pPr>
        <w:pStyle w:val="a3"/>
        <w:ind w:firstLine="709"/>
        <w:rPr>
          <w:rFonts w:asciiTheme="majorHAnsi" w:hAnsiTheme="majorHAnsi"/>
          <w:sz w:val="24"/>
          <w:szCs w:val="24"/>
        </w:rPr>
      </w:pPr>
      <w:r>
        <w:rPr>
          <w:rFonts w:asciiTheme="majorHAnsi" w:hAnsiTheme="majorHAnsi"/>
          <w:sz w:val="24"/>
          <w:szCs w:val="24"/>
        </w:rPr>
        <w:t>Пётр Ильич Чайковский очень много путешествовал. В «Детском альбоме» есть народные песни других стран.</w:t>
      </w:r>
    </w:p>
    <w:p w:rsidR="00EE5833" w:rsidRDefault="00EE5833" w:rsidP="00682933">
      <w:pPr>
        <w:pStyle w:val="a3"/>
        <w:ind w:firstLine="709"/>
        <w:rPr>
          <w:rFonts w:asciiTheme="majorHAnsi" w:hAnsiTheme="majorHAnsi"/>
          <w:sz w:val="24"/>
          <w:szCs w:val="24"/>
        </w:rPr>
      </w:pPr>
      <w:r>
        <w:rPr>
          <w:rFonts w:asciiTheme="majorHAnsi" w:hAnsiTheme="majorHAnsi"/>
          <w:sz w:val="24"/>
          <w:szCs w:val="24"/>
        </w:rPr>
        <w:t xml:space="preserve">Итальянская песенка </w:t>
      </w:r>
      <w:r w:rsidR="00D82F5C">
        <w:rPr>
          <w:rFonts w:asciiTheme="majorHAnsi" w:hAnsiTheme="majorHAnsi"/>
          <w:sz w:val="24"/>
          <w:szCs w:val="24"/>
        </w:rPr>
        <w:t>похожа на вальс. Но вальс этот не плавный, а игривый, весёлый, живой. В аккомпанементе слышится подражание распространённым в Италии музыкальным инструментам – мандолине и гитаре. Итальянская песенка больше похожа на танец.</w:t>
      </w:r>
    </w:p>
    <w:p w:rsidR="00D82F5C" w:rsidRDefault="00D82F5C" w:rsidP="00682933">
      <w:pPr>
        <w:pStyle w:val="a3"/>
        <w:ind w:firstLine="709"/>
        <w:rPr>
          <w:rFonts w:asciiTheme="majorHAnsi" w:hAnsiTheme="majorHAnsi"/>
          <w:sz w:val="24"/>
          <w:szCs w:val="24"/>
        </w:rPr>
      </w:pPr>
      <w:r>
        <w:rPr>
          <w:rFonts w:asciiTheme="majorHAnsi" w:hAnsiTheme="majorHAnsi"/>
          <w:sz w:val="24"/>
          <w:szCs w:val="24"/>
        </w:rPr>
        <w:t>Старинная французская песенка больше похожа на песню – задушевную, задумчивую, печальную.</w:t>
      </w:r>
    </w:p>
    <w:p w:rsidR="00D82F5C" w:rsidRDefault="00D82F5C" w:rsidP="00682933">
      <w:pPr>
        <w:pStyle w:val="a3"/>
        <w:ind w:firstLine="709"/>
        <w:rPr>
          <w:rFonts w:asciiTheme="majorHAnsi" w:hAnsiTheme="majorHAnsi"/>
          <w:sz w:val="24"/>
          <w:szCs w:val="24"/>
        </w:rPr>
      </w:pPr>
      <w:r>
        <w:rPr>
          <w:rFonts w:asciiTheme="majorHAnsi" w:hAnsiTheme="majorHAnsi"/>
          <w:sz w:val="24"/>
          <w:szCs w:val="24"/>
        </w:rPr>
        <w:t xml:space="preserve">Немецкая песенка танцевальная по характеру. Она похожа на старинный немецкий танец лендлер – предшественник вальса. Танцевали его крестьяне в деревянных башмаках, неповоротливо, с поклонами, притопами и кружениями. </w:t>
      </w:r>
    </w:p>
    <w:p w:rsidR="00D82F5C" w:rsidRDefault="00D82F5C" w:rsidP="00D82F5C">
      <w:pPr>
        <w:pStyle w:val="a3"/>
        <w:rPr>
          <w:rFonts w:asciiTheme="majorHAnsi" w:hAnsiTheme="majorHAnsi"/>
          <w:sz w:val="24"/>
          <w:szCs w:val="24"/>
        </w:rPr>
      </w:pPr>
      <w:r>
        <w:rPr>
          <w:rFonts w:asciiTheme="majorHAnsi" w:hAnsiTheme="majorHAnsi"/>
          <w:sz w:val="24"/>
          <w:szCs w:val="24"/>
        </w:rPr>
        <w:t>В Германии распространён народный музыкальный инструмент – губная гармошка. В средней части пьесы</w:t>
      </w:r>
      <w:r w:rsidR="00027D89">
        <w:rPr>
          <w:rFonts w:asciiTheme="majorHAnsi" w:hAnsiTheme="majorHAnsi"/>
          <w:sz w:val="24"/>
          <w:szCs w:val="24"/>
        </w:rPr>
        <w:t xml:space="preserve">, очень похоже, </w:t>
      </w:r>
      <w:r>
        <w:rPr>
          <w:rFonts w:asciiTheme="majorHAnsi" w:hAnsiTheme="majorHAnsi"/>
          <w:sz w:val="24"/>
          <w:szCs w:val="24"/>
        </w:rPr>
        <w:t xml:space="preserve"> переданы звуки губной гармошки.</w:t>
      </w:r>
    </w:p>
    <w:p w:rsidR="00027D89" w:rsidRDefault="00027D89" w:rsidP="00027D89">
      <w:pPr>
        <w:pStyle w:val="a3"/>
        <w:ind w:firstLine="709"/>
        <w:rPr>
          <w:rFonts w:asciiTheme="majorHAnsi" w:hAnsiTheme="majorHAnsi"/>
          <w:sz w:val="24"/>
          <w:szCs w:val="24"/>
        </w:rPr>
      </w:pPr>
      <w:r>
        <w:rPr>
          <w:rFonts w:asciiTheme="majorHAnsi" w:hAnsiTheme="majorHAnsi"/>
          <w:sz w:val="24"/>
          <w:szCs w:val="24"/>
        </w:rPr>
        <w:t xml:space="preserve">Неаполь – это город в Италии. В «Неаполитанской песенке» Чайковский очень выразительно передал черты итальянской музыки, звучание народных инструментов. Музыка весёлая, задорная, танцевальная. </w:t>
      </w:r>
    </w:p>
    <w:p w:rsidR="00027D89" w:rsidRDefault="00027D89" w:rsidP="00027D89">
      <w:pPr>
        <w:pStyle w:val="a3"/>
        <w:ind w:firstLine="709"/>
        <w:rPr>
          <w:rFonts w:asciiTheme="majorHAnsi" w:hAnsiTheme="majorHAnsi"/>
          <w:sz w:val="24"/>
          <w:szCs w:val="24"/>
        </w:rPr>
      </w:pPr>
      <w:r>
        <w:rPr>
          <w:rFonts w:asciiTheme="majorHAnsi" w:hAnsiTheme="majorHAnsi"/>
          <w:sz w:val="24"/>
          <w:szCs w:val="24"/>
        </w:rPr>
        <w:lastRenderedPageBreak/>
        <w:t>Пьеса напоминает народный итальянский танец – тарантеллу. Это быстрый, живой, жизнерадостный танец с чётким ритмом. В Италии распространён испанский народный инструмент – кастаньеты. Кастаньеты звучат очень звонко, отчётливо подчёркивают ритм музыки, придают ей энергичный, горделивый характер.</w:t>
      </w:r>
    </w:p>
    <w:p w:rsidR="00F259AF" w:rsidRDefault="00F259AF" w:rsidP="00027D89">
      <w:pPr>
        <w:pStyle w:val="a3"/>
        <w:ind w:firstLine="709"/>
        <w:rPr>
          <w:rFonts w:asciiTheme="majorHAnsi" w:hAnsiTheme="majorHAnsi"/>
          <w:sz w:val="24"/>
          <w:szCs w:val="24"/>
        </w:rPr>
      </w:pPr>
    </w:p>
    <w:p w:rsidR="00F259AF" w:rsidRPr="00D67457" w:rsidRDefault="00F259AF" w:rsidP="00F259AF">
      <w:pPr>
        <w:pStyle w:val="a3"/>
        <w:ind w:firstLine="709"/>
        <w:jc w:val="center"/>
        <w:rPr>
          <w:rFonts w:asciiTheme="majorHAnsi" w:hAnsiTheme="majorHAnsi"/>
          <w:b/>
          <w:sz w:val="24"/>
          <w:szCs w:val="24"/>
        </w:rPr>
      </w:pPr>
      <w:r w:rsidRPr="00D67457">
        <w:rPr>
          <w:rFonts w:asciiTheme="majorHAnsi" w:hAnsiTheme="majorHAnsi"/>
          <w:b/>
          <w:sz w:val="24"/>
          <w:szCs w:val="24"/>
        </w:rPr>
        <w:t>«Нянина сказка», «Баба – Яга»</w:t>
      </w:r>
    </w:p>
    <w:p w:rsidR="007F761C" w:rsidRDefault="007F761C" w:rsidP="007F761C">
      <w:pPr>
        <w:pStyle w:val="a3"/>
        <w:ind w:firstLine="709"/>
        <w:rPr>
          <w:rFonts w:asciiTheme="majorHAnsi" w:hAnsiTheme="majorHAnsi"/>
          <w:sz w:val="24"/>
          <w:szCs w:val="24"/>
        </w:rPr>
      </w:pPr>
    </w:p>
    <w:p w:rsidR="007F761C" w:rsidRDefault="00525BF1" w:rsidP="007F761C">
      <w:pPr>
        <w:pStyle w:val="a3"/>
        <w:ind w:firstLine="709"/>
        <w:rPr>
          <w:rFonts w:asciiTheme="majorHAnsi" w:hAnsiTheme="majorHAnsi"/>
          <w:sz w:val="24"/>
          <w:szCs w:val="24"/>
        </w:rPr>
      </w:pPr>
      <w:r>
        <w:rPr>
          <w:rFonts w:asciiTheme="majorHAnsi" w:hAnsiTheme="majorHAnsi"/>
          <w:sz w:val="24"/>
          <w:szCs w:val="24"/>
        </w:rPr>
        <w:t>Две пьесы – «Нянина сказка» и «Баба – Яга»</w:t>
      </w:r>
      <w:r w:rsidR="002623F2">
        <w:rPr>
          <w:rFonts w:asciiTheme="majorHAnsi" w:hAnsiTheme="majorHAnsi"/>
          <w:sz w:val="24"/>
          <w:szCs w:val="24"/>
        </w:rPr>
        <w:t xml:space="preserve"> следуют </w:t>
      </w:r>
      <w:r>
        <w:rPr>
          <w:rFonts w:asciiTheme="majorHAnsi" w:hAnsiTheme="majorHAnsi"/>
          <w:sz w:val="24"/>
          <w:szCs w:val="24"/>
        </w:rPr>
        <w:t>в «Детском альбоме» одна за другой.</w:t>
      </w:r>
    </w:p>
    <w:p w:rsidR="00525BF1" w:rsidRDefault="00525BF1" w:rsidP="007F761C">
      <w:pPr>
        <w:pStyle w:val="a3"/>
        <w:ind w:firstLine="709"/>
        <w:rPr>
          <w:rFonts w:asciiTheme="majorHAnsi" w:hAnsiTheme="majorHAnsi"/>
          <w:sz w:val="24"/>
          <w:szCs w:val="24"/>
        </w:rPr>
      </w:pPr>
      <w:r>
        <w:rPr>
          <w:rFonts w:asciiTheme="majorHAnsi" w:hAnsiTheme="majorHAnsi"/>
          <w:sz w:val="24"/>
          <w:szCs w:val="24"/>
        </w:rPr>
        <w:t>Вечером няня укладывает малыша спать, запугивает его страшными историями, чтобы угомонить ребёнка. Обе сказки фантастические, устрашающие. Музыка быстрая, громкая, колючая, с внезапными акцентами, таинственная, а в середине – плавная, подкрадывающаяся, пугающая, тихая. Снова повторяется первая часть музыки. Заканчивается пьеса внезапно и таинственно.</w:t>
      </w:r>
    </w:p>
    <w:p w:rsidR="00525BF1" w:rsidRDefault="00525BF1" w:rsidP="007F761C">
      <w:pPr>
        <w:pStyle w:val="a3"/>
        <w:ind w:firstLine="709"/>
        <w:rPr>
          <w:rFonts w:asciiTheme="majorHAnsi" w:hAnsiTheme="majorHAnsi"/>
          <w:sz w:val="24"/>
          <w:szCs w:val="24"/>
        </w:rPr>
      </w:pPr>
      <w:r>
        <w:rPr>
          <w:rFonts w:asciiTheme="majorHAnsi" w:hAnsiTheme="majorHAnsi"/>
          <w:sz w:val="24"/>
          <w:szCs w:val="24"/>
        </w:rPr>
        <w:t xml:space="preserve">Музыка пьесы «Баба – Яга» злая, страшная, быстрая, отрывистая, тревожная. Баба – Яга ковыляет, опираясь на клюку, а потом летит в ступе, погоняя её помелом. Баба – Яга поднялась </w:t>
      </w:r>
      <w:r w:rsidR="00C13D59">
        <w:rPr>
          <w:rFonts w:asciiTheme="majorHAnsi" w:hAnsiTheme="majorHAnsi"/>
          <w:sz w:val="24"/>
          <w:szCs w:val="24"/>
        </w:rPr>
        <w:t>под самые небеса, грозит, машет, злится. Но вот мелодия начинает звучать всё ниже и ниже, как будто Яга спускается вниз, на землю. Закружилась, начала колдовать, завертелась… и вдруг пропала.</w:t>
      </w:r>
    </w:p>
    <w:p w:rsidR="0015285F" w:rsidRDefault="0015285F" w:rsidP="007F761C">
      <w:pPr>
        <w:pStyle w:val="a3"/>
        <w:ind w:firstLine="709"/>
        <w:rPr>
          <w:rFonts w:asciiTheme="majorHAnsi" w:hAnsiTheme="majorHAnsi"/>
          <w:sz w:val="24"/>
          <w:szCs w:val="24"/>
        </w:rPr>
      </w:pPr>
    </w:p>
    <w:p w:rsidR="0015285F" w:rsidRDefault="0015285F" w:rsidP="0015285F">
      <w:pPr>
        <w:pStyle w:val="a3"/>
        <w:ind w:firstLine="709"/>
        <w:jc w:val="center"/>
        <w:rPr>
          <w:rFonts w:asciiTheme="majorHAnsi" w:hAnsiTheme="majorHAnsi"/>
          <w:b/>
          <w:sz w:val="24"/>
          <w:szCs w:val="24"/>
        </w:rPr>
      </w:pPr>
      <w:r w:rsidRPr="00D67457">
        <w:rPr>
          <w:rFonts w:asciiTheme="majorHAnsi" w:hAnsiTheme="majorHAnsi"/>
          <w:b/>
          <w:sz w:val="24"/>
          <w:szCs w:val="24"/>
        </w:rPr>
        <w:t>«Шарманщик поёт»</w:t>
      </w:r>
    </w:p>
    <w:p w:rsidR="00D67457" w:rsidRDefault="00D67457" w:rsidP="00D67457">
      <w:pPr>
        <w:pStyle w:val="a3"/>
        <w:ind w:firstLine="709"/>
        <w:rPr>
          <w:rFonts w:asciiTheme="majorHAnsi" w:hAnsiTheme="majorHAnsi"/>
          <w:b/>
          <w:sz w:val="24"/>
          <w:szCs w:val="24"/>
        </w:rPr>
      </w:pPr>
    </w:p>
    <w:p w:rsidR="00D67457" w:rsidRDefault="00662468" w:rsidP="00D67457">
      <w:pPr>
        <w:pStyle w:val="a3"/>
        <w:ind w:firstLine="709"/>
        <w:rPr>
          <w:rFonts w:asciiTheme="majorHAnsi" w:hAnsiTheme="majorHAnsi"/>
          <w:sz w:val="24"/>
          <w:szCs w:val="24"/>
        </w:rPr>
      </w:pPr>
      <w:r>
        <w:rPr>
          <w:rFonts w:asciiTheme="majorHAnsi" w:hAnsiTheme="majorHAnsi"/>
          <w:sz w:val="24"/>
          <w:szCs w:val="24"/>
        </w:rPr>
        <w:t>Шарманка – это старинный механический музыкальный инструмент, который воспроизводит мелодии, когда шарманщик вращает ручку. Она может играть одну или несколько мелодий, повторяющихся много раз. Чаще мелодии шарманок жалобные, заунывные. Шарманщики были бедными людьми. Они зарабатывали себе на жизнь, бродя по дворам и улицам, накручивая без устали ручку своей шарманки. Люди бросали шарманщику из окон мелочь. Папа Карло в</w:t>
      </w:r>
      <w:r w:rsidR="001E4893">
        <w:rPr>
          <w:rFonts w:asciiTheme="majorHAnsi" w:hAnsiTheme="majorHAnsi"/>
          <w:sz w:val="24"/>
          <w:szCs w:val="24"/>
        </w:rPr>
        <w:t xml:space="preserve"> сказке «Золотой ключик»  был шарманщиком.</w:t>
      </w:r>
    </w:p>
    <w:p w:rsidR="001E4893" w:rsidRDefault="001E4893" w:rsidP="00D67457">
      <w:pPr>
        <w:pStyle w:val="a3"/>
        <w:ind w:firstLine="709"/>
        <w:rPr>
          <w:rFonts w:asciiTheme="majorHAnsi" w:hAnsiTheme="majorHAnsi"/>
          <w:sz w:val="24"/>
          <w:szCs w:val="24"/>
        </w:rPr>
      </w:pPr>
      <w:r>
        <w:rPr>
          <w:rFonts w:asciiTheme="majorHAnsi" w:hAnsiTheme="majorHAnsi"/>
          <w:sz w:val="24"/>
          <w:szCs w:val="24"/>
        </w:rPr>
        <w:t xml:space="preserve">Музыка звучит заунывно, жалобно. Она звучит, как песня плавно и напевно. Есть в этой музыке черты вальса. </w:t>
      </w:r>
    </w:p>
    <w:p w:rsidR="001E4893" w:rsidRDefault="001E4893" w:rsidP="00D67457">
      <w:pPr>
        <w:pStyle w:val="a3"/>
        <w:ind w:firstLine="709"/>
        <w:rPr>
          <w:rFonts w:asciiTheme="majorHAnsi" w:hAnsiTheme="majorHAnsi"/>
          <w:sz w:val="24"/>
          <w:szCs w:val="24"/>
        </w:rPr>
      </w:pPr>
    </w:p>
    <w:p w:rsidR="001E4893" w:rsidRDefault="001E4893" w:rsidP="001E4893">
      <w:pPr>
        <w:pStyle w:val="a3"/>
        <w:ind w:firstLine="709"/>
        <w:jc w:val="center"/>
        <w:rPr>
          <w:rFonts w:asciiTheme="majorHAnsi" w:hAnsiTheme="majorHAnsi"/>
          <w:b/>
          <w:sz w:val="24"/>
          <w:szCs w:val="24"/>
        </w:rPr>
      </w:pPr>
      <w:r w:rsidRPr="001E4893">
        <w:rPr>
          <w:rFonts w:asciiTheme="majorHAnsi" w:hAnsiTheme="majorHAnsi"/>
          <w:b/>
          <w:sz w:val="24"/>
          <w:szCs w:val="24"/>
        </w:rPr>
        <w:t>«Песня жаворонка»</w:t>
      </w:r>
    </w:p>
    <w:p w:rsidR="001E4893" w:rsidRDefault="001E4893" w:rsidP="001E4893">
      <w:pPr>
        <w:pStyle w:val="a3"/>
        <w:ind w:firstLine="709"/>
        <w:rPr>
          <w:rFonts w:asciiTheme="majorHAnsi" w:hAnsiTheme="majorHAnsi"/>
          <w:b/>
          <w:sz w:val="24"/>
          <w:szCs w:val="24"/>
        </w:rPr>
      </w:pPr>
    </w:p>
    <w:p w:rsidR="001E4893" w:rsidRDefault="001E4893" w:rsidP="001E4893">
      <w:pPr>
        <w:pStyle w:val="a3"/>
        <w:ind w:firstLine="709"/>
        <w:rPr>
          <w:rFonts w:asciiTheme="majorHAnsi" w:hAnsiTheme="majorHAnsi"/>
          <w:sz w:val="24"/>
          <w:szCs w:val="24"/>
        </w:rPr>
      </w:pPr>
      <w:r>
        <w:rPr>
          <w:rFonts w:asciiTheme="majorHAnsi" w:hAnsiTheme="majorHAnsi"/>
          <w:sz w:val="24"/>
          <w:szCs w:val="24"/>
        </w:rPr>
        <w:t xml:space="preserve">Музыка </w:t>
      </w:r>
      <w:r w:rsidR="002623F2">
        <w:rPr>
          <w:rFonts w:asciiTheme="majorHAnsi" w:hAnsiTheme="majorHAnsi"/>
          <w:sz w:val="24"/>
          <w:szCs w:val="24"/>
        </w:rPr>
        <w:t>светлая, беззаботная, нежная</w:t>
      </w:r>
      <w:r>
        <w:rPr>
          <w:rFonts w:asciiTheme="majorHAnsi" w:hAnsiTheme="majorHAnsi"/>
          <w:sz w:val="24"/>
          <w:szCs w:val="24"/>
        </w:rPr>
        <w:t>, слышится тоска и печаль. Быть может жаворонку стало неуютно одному так высоко в небе, может, тучка закрыла солнце, стало темно, страшновато. Но вот солнце снова показалось из-за туч, и жаворонок вновь запел свою беспечную, игривую, радостную песню. В конце пьесы слышно, как он спустился вниз и исчез.</w:t>
      </w:r>
    </w:p>
    <w:p w:rsidR="00AB6091" w:rsidRDefault="00AB6091" w:rsidP="001E4893">
      <w:pPr>
        <w:pStyle w:val="a3"/>
        <w:ind w:firstLine="709"/>
        <w:rPr>
          <w:rFonts w:asciiTheme="majorHAnsi" w:hAnsiTheme="majorHAnsi"/>
          <w:sz w:val="24"/>
          <w:szCs w:val="24"/>
        </w:rPr>
      </w:pPr>
    </w:p>
    <w:p w:rsidR="00AB6091" w:rsidRDefault="00AB6091" w:rsidP="001E4893">
      <w:pPr>
        <w:pStyle w:val="a3"/>
        <w:ind w:firstLine="709"/>
        <w:rPr>
          <w:rFonts w:asciiTheme="majorHAnsi" w:hAnsiTheme="majorHAnsi"/>
          <w:sz w:val="24"/>
          <w:szCs w:val="24"/>
        </w:rPr>
      </w:pPr>
    </w:p>
    <w:p w:rsidR="00AB6091" w:rsidRDefault="002623F2" w:rsidP="001E4893">
      <w:pPr>
        <w:pStyle w:val="a3"/>
        <w:ind w:firstLine="709"/>
        <w:rPr>
          <w:rFonts w:asciiTheme="majorHAnsi" w:hAnsiTheme="majorHAnsi"/>
          <w:sz w:val="24"/>
          <w:szCs w:val="24"/>
        </w:rPr>
      </w:pPr>
      <w:r>
        <w:rPr>
          <w:rFonts w:asciiTheme="majorHAnsi" w:hAnsiTheme="majorHAnsi"/>
          <w:sz w:val="24"/>
          <w:szCs w:val="24"/>
        </w:rPr>
        <w:t>Мы прослушали много пьес из «Детского альбома» П.И.Чайковского и знаем, что в нём композитор рассказал об одном дне прожитом ребёнком, наполненном разными впечатлениями, переживаниями, играми, «путешествиями».</w:t>
      </w:r>
    </w:p>
    <w:p w:rsidR="002623F2" w:rsidRPr="001E4893" w:rsidRDefault="002623F2" w:rsidP="001E4893">
      <w:pPr>
        <w:pStyle w:val="a3"/>
        <w:ind w:firstLine="709"/>
        <w:rPr>
          <w:rFonts w:asciiTheme="majorHAnsi" w:hAnsiTheme="majorHAnsi"/>
          <w:sz w:val="24"/>
          <w:szCs w:val="24"/>
        </w:rPr>
      </w:pPr>
      <w:r>
        <w:rPr>
          <w:rFonts w:asciiTheme="majorHAnsi" w:hAnsiTheme="majorHAnsi"/>
          <w:sz w:val="24"/>
          <w:szCs w:val="24"/>
        </w:rPr>
        <w:t>П.И.Чайковский умел передавать в музыке мысли, переживания, чувства человека</w:t>
      </w:r>
      <w:r w:rsidR="008E5A05">
        <w:rPr>
          <w:rFonts w:asciiTheme="majorHAnsi" w:hAnsiTheme="majorHAnsi"/>
          <w:sz w:val="24"/>
          <w:szCs w:val="24"/>
        </w:rPr>
        <w:t xml:space="preserve"> – столкновение добра и зла, надежду на счастье, </w:t>
      </w:r>
      <w:r w:rsidR="00E51ACB">
        <w:rPr>
          <w:rFonts w:asciiTheme="majorHAnsi" w:hAnsiTheme="majorHAnsi"/>
          <w:sz w:val="24"/>
          <w:szCs w:val="24"/>
        </w:rPr>
        <w:t>преодоление</w:t>
      </w:r>
      <w:r w:rsidR="008E5A05">
        <w:rPr>
          <w:rFonts w:asciiTheme="majorHAnsi" w:hAnsiTheme="majorHAnsi"/>
          <w:sz w:val="24"/>
          <w:szCs w:val="24"/>
        </w:rPr>
        <w:t xml:space="preserve"> жизненных препятствий. Его музыка очень мелодична, мелодии близки народным. Его музыку знают и любят люди разных стран.</w:t>
      </w:r>
      <w:r w:rsidR="0078300B">
        <w:rPr>
          <w:rFonts w:asciiTheme="majorHAnsi" w:hAnsiTheme="majorHAnsi"/>
          <w:sz w:val="24"/>
          <w:szCs w:val="24"/>
        </w:rPr>
        <w:t xml:space="preserve"> </w:t>
      </w:r>
      <w:bookmarkStart w:id="0" w:name="_GoBack"/>
      <w:bookmarkEnd w:id="0"/>
    </w:p>
    <w:p w:rsidR="0015285F" w:rsidRPr="001E4893" w:rsidRDefault="0015285F" w:rsidP="0015285F">
      <w:pPr>
        <w:pStyle w:val="a3"/>
        <w:ind w:firstLine="709"/>
        <w:rPr>
          <w:rFonts w:asciiTheme="majorHAnsi" w:hAnsiTheme="majorHAnsi"/>
          <w:sz w:val="24"/>
          <w:szCs w:val="24"/>
        </w:rPr>
      </w:pPr>
    </w:p>
    <w:p w:rsidR="0015285F" w:rsidRDefault="0015285F" w:rsidP="0015285F">
      <w:pPr>
        <w:pStyle w:val="a3"/>
        <w:ind w:firstLine="709"/>
        <w:rPr>
          <w:rFonts w:asciiTheme="majorHAnsi" w:hAnsiTheme="majorHAnsi"/>
          <w:sz w:val="24"/>
          <w:szCs w:val="24"/>
        </w:rPr>
      </w:pPr>
    </w:p>
    <w:p w:rsidR="00D82F5C" w:rsidRPr="00682933" w:rsidRDefault="00D82F5C" w:rsidP="00682933">
      <w:pPr>
        <w:pStyle w:val="a3"/>
        <w:ind w:firstLine="709"/>
        <w:rPr>
          <w:rFonts w:asciiTheme="majorHAnsi" w:hAnsiTheme="majorHAnsi"/>
          <w:sz w:val="24"/>
          <w:szCs w:val="24"/>
        </w:rPr>
      </w:pPr>
    </w:p>
    <w:p w:rsidR="005D4DC6" w:rsidRDefault="005D4DC6" w:rsidP="005D4DC6">
      <w:pPr>
        <w:pStyle w:val="a3"/>
        <w:ind w:firstLine="709"/>
        <w:rPr>
          <w:sz w:val="24"/>
          <w:szCs w:val="24"/>
        </w:rPr>
      </w:pPr>
    </w:p>
    <w:p w:rsidR="005D4DC6" w:rsidRDefault="005D4DC6" w:rsidP="005D4DC6">
      <w:pPr>
        <w:pStyle w:val="a3"/>
        <w:ind w:firstLine="709"/>
        <w:rPr>
          <w:sz w:val="24"/>
          <w:szCs w:val="24"/>
        </w:rPr>
      </w:pPr>
    </w:p>
    <w:p w:rsidR="005D4DC6" w:rsidRDefault="005D4DC6" w:rsidP="005D4DC6">
      <w:pPr>
        <w:pStyle w:val="a3"/>
        <w:ind w:firstLine="709"/>
        <w:rPr>
          <w:sz w:val="24"/>
          <w:szCs w:val="24"/>
        </w:rPr>
      </w:pPr>
    </w:p>
    <w:p w:rsidR="007327E1" w:rsidRDefault="007327E1" w:rsidP="00CA01E4">
      <w:pPr>
        <w:pStyle w:val="a3"/>
        <w:rPr>
          <w:sz w:val="24"/>
          <w:szCs w:val="24"/>
        </w:rPr>
      </w:pPr>
    </w:p>
    <w:p w:rsidR="00D9154E" w:rsidRPr="00497804" w:rsidRDefault="00D9154E" w:rsidP="005D4DC6">
      <w:pPr>
        <w:pStyle w:val="a3"/>
        <w:jc w:val="center"/>
        <w:rPr>
          <w:sz w:val="24"/>
          <w:szCs w:val="24"/>
        </w:rPr>
      </w:pPr>
    </w:p>
    <w:sectPr w:rsidR="00D9154E" w:rsidRPr="00497804" w:rsidSect="000050F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9F" w:rsidRDefault="0018219F" w:rsidP="005D4DC6">
      <w:pPr>
        <w:spacing w:after="0" w:line="240" w:lineRule="auto"/>
      </w:pPr>
      <w:r>
        <w:separator/>
      </w:r>
    </w:p>
  </w:endnote>
  <w:endnote w:type="continuationSeparator" w:id="0">
    <w:p w:rsidR="0018219F" w:rsidRDefault="0018219F" w:rsidP="005D4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9F" w:rsidRDefault="0018219F" w:rsidP="005D4DC6">
      <w:pPr>
        <w:spacing w:after="0" w:line="240" w:lineRule="auto"/>
      </w:pPr>
      <w:r>
        <w:separator/>
      </w:r>
    </w:p>
  </w:footnote>
  <w:footnote w:type="continuationSeparator" w:id="0">
    <w:p w:rsidR="0018219F" w:rsidRDefault="0018219F" w:rsidP="005D4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70860"/>
      <w:docPartObj>
        <w:docPartGallery w:val="Page Numbers (Top of Page)"/>
        <w:docPartUnique/>
      </w:docPartObj>
    </w:sdtPr>
    <w:sdtContent>
      <w:p w:rsidR="005D4DC6" w:rsidRDefault="000050F4">
        <w:pPr>
          <w:pStyle w:val="a4"/>
          <w:jc w:val="right"/>
        </w:pPr>
        <w:r>
          <w:fldChar w:fldCharType="begin"/>
        </w:r>
        <w:r w:rsidR="005D4DC6">
          <w:instrText>PAGE   \* MERGEFORMAT</w:instrText>
        </w:r>
        <w:r>
          <w:fldChar w:fldCharType="separate"/>
        </w:r>
        <w:r w:rsidR="00E51ACB">
          <w:rPr>
            <w:noProof/>
          </w:rPr>
          <w:t>1</w:t>
        </w:r>
        <w:r>
          <w:fldChar w:fldCharType="end"/>
        </w:r>
      </w:p>
    </w:sdtContent>
  </w:sdt>
  <w:p w:rsidR="005D4DC6" w:rsidRDefault="005D4DC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497804"/>
    <w:rsid w:val="000050F4"/>
    <w:rsid w:val="00027D89"/>
    <w:rsid w:val="000B510D"/>
    <w:rsid w:val="0015285F"/>
    <w:rsid w:val="0018219F"/>
    <w:rsid w:val="001E4893"/>
    <w:rsid w:val="002623F2"/>
    <w:rsid w:val="002661E9"/>
    <w:rsid w:val="002B531B"/>
    <w:rsid w:val="00352519"/>
    <w:rsid w:val="00497804"/>
    <w:rsid w:val="00525BF1"/>
    <w:rsid w:val="005D4DC6"/>
    <w:rsid w:val="00662468"/>
    <w:rsid w:val="00682933"/>
    <w:rsid w:val="007327E1"/>
    <w:rsid w:val="0078300B"/>
    <w:rsid w:val="007F761C"/>
    <w:rsid w:val="008E224A"/>
    <w:rsid w:val="008E5A05"/>
    <w:rsid w:val="00982BB2"/>
    <w:rsid w:val="00AB6091"/>
    <w:rsid w:val="00B6136C"/>
    <w:rsid w:val="00BF0C49"/>
    <w:rsid w:val="00C13D59"/>
    <w:rsid w:val="00CA01E4"/>
    <w:rsid w:val="00CC1C5B"/>
    <w:rsid w:val="00D67457"/>
    <w:rsid w:val="00D82C83"/>
    <w:rsid w:val="00D82F5C"/>
    <w:rsid w:val="00D9154E"/>
    <w:rsid w:val="00DB6E3D"/>
    <w:rsid w:val="00DC4732"/>
    <w:rsid w:val="00E51ACB"/>
    <w:rsid w:val="00EE5833"/>
    <w:rsid w:val="00EF087D"/>
    <w:rsid w:val="00F2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804"/>
    <w:pPr>
      <w:spacing w:after="0" w:line="240" w:lineRule="auto"/>
    </w:pPr>
  </w:style>
  <w:style w:type="paragraph" w:styleId="a4">
    <w:name w:val="header"/>
    <w:basedOn w:val="a"/>
    <w:link w:val="a5"/>
    <w:uiPriority w:val="99"/>
    <w:unhideWhenUsed/>
    <w:rsid w:val="005D4D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DC6"/>
  </w:style>
  <w:style w:type="paragraph" w:styleId="a6">
    <w:name w:val="footer"/>
    <w:basedOn w:val="a"/>
    <w:link w:val="a7"/>
    <w:uiPriority w:val="99"/>
    <w:unhideWhenUsed/>
    <w:rsid w:val="005D4D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804"/>
    <w:pPr>
      <w:spacing w:after="0" w:line="240" w:lineRule="auto"/>
    </w:pPr>
  </w:style>
  <w:style w:type="paragraph" w:styleId="a4">
    <w:name w:val="header"/>
    <w:basedOn w:val="a"/>
    <w:link w:val="a5"/>
    <w:uiPriority w:val="99"/>
    <w:unhideWhenUsed/>
    <w:rsid w:val="005D4D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DC6"/>
  </w:style>
  <w:style w:type="paragraph" w:styleId="a6">
    <w:name w:val="footer"/>
    <w:basedOn w:val="a"/>
    <w:link w:val="a7"/>
    <w:uiPriority w:val="99"/>
    <w:unhideWhenUsed/>
    <w:rsid w:val="005D4D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D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IRONMANN (AKA SHAMAN)</cp:lastModifiedBy>
  <cp:revision>20</cp:revision>
  <dcterms:created xsi:type="dcterms:W3CDTF">2013-10-11T11:45:00Z</dcterms:created>
  <dcterms:modified xsi:type="dcterms:W3CDTF">2013-10-15T19:29:00Z</dcterms:modified>
</cp:coreProperties>
</file>