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26" w:rsidRDefault="000F2026" w:rsidP="000F2026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 w:rsidRPr="000F2026">
        <w:rPr>
          <w:b/>
          <w:sz w:val="28"/>
        </w:rPr>
        <w:t>Рекомендации для родителей:</w:t>
      </w:r>
      <w:r w:rsidRPr="000F2026">
        <w:rPr>
          <w:b/>
          <w:i/>
          <w:sz w:val="28"/>
        </w:rPr>
        <w:br/>
        <w:t>Игры-эксперименты для детей среднего дошкольного возраста.</w:t>
      </w:r>
      <w:r w:rsidRPr="000F2026">
        <w:rPr>
          <w:b/>
          <w:i/>
          <w:sz w:val="28"/>
        </w:rPr>
        <w:br/>
      </w:r>
      <w:r w:rsidR="00CE3890">
        <w:rPr>
          <w:sz w:val="28"/>
        </w:rPr>
        <w:t>В дош</w:t>
      </w:r>
      <w:r w:rsidR="00746CE4">
        <w:rPr>
          <w:sz w:val="28"/>
        </w:rPr>
        <w:t>кольном возрасте у ребенка очень важно развивать и поддерживать его познавательный интерес и познавательную активность. С каждым днем малышу все интереснее узнавать что-то новое и необычное</w:t>
      </w:r>
      <w:proofErr w:type="gramStart"/>
      <w:r w:rsidR="00746CE4">
        <w:rPr>
          <w:sz w:val="28"/>
        </w:rPr>
        <w:t>…Э</w:t>
      </w:r>
      <w:proofErr w:type="gramEnd"/>
      <w:r w:rsidR="00746CE4">
        <w:rPr>
          <w:sz w:val="28"/>
        </w:rPr>
        <w:t xml:space="preserve">то всегда вызывает у детей бурю положительных эмоций. Одним из способов поддержания познавательного интереса, </w:t>
      </w:r>
      <w:proofErr w:type="gramStart"/>
      <w:r w:rsidR="00746CE4">
        <w:rPr>
          <w:sz w:val="28"/>
        </w:rPr>
        <w:t>является</w:t>
      </w:r>
      <w:proofErr w:type="gramEnd"/>
      <w:r w:rsidR="00746CE4">
        <w:rPr>
          <w:sz w:val="28"/>
        </w:rPr>
        <w:t xml:space="preserve"> конечно же, познавательно-исследовательская деятельность дошкольника, а точнее сказать – практико-познавательная деятельность. Такая деятельность характеризуется тем, что ребенок именно в ходе каких-то практических действий</w:t>
      </w:r>
      <w:proofErr w:type="gramStart"/>
      <w:r w:rsidR="00746CE4">
        <w:rPr>
          <w:sz w:val="28"/>
        </w:rPr>
        <w:t xml:space="preserve"> ,</w:t>
      </w:r>
      <w:proofErr w:type="gramEnd"/>
      <w:r w:rsidR="00746CE4">
        <w:rPr>
          <w:sz w:val="28"/>
        </w:rPr>
        <w:t xml:space="preserve"> совершаемых им </w:t>
      </w:r>
      <w:bookmarkStart w:id="0" w:name="_GoBack"/>
      <w:bookmarkEnd w:id="0"/>
      <w:r w:rsidR="00746CE4">
        <w:rPr>
          <w:sz w:val="28"/>
        </w:rPr>
        <w:t>самим, познает и открывает для себя что-то новое и необычайно интересное.</w:t>
      </w:r>
      <w:r w:rsidR="00746CE4">
        <w:rPr>
          <w:sz w:val="28"/>
        </w:rPr>
        <w:br/>
        <w:t>В этом вопросе большую помощь могут оказать простейшие опыты-эксперименты, которые малыш может провести сам, но конечно, не без помощи и поддержки взрослого.</w:t>
      </w:r>
      <w:r w:rsidR="00746CE4">
        <w:rPr>
          <w:sz w:val="28"/>
        </w:rPr>
        <w:br/>
        <w:t xml:space="preserve">Я предлагаю вам познакомиться с некоторыми простейшими опытами-экспериментами, которые легко можно организовать в домашней обстановке. Они </w:t>
      </w:r>
      <w:r>
        <w:rPr>
          <w:sz w:val="28"/>
        </w:rPr>
        <w:t>не требуют особой подготовки и будут весьма интересны вашему малышу.</w:t>
      </w:r>
      <w:r>
        <w:rPr>
          <w:sz w:val="28"/>
        </w:rPr>
        <w:br/>
      </w:r>
      <w:r>
        <w:rPr>
          <w:b/>
          <w:sz w:val="28"/>
          <w:szCs w:val="28"/>
        </w:rPr>
        <w:t>1.Рисование на мокром листе</w:t>
      </w:r>
    </w:p>
    <w:p w:rsidR="000F2026" w:rsidRDefault="000F2026" w:rsidP="000F2026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Незабываемые ощущения может подарить процесс рисования акварельными красками на мокром листе. Для этого на стол или на пол постелите клеёнку. Намочите плотный лист бумаги для акварели (кисточкой или просто окунув в тазик с водой) и </w:t>
      </w:r>
      <w:proofErr w:type="gramStart"/>
      <w:r>
        <w:rPr>
          <w:sz w:val="28"/>
          <w:szCs w:val="28"/>
        </w:rPr>
        <w:t>положите на клеёнку пригладив</w:t>
      </w:r>
      <w:proofErr w:type="gramEnd"/>
      <w:r>
        <w:rPr>
          <w:sz w:val="28"/>
          <w:szCs w:val="28"/>
        </w:rPr>
        <w:t xml:space="preserve"> губкой. Окуните кисточку в одну из красок и осторожно проведите по бумаге. Продолжайте, используя другие цвета. Как бы случайно можно провести по рисунку кисточкой с одной водой, без краск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вода создаст на листе нежные, размытые, светлые полутона.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br/>
      </w:r>
      <w:r w:rsidRPr="000F202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Тает льдинка</w:t>
      </w:r>
    </w:p>
    <w:p w:rsidR="000F2026" w:rsidRDefault="000F2026" w:rsidP="000F2026">
      <w:pPr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          Положите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водичку!».  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</w:t>
      </w:r>
    </w:p>
    <w:p w:rsidR="000F2026" w:rsidRDefault="000F2026" w:rsidP="000F2026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 w:rsidRPr="000F2026">
        <w:rPr>
          <w:b/>
          <w:sz w:val="28"/>
        </w:rPr>
        <w:t>3.</w:t>
      </w:r>
      <w:r w:rsidRPr="000F20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Ледяные фигуры</w:t>
      </w:r>
    </w:p>
    <w:p w:rsidR="000F2026" w:rsidRPr="00C4262C" w:rsidRDefault="000F2026" w:rsidP="000F2026">
      <w:pPr>
        <w:shd w:val="clear" w:color="auto" w:fill="FFFFFF"/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Замораживайте воду не только в специальных формочках, но и в других ёмкостях. Используйте для этого пластиковые стаканчики, формочки из-под конфет т.д., чтобы получить разнообразные ледяные формы разного размера. Используйте их как конструктор – выкладывайте узоры (лучше на однородном цветном фоне). Сложите из кусков льда ледяную пирамидку или домик.</w:t>
      </w:r>
    </w:p>
    <w:p w:rsidR="000F2026" w:rsidRDefault="000F2026" w:rsidP="000F2026">
      <w:pPr>
        <w:shd w:val="clear" w:color="auto" w:fill="FFFFFF"/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4.</w:t>
      </w:r>
      <w:r w:rsidRPr="000F20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Солнечный зайчик</w:t>
      </w:r>
    </w:p>
    <w:p w:rsidR="000F2026" w:rsidRDefault="000F2026" w:rsidP="000F2026">
      <w:pPr>
        <w:shd w:val="clear" w:color="auto" w:fill="FFFFFF"/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 поймаю! Какой шустрый зайчик – быстро бегает! Ой, а теперь он на потолке, не достать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у-ка заяц, спускайся к нам!» и т.д.</w:t>
      </w:r>
    </w:p>
    <w:p w:rsidR="000F2026" w:rsidRDefault="000F2026" w:rsidP="000F2026">
      <w:pPr>
        <w:shd w:val="clear" w:color="auto" w:fill="FFFFFF"/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Смех ребёнка станет вам самой лучшей наградой.</w:t>
      </w:r>
    </w:p>
    <w:p w:rsidR="00DD47F4" w:rsidRPr="000F2026" w:rsidRDefault="00DD47F4" w:rsidP="000F2026">
      <w:pPr>
        <w:jc w:val="center"/>
        <w:rPr>
          <w:b/>
          <w:sz w:val="28"/>
        </w:rPr>
      </w:pPr>
    </w:p>
    <w:sectPr w:rsidR="00DD47F4" w:rsidRPr="000F2026" w:rsidSect="000F2026">
      <w:pgSz w:w="11906" w:h="16838"/>
      <w:pgMar w:top="568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62"/>
    <w:rsid w:val="000F2026"/>
    <w:rsid w:val="00746CE4"/>
    <w:rsid w:val="00BD0F62"/>
    <w:rsid w:val="00CE3890"/>
    <w:rsid w:val="00D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2015-02-24T17:24:00Z</dcterms:created>
  <dcterms:modified xsi:type="dcterms:W3CDTF">2015-02-24T17:54:00Z</dcterms:modified>
</cp:coreProperties>
</file>