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5"/>
        <w:gridCol w:w="8611"/>
      </w:tblGrid>
      <w:tr w:rsidR="00EA53EB" w:rsidRPr="003B6E07" w:rsidTr="009050BA">
        <w:tc>
          <w:tcPr>
            <w:tcW w:w="675" w:type="dxa"/>
          </w:tcPr>
          <w:p w:rsidR="00EA53EB" w:rsidRPr="003B6E07" w:rsidRDefault="00EA53EB" w:rsidP="008B2183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611" w:type="dxa"/>
          </w:tcPr>
          <w:p w:rsidR="00EA53EB" w:rsidRPr="003B6E07" w:rsidRDefault="00EA53EB" w:rsidP="008B2183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Тема: Рим, Париж, Санкт-Петербург. От барокко до ампира.</w:t>
            </w:r>
          </w:p>
          <w:p w:rsidR="00EA53EB" w:rsidRPr="003B6E07" w:rsidRDefault="00EA53EB" w:rsidP="008B2183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53EB" w:rsidRPr="003B6E07" w:rsidRDefault="00EA53EB" w:rsidP="008B218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Класс:</w:t>
            </w:r>
            <w:r w:rsidRPr="003B6E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11</w:t>
            </w:r>
          </w:p>
          <w:p w:rsidR="00EA53EB" w:rsidRPr="003B6E07" w:rsidRDefault="00EA53EB" w:rsidP="008B2183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  <w:r w:rsidRPr="003B6E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обобщающий (повторение и контроль).</w:t>
            </w:r>
          </w:p>
        </w:tc>
      </w:tr>
    </w:tbl>
    <w:p w:rsidR="00EA53EB" w:rsidRPr="00675EA1" w:rsidRDefault="00EA53EB" w:rsidP="00EA53EB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5EA1">
        <w:rPr>
          <w:rFonts w:ascii="Times New Roman" w:eastAsia="Times New Roman" w:hAnsi="Times New Roman"/>
          <w:b/>
          <w:color w:val="000000"/>
          <w:sz w:val="28"/>
          <w:szCs w:val="28"/>
        </w:rPr>
        <w:t>Цели:</w:t>
      </w:r>
      <w:r w:rsidRPr="00675EA1">
        <w:rPr>
          <w:rFonts w:ascii="Times New Roman" w:eastAsia="Times New Roman" w:hAnsi="Times New Roman"/>
          <w:color w:val="000000"/>
          <w:sz w:val="28"/>
          <w:szCs w:val="28"/>
        </w:rPr>
        <w:t xml:space="preserve"> Расширение кругозора учащихся; повторение основных этапов становления, развития и смены художественных стилей в разные исторические периоды в различных европейских странах обобщение особенностей исторического стиля на примерах национальных шедевров, развитие образного мышления и формирование эмоциональной сферы личности.</w:t>
      </w:r>
    </w:p>
    <w:p w:rsidR="00EA53EB" w:rsidRPr="00895B5C" w:rsidRDefault="00EA53EB" w:rsidP="00EA53EB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5EA1"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  <w:r w:rsidRPr="00675EA1">
        <w:rPr>
          <w:rFonts w:ascii="Times New Roman" w:eastAsia="Times New Roman" w:hAnsi="Times New Roman"/>
          <w:color w:val="000000"/>
          <w:sz w:val="28"/>
          <w:szCs w:val="28"/>
        </w:rPr>
        <w:t xml:space="preserve"> Повторение и обобщение ранее полученных знаний об архитектурных стилях Европы </w:t>
      </w:r>
      <w:r w:rsidRPr="00675EA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XVII</w:t>
      </w:r>
      <w:r w:rsidRPr="00675EA1">
        <w:rPr>
          <w:rFonts w:ascii="Times New Roman" w:eastAsia="Times New Roman" w:hAnsi="Times New Roman"/>
          <w:color w:val="000000"/>
          <w:sz w:val="28"/>
          <w:szCs w:val="28"/>
        </w:rPr>
        <w:t xml:space="preserve"> - начала</w:t>
      </w:r>
      <w:r w:rsidRPr="00DB49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75EA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675EA1">
        <w:rPr>
          <w:rFonts w:ascii="Times New Roman" w:hAnsi="Times New Roman"/>
          <w:sz w:val="28"/>
          <w:szCs w:val="28"/>
        </w:rPr>
        <w:t xml:space="preserve"> вв.</w:t>
      </w:r>
      <w:r w:rsidRPr="00675EA1">
        <w:rPr>
          <w:rFonts w:ascii="Times New Roman" w:eastAsia="Times New Roman" w:hAnsi="Times New Roman"/>
          <w:color w:val="000000"/>
          <w:sz w:val="28"/>
          <w:szCs w:val="28"/>
        </w:rPr>
        <w:t> Выполнение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электронного теста.</w:t>
      </w:r>
    </w:p>
    <w:tbl>
      <w:tblPr>
        <w:tblW w:w="0" w:type="auto"/>
        <w:tblLook w:val="04A0"/>
      </w:tblPr>
      <w:tblGrid>
        <w:gridCol w:w="8613"/>
        <w:gridCol w:w="673"/>
      </w:tblGrid>
      <w:tr w:rsidR="00EA53EB" w:rsidRPr="003B6E07" w:rsidTr="009050BA">
        <w:tc>
          <w:tcPr>
            <w:tcW w:w="8613" w:type="dxa"/>
          </w:tcPr>
          <w:p w:rsidR="00EA53EB" w:rsidRPr="003B6E07" w:rsidRDefault="00EA53EB" w:rsidP="009050B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53EB" w:rsidRPr="003B6E07" w:rsidRDefault="00EA53EB" w:rsidP="009050B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Методическое оснащение урока:</w:t>
            </w:r>
          </w:p>
          <w:p w:rsidR="00EA53EB" w:rsidRPr="003B6E07" w:rsidRDefault="00EA53EB" w:rsidP="009050B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Электронная презентация, электронный тест.</w:t>
            </w:r>
          </w:p>
          <w:p w:rsidR="00EA53EB" w:rsidRPr="003B6E07" w:rsidRDefault="00EA53EB" w:rsidP="009050BA">
            <w:pPr>
              <w:tabs>
                <w:tab w:val="num" w:pos="1260"/>
              </w:tabs>
              <w:spacing w:before="30" w:after="30" w:line="240" w:lineRule="auto"/>
              <w:ind w:left="1260" w:hanging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B6E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Ход урока:</w:t>
            </w:r>
          </w:p>
          <w:p w:rsidR="00EA53EB" w:rsidRPr="003B6E07" w:rsidRDefault="00EA53EB" w:rsidP="009050B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EA53EB" w:rsidRPr="003B6E07" w:rsidRDefault="00EA53EB" w:rsidP="008B2183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53EB" w:rsidRPr="00DB49ED" w:rsidRDefault="00EA53EB" w:rsidP="00EA53EB">
      <w:pPr>
        <w:pStyle w:val="a3"/>
        <w:numPr>
          <w:ilvl w:val="0"/>
          <w:numId w:val="1"/>
        </w:numPr>
        <w:tabs>
          <w:tab w:val="num" w:pos="1260"/>
        </w:tabs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49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Беседа с использованием слайдов презентации</w:t>
      </w:r>
    </w:p>
    <w:p w:rsidR="00EA53EB" w:rsidRPr="00DB49ED" w:rsidRDefault="00EA53EB" w:rsidP="00EA53EB">
      <w:pPr>
        <w:pStyle w:val="a3"/>
        <w:tabs>
          <w:tab w:val="num" w:pos="1260"/>
        </w:tabs>
        <w:spacing w:before="30" w:after="30" w:line="240" w:lineRule="auto"/>
        <w:ind w:left="12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261"/>
        <w:gridCol w:w="8322"/>
      </w:tblGrid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2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Кругосветные плавания, новейшие открытия в астрономии, изобретение телескопа и микроскопа показали относительность, изменчивость и непостижимость пространства и времени, что привело к трагическому 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ощущению жизни как непрерывного движения, цель которого человеку неведома и нашло отражение в образах барокко.</w:t>
            </w:r>
          </w:p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3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54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Итальянское барокко тяготело к </w:t>
            </w:r>
            <w:proofErr w:type="spell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фасадности</w:t>
            </w:r>
            <w:proofErr w:type="spell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, и фасады, особенно церковных зданий стали символом эпохи.</w:t>
            </w:r>
          </w:p>
          <w:p w:rsidR="00EA53EB" w:rsidRDefault="00EA53EB" w:rsidP="008B2183">
            <w:pPr>
              <w:spacing w:after="0" w:line="240" w:lineRule="auto"/>
              <w:ind w:firstLine="545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Равновесие и гармонию Возрождения сменил живописный, иллюзорно-подвижный облик здания. </w:t>
            </w:r>
          </w:p>
          <w:p w:rsidR="009050BA" w:rsidRPr="003B6E07" w:rsidRDefault="009050BA" w:rsidP="008B2183">
            <w:pPr>
              <w:spacing w:after="0" w:line="240" w:lineRule="auto"/>
              <w:ind w:firstLine="54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4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Default="00EA53EB" w:rsidP="008B2183">
            <w:pPr>
              <w:spacing w:after="0" w:line="240" w:lineRule="auto"/>
              <w:ind w:firstLine="545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Иллюзорное стирание четкой границы между архитектурой, скульптурой и  живописью способствует утрате представлений о реальной протяженности  пространства в интерьерах.</w:t>
            </w:r>
          </w:p>
          <w:p w:rsidR="009050BA" w:rsidRPr="003B6E07" w:rsidRDefault="009050BA" w:rsidP="008B2183">
            <w:pPr>
              <w:spacing w:after="0" w:line="240" w:lineRule="auto"/>
              <w:ind w:firstLine="54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5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Место ренессансной Гармонии заняло Противоречие. </w:t>
            </w: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Католическая церковь решительно распространила власть на все сферы духовной и общественной жизни. Подобный духовный настрой нашел специфическое преломление в образах барокко.</w:t>
            </w:r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t xml:space="preserve"> Барокко – (от </w:t>
            </w:r>
            <w:proofErr w:type="spellStart"/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t>итал</w:t>
            </w:r>
            <w:proofErr w:type="spellEnd"/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t>. -  странный, причудливый) – стали именовать и эпоху, и художественный стиль, сложившийся, прежде всего в архитектуре Италии.</w:t>
            </w:r>
          </w:p>
          <w:p w:rsidR="00EA53EB" w:rsidRPr="003B6E07" w:rsidRDefault="00EA53EB" w:rsidP="008B2183">
            <w:pPr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Слайд 6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Бернини сравнивал рукава колоннады с объятиями Церкви, готовой принять в свое лоно всех страждущих.</w:t>
            </w:r>
          </w:p>
          <w:p w:rsidR="009050BA" w:rsidRPr="003B6E07" w:rsidRDefault="00EA53EB" w:rsidP="009050BA">
            <w:pPr>
              <w:spacing w:after="0" w:line="240" w:lineRule="auto"/>
              <w:ind w:firstLine="54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Обелиски и фонтаны в барочном Риме стали наиболее активными элементами упорядочивания архитектурной среды. 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Архитектор и скульптор Лоренцо Бернини создавал свои ансамбли в расчете на внешний «театральный» эффект. Площадь перед собором Св</w:t>
            </w:r>
            <w:proofErr w:type="gramStart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.П</w:t>
            </w:r>
            <w:proofErr w:type="gramEnd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етра в Риме оформлена как продолжение храма. Площадь и храм </w:t>
            </w:r>
            <w:proofErr w:type="gramStart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соединены</w:t>
            </w:r>
            <w:proofErr w:type="gramEnd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в неразрывное целое.</w:t>
            </w:r>
          </w:p>
          <w:p w:rsidR="00EA53EB" w:rsidRPr="003B6E07" w:rsidRDefault="00EA53EB" w:rsidP="008B2183">
            <w:pPr>
              <w:spacing w:after="0" w:line="240" w:lineRule="auto"/>
              <w:ind w:left="40" w:firstLine="6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7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ind w:firstLine="549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Барокко было в первую очередь искусством ансамбля, общего впечатления. Его влечение к вибрирующим поверхностям и сложным криволинейным очертаниям требовало открытого неба и обширных пространств.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Одним из важнейших слагаемых городских ансамблей стали фонтаны, ибо динамика водной стихии по своей сути отвечает духу барокко. </w:t>
            </w:r>
          </w:p>
          <w:p w:rsidR="00EA53EB" w:rsidRPr="003B6E07" w:rsidRDefault="00EA53EB" w:rsidP="008B2183">
            <w:pPr>
              <w:spacing w:after="0" w:line="240" w:lineRule="auto"/>
              <w:ind w:left="40"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8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Default="00EA53EB" w:rsidP="008B2183">
            <w:pPr>
              <w:spacing w:after="0" w:line="240" w:lineRule="auto"/>
              <w:ind w:left="40" w:firstLine="56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Специфика русского барокко была обусловлена спецификой застройки Санкт-Петербурга, означавшей полный разрыв с традициями национального русского градостроительства. Главным «проспектом» и главной «площадью» новой столицы стала Нева.</w:t>
            </w:r>
          </w:p>
          <w:p w:rsidR="009050BA" w:rsidRPr="003B6E07" w:rsidRDefault="009050BA" w:rsidP="008B2183">
            <w:pPr>
              <w:spacing w:after="0" w:line="240" w:lineRule="auto"/>
              <w:ind w:left="40"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9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Франческо</w:t>
            </w:r>
            <w:proofErr w:type="spell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Бартоломео</w:t>
            </w:r>
            <w:proofErr w:type="spell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Растрелли превратил Петербург из города-крепости и города-порта в город дворцов.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Ансамбли, созданные им, - Зимний дворец и Смольный монастырь в</w:t>
            </w:r>
            <w:proofErr w:type="gramStart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анкт – Петербурге, Екатерининский дворец в Царском Селе – относятся к уникальному стилю, который не имеет аналогов на Западе – </w:t>
            </w:r>
            <w:proofErr w:type="spellStart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растреллиевскому</w:t>
            </w:r>
            <w:proofErr w:type="spellEnd"/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барокко. Этот стиль соединил в себе ордерную строгость классицизма, динамику барокко, орнаментику рококо и мажорность полихромии. 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10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Default="00EA53EB" w:rsidP="008B2183">
            <w:pPr>
              <w:spacing w:after="0" w:line="240" w:lineRule="auto"/>
              <w:ind w:left="40" w:firstLine="56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Излюбленные сочетания цветов Растрелли – белого с золотом ордерных элементов и лазорево-синего – восходят к золоченой резьбе иконостасов древнерусских храмов с их насыщенной красочностью и жизнерадостностью. </w:t>
            </w:r>
          </w:p>
          <w:p w:rsidR="009050BA" w:rsidRPr="003B6E07" w:rsidRDefault="009050BA" w:rsidP="008B2183">
            <w:pPr>
              <w:spacing w:after="0" w:line="240" w:lineRule="auto"/>
              <w:ind w:left="40"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11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Сквозная анфилада комнат от парадной лестницы в обе стороны позволяет видеть перспективу залов сквозь дверные проёмы с одного конца дворца до другого. </w:t>
            </w:r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t xml:space="preserve">Зрительному разрушению монотонности чрезмерно длинного фасада способствуют пластическое чередование колонн, пилястр и рустовки, роскошное </w:t>
            </w:r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разнообразие наличников, и окон, богатая цветовая гамма, построенная на сочетании лазури стен, белизны архитектурных деталей и позолоты скульптур.</w:t>
            </w:r>
          </w:p>
          <w:p w:rsidR="00EA53EB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  <w:p w:rsidR="009050BA" w:rsidRPr="003B6E07" w:rsidRDefault="009050BA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Слайд 12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Смольный монастырь по своему пышному великолепию не уступает дворцовым усадьбам и считается самым барочным произведением </w:t>
            </w:r>
            <w:proofErr w:type="spell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Франческо</w:t>
            </w:r>
            <w:proofErr w:type="spell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Бартоломео</w:t>
            </w:r>
            <w:proofErr w:type="spell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Растрелли. 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Ансамбль  Смольного монастыря является творческой переработкой приемов русского зодчества допетровской поры и архитектуры европейских монастырских комплексов.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13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Идеалы государственности во Франции потребовали художественных форм, которые ассоциировались бы с величием правителей древних греков и римлян. </w:t>
            </w:r>
          </w:p>
          <w:p w:rsidR="009050BA" w:rsidRPr="003B6E07" w:rsidRDefault="009050BA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14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ind w:right="-24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ind w:firstLine="54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Поскольку строгий рациональный классицизм казался недостаточно пышным для прославления Людовика </w:t>
            </w: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XIV</w:t>
            </w: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– «короля-солнца», архитекторы обратились к прихотливым изощренным формам итальянского барокко. 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В результате сложился «Большой королевский стиль», сочетавший строгость классических форм в архитектуре и садово-парковом искусстве с помпезностью барокко в украшении интерьеров. </w:t>
            </w:r>
          </w:p>
          <w:p w:rsidR="009050BA" w:rsidRPr="003B6E07" w:rsidRDefault="009050BA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15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Плоские водоёмы служат гигантскими зеркалами, дублирующими пространство.</w:t>
            </w:r>
          </w:p>
          <w:p w:rsidR="009050BA" w:rsidRPr="003B6E07" w:rsidRDefault="00EA53EB" w:rsidP="009050BA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Обязательными элементами регулярного парка являются  травяные газоны и цветники. 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В больших зеркалах галереи отражается парковый ансамбль, что вызывает иллюзию бесконечного пространства. </w:t>
            </w:r>
          </w:p>
          <w:p w:rsidR="009050BA" w:rsidRPr="003B6E07" w:rsidRDefault="009050BA" w:rsidP="009050BA">
            <w:pPr>
              <w:spacing w:after="0" w:line="240" w:lineRule="auto"/>
              <w:ind w:firstLine="54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История создания парка в Версале тесно связана с садовым бытом классицизма, для которого характерны пышные парады и увеселения под открытым небом с множеством гостей.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16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Центром формирования нового стиля с его пристрастием к театрализации жизни и маскараду стали салоны аристократов, превративших жизнь в праздничную феерию.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Вместо карниза, отделяющего плоскость стены от потолка, возник плавный, полукруглый переход, украшенный вызолоченным узором из гипса.</w:t>
            </w:r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Слайд 17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Просветительское движение во второй половине </w:t>
            </w: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XVIII</w:t>
            </w: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века обусловило появление новых социальных идей, новой морали и новой эстетики.</w:t>
            </w:r>
          </w:p>
          <w:p w:rsidR="00EA53EB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Воплощением естественности, простоты и ясности стала классицистическая архитектура, вновь утвердившаяся во Франции. </w:t>
            </w:r>
          </w:p>
          <w:p w:rsidR="009050BA" w:rsidRPr="003B6E07" w:rsidRDefault="009050BA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18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Пафос простоты и линейности ощутим в сооружениях </w:t>
            </w:r>
            <w:proofErr w:type="spell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Джакомо</w:t>
            </w:r>
            <w:proofErr w:type="spell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Кваренги. Будучи убежденным поклонником римской античности, он строил здания, отличающиеся симметрией, совершенными пропорциями и лаконизмом декора.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19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Определяющее значение </w:t>
            </w:r>
            <w:proofErr w:type="gramStart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в первые</w:t>
            </w:r>
            <w:proofErr w:type="gramEnd"/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десятилетия </w:t>
            </w: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XIX</w:t>
            </w: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века приобрело стремление подчинить отдельное сооружение художественно-образному единству ансамбля и города в целом. 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20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noProof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Стиль ампир утвердился в России благодаря Карлу Ивановичу Росси. В его ансамблях была реализована, казалось бы, невозможная идея – превратить целый город в произведение искусства, в музей под открытым небом.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Первым произведением русского ампира стала Дворцовая площадь со зданиями Главного штаба, министерств и Зимним дворцом. </w:t>
            </w:r>
          </w:p>
          <w:p w:rsidR="009050BA" w:rsidRPr="003B6E07" w:rsidRDefault="009050BA" w:rsidP="009050B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sz w:val="28"/>
                <w:szCs w:val="28"/>
              </w:rPr>
              <w:t>Не меняя жесткий регламент французского ампира – симметрию, коринфский ордер, линейный рельеф из элементов египетской и древнеримской орнаментики, Росси ввел в архитектурный декор элементы древнерусской военной символики и получил национальный вариант ампира.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A53EB" w:rsidRPr="003B6E07" w:rsidTr="000340D6">
        <w:trPr>
          <w:jc w:val="center"/>
        </w:trPr>
        <w:tc>
          <w:tcPr>
            <w:tcW w:w="982" w:type="dxa"/>
          </w:tcPr>
          <w:p w:rsidR="00EA53EB" w:rsidRPr="009050BA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9050BA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21</w:t>
            </w:r>
          </w:p>
        </w:tc>
        <w:tc>
          <w:tcPr>
            <w:tcW w:w="243" w:type="dxa"/>
          </w:tcPr>
          <w:p w:rsidR="00EA53EB" w:rsidRPr="003B6E07" w:rsidRDefault="00EA53EB" w:rsidP="008B21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noProof/>
                <w:sz w:val="28"/>
                <w:szCs w:val="28"/>
              </w:rPr>
            </w:pPr>
          </w:p>
        </w:tc>
        <w:tc>
          <w:tcPr>
            <w:tcW w:w="7740" w:type="dxa"/>
          </w:tcPr>
          <w:p w:rsidR="009050BA" w:rsidRPr="003B6E07" w:rsidRDefault="00EA53EB" w:rsidP="009050BA">
            <w:pPr>
              <w:spacing w:after="0" w:line="240" w:lineRule="auto"/>
              <w:ind w:firstLine="54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Величие ансамбля Михайловского дворца постигается не с фасада, а в движении. Дворец, сохранив архитектурную самостоятельность, включает в свою орбиту цепь улиц, площадей и водных артерий. </w:t>
            </w:r>
            <w:r w:rsidR="009050BA" w:rsidRPr="003B6E07">
              <w:rPr>
                <w:rFonts w:ascii="Times New Roman" w:eastAsiaTheme="minorHAnsi" w:hAnsi="Times New Roman"/>
                <w:bCs/>
                <w:sz w:val="28"/>
                <w:szCs w:val="28"/>
              </w:rPr>
              <w:t>Особая «державная» мифология, лежащая в основе архитектуры петербургского ампира и сложной имперской символики, выражается в бледно-желтом цвете стен и белом цвете архитектурного декора.</w:t>
            </w:r>
            <w:r w:rsidR="009050BA" w:rsidRPr="003B6E0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A53EB" w:rsidRPr="003B6E07" w:rsidRDefault="00EA53EB" w:rsidP="008B2183">
            <w:pPr>
              <w:spacing w:after="0" w:line="240" w:lineRule="auto"/>
              <w:ind w:firstLine="60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A53EB" w:rsidRDefault="00EA53EB" w:rsidP="00EA53EB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5B5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D2871" w:rsidRDefault="00FD2871"/>
    <w:sectPr w:rsidR="00FD2871" w:rsidSect="000340D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D0" w:rsidRDefault="007969D0" w:rsidP="007969D0">
      <w:pPr>
        <w:spacing w:after="0" w:line="240" w:lineRule="auto"/>
      </w:pPr>
      <w:r>
        <w:separator/>
      </w:r>
    </w:p>
  </w:endnote>
  <w:endnote w:type="continuationSeparator" w:id="1">
    <w:p w:rsidR="007969D0" w:rsidRDefault="007969D0" w:rsidP="0079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D0" w:rsidRDefault="007969D0" w:rsidP="007969D0">
      <w:pPr>
        <w:spacing w:after="0" w:line="240" w:lineRule="auto"/>
      </w:pPr>
      <w:r>
        <w:separator/>
      </w:r>
    </w:p>
  </w:footnote>
  <w:footnote w:type="continuationSeparator" w:id="1">
    <w:p w:rsidR="007969D0" w:rsidRDefault="007969D0" w:rsidP="0079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D0" w:rsidRDefault="007969D0" w:rsidP="007969D0">
    <w:pPr>
      <w:pStyle w:val="a4"/>
      <w:jc w:val="center"/>
      <w:rPr>
        <w:bCs/>
      </w:rPr>
    </w:pPr>
    <w:r w:rsidRPr="00DE6237">
      <w:rPr>
        <w:noProof/>
        <w:lang w:eastAsia="zh-TW"/>
      </w:rPr>
      <w:pict>
        <v:group id="_x0000_s2049" style="position:absolute;left:0;text-align:left;margin-left:540.65pt;margin-top:169.15pt;width:38.45pt;height:18.7pt;z-index:251660288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7969D0" w:rsidRDefault="007969D0" w:rsidP="007969D0">
                  <w:pPr>
                    <w:pStyle w:val="a4"/>
                    <w:jc w:val="center"/>
                  </w:pPr>
                  <w:fldSimple w:instr=" PAGE    \* MERGEFORMAT ">
                    <w:r w:rsidR="000340D6" w:rsidRPr="000340D6">
                      <w:rPr>
                        <w:rStyle w:val="aa"/>
                        <w:rFonts w:eastAsia="Calibri"/>
                        <w:b/>
                        <w:noProof/>
                        <w:color w:val="3F3151"/>
                        <w:sz w:val="16"/>
                        <w:szCs w:val="16"/>
                      </w:rPr>
                      <w:t>4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>
      <w:t>Обобщающий урок по теме «Рим, Париж, Санкт-Петербург. От барокко до ампира»</w:t>
    </w:r>
    <w:r>
      <w:rPr>
        <w:bCs/>
      </w:rPr>
      <w:t>, 11 класс,</w:t>
    </w:r>
  </w:p>
  <w:p w:rsidR="007969D0" w:rsidRDefault="007969D0" w:rsidP="007969D0">
    <w:pPr>
      <w:pStyle w:val="a4"/>
      <w:jc w:val="center"/>
      <w:rPr>
        <w:bCs/>
      </w:rPr>
    </w:pPr>
    <w:r>
      <w:rPr>
        <w:bCs/>
      </w:rPr>
      <w:t>ГБОУ СОШ №283. Учитель: Губарь Марина Дмитриевна – МХК.</w:t>
    </w:r>
  </w:p>
  <w:p w:rsidR="007969D0" w:rsidRDefault="007969D0">
    <w:pPr>
      <w:pStyle w:val="a4"/>
    </w:pPr>
  </w:p>
  <w:p w:rsidR="007969D0" w:rsidRDefault="007969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F6F"/>
    <w:multiLevelType w:val="hybridMultilevel"/>
    <w:tmpl w:val="1466F04A"/>
    <w:lvl w:ilvl="0" w:tplc="B31E321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53EB"/>
    <w:rsid w:val="000340D6"/>
    <w:rsid w:val="007969D0"/>
    <w:rsid w:val="009050BA"/>
    <w:rsid w:val="009A6298"/>
    <w:rsid w:val="00EA53EB"/>
    <w:rsid w:val="00F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9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9D0"/>
  </w:style>
  <w:style w:type="paragraph" w:styleId="a6">
    <w:name w:val="footer"/>
    <w:basedOn w:val="a"/>
    <w:link w:val="a7"/>
    <w:uiPriority w:val="99"/>
    <w:semiHidden/>
    <w:unhideWhenUsed/>
    <w:rsid w:val="0079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69D0"/>
  </w:style>
  <w:style w:type="paragraph" w:styleId="a8">
    <w:name w:val="Balloon Text"/>
    <w:basedOn w:val="a"/>
    <w:link w:val="a9"/>
    <w:uiPriority w:val="99"/>
    <w:semiHidden/>
    <w:unhideWhenUsed/>
    <w:rsid w:val="007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9D0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unhideWhenUsed/>
    <w:rsid w:val="007969D0"/>
    <w:rPr>
      <w:rFonts w:eastAsia="Times New Roman" w:cs="Times New Roman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1073</Words>
  <Characters>6120</Characters>
  <Application>Microsoft Office Word</Application>
  <DocSecurity>0</DocSecurity>
  <Lines>51</Lines>
  <Paragraphs>14</Paragraphs>
  <ScaleCrop>false</ScaleCrop>
  <Company>комната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Обобщающий урок по теме «Рим, Париж, Санкт-Петербург. От барокко до ампира», 11 класс,ГБОУ СОШ №283. Учитель: Губарь Марина Дмитриевна – МХК.</dc:title>
  <dc:subject/>
  <dc:creator>Лена</dc:creator>
  <cp:keywords/>
  <dc:description/>
  <cp:lastModifiedBy>Лена</cp:lastModifiedBy>
  <cp:revision>6</cp:revision>
  <dcterms:created xsi:type="dcterms:W3CDTF">2013-04-11T14:22:00Z</dcterms:created>
  <dcterms:modified xsi:type="dcterms:W3CDTF">2013-04-11T14:44:00Z</dcterms:modified>
</cp:coreProperties>
</file>