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B5" w:rsidRDefault="007E47B5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3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«Одаренные дети» </w:t>
      </w:r>
    </w:p>
    <w:p w:rsidR="003E43CB" w:rsidRPr="007E47B5" w:rsidRDefault="003E43CB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языки</w:t>
      </w:r>
    </w:p>
    <w:p w:rsidR="007E47B5" w:rsidRPr="007E47B5" w:rsidRDefault="007E47B5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966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– 2015</w:t>
      </w: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Создание благоприятных условий для развития талантливых учащихся через оптимальную структуру школьного  и дополнительного образования.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Формирование системы  социально-психологической поддержки одаренных и способных детей.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  одарённым детям;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программа призвана способствовать: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условий для сохранения и приумножения интеллектуального и творческого потенциала учащихся;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системы подготовки, переподготовки и повышения квалификации педагогов, социального педагога и других специалистов для работы с одарёнными детьми;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повышению качества образования и воспитания школьников;</w:t>
      </w:r>
    </w:p>
    <w:p w:rsidR="00966D3C" w:rsidRPr="006B5260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формирование банка, технологии и программ для ранней диагностики способных и одаренных детей.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 программы 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школьных олимпиад, конкурсов, конференций, выставок, интеллектуальных соревнований;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 и материалов для исследовательской и творческой деятельности школьников в школе, развивающих работу с одарёнными детьми;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поддержка руководителей исследовательских и творческих работ школьников;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научно-практических конференций и семинаров по проблемам работы с одарёнными детьми.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Ежегодно проводятся школьные, районные олимпиады.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Одним из пунктов школьной программы «Одаренные дети» является выявление способных учащихся и направление их на курсы, которые занимаются подготовкой к поступлению в ВУЗы на базе школы, учителями нашей школы совместно с преподавателями этих учебных заведений. 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школе ведётся работа по повышению уровня квалификации педагогов, работающих с одарёнными детьми. Профессионализм и ответственность, забота </w:t>
      </w:r>
      <w:proofErr w:type="spellStart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будущем детей являются гарантом реализации программы.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подпрограммы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Одаренные дети: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имеют доминирующую активную, ненасыщенную познавательную потребность;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испытывают радость от добывания знаний, умственного труда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можно выделить следующие категории одаренных детей: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с необыкновенно высокими общими интеллектуальными способностями.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с признаками специ</w:t>
      </w:r>
      <w:r w:rsidR="00C1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умственной одаренности во владении иностранными языками </w:t>
      </w: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конкретными академическими способностями.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с высокими творческими (художественными) способностями.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с высокими лидерскими (руководящими) способностями.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педагогической деятельности в работе с одаренными детьми: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принцип максимального разнообразия предоставленных возможностей для развития личности;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принцип возрастания роли внеурочной деятельности;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принцип индивидуализации и дифференциации обучения;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принцип создания условий для совместной работы учащихся при минимальном участии учителя;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принцип свободы выбора учащимися дополнительных образовательных услуг, помощи, наставничества.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работы с одаренными детьми   </w:t>
      </w: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5259"/>
      </w:tblGrid>
      <w:tr w:rsidR="007E47B5" w:rsidRPr="007E47B5" w:rsidTr="00C129E4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7E47B5" w:rsidRPr="007E47B5" w:rsidTr="00C129E4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одаренных детей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2.Обучение через методическую учебу, педсоветы, самообразование, курсы повышения квалификации.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Накопление библиотечного фонда по данному вопросу.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Знакомство педагогов с приемами целенаправленного педагогического наблюдения, диагностики.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различных конкурсов, олимпиад, интеллектуальных игр, и др., позволяющих учащимся проявить свои способности.</w:t>
            </w:r>
          </w:p>
        </w:tc>
      </w:tr>
      <w:tr w:rsidR="007E47B5" w:rsidRPr="007E47B5" w:rsidTr="00C129E4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оптимального развития одаренных детей, чья одаренность на данный момент может быть еще не проявившейся, а также просто одаренных детей, в отношении которых есть серьезная надежда на качественных скачок в развитии их способностей.</w:t>
            </w:r>
            <w:proofErr w:type="gramEnd"/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Отбор среди различных систем обучения тех методов и приемов, которые способствуют развитию самостоятельности мышления, инициативности и творчества.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возможности совершенствовать способности в совместной деятельности со сверстниками, руководителем через самостоятельную работу.</w:t>
            </w:r>
          </w:p>
        </w:tc>
      </w:tr>
    </w:tbl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работы с одаренными учащимися: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групповые занятия с одаренными учащимися;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предметные кружки;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кружки по интересам;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конкурсы;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участие в олимпиадах;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работа по индивидуальным планам;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интеллектуальные марафоны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нашей школы предусматривает целенаправленную работу с одаренными учащимися, </w:t>
      </w:r>
      <w:proofErr w:type="gramStart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начальной школы и до осознанного выбора жизненного пути и реализуется</w:t>
      </w:r>
      <w:proofErr w:type="gramEnd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действии.</w:t>
      </w:r>
    </w:p>
    <w:p w:rsidR="00966D3C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Методические требования к организации и практической реализации программы «Одарённые дети»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Исполнение государственных принципов образования ст. Закона РФ «Об образовании»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Экспертиза имеющейся нормативно-правовой базы, выводы, направление на социальную защиту и поддержку одаренных детей.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необходимой психолого-педагогической работы среди родителей способных учащихся.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Разработка системы мер по повышению квалификации </w:t>
      </w:r>
      <w:proofErr w:type="spellStart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педкадров</w:t>
      </w:r>
      <w:proofErr w:type="spellEnd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с одаренными детьми.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Создание творческого объединения учителей, работающих с одаренными детьми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Совместная коррекционно-методическая работа учителей-предметников и районного психолога.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Ежегодный анализ состояния и результатов работы учителей с талантливыми учащимися, принятие необходимых управленческих коррекционно-направляющих решений.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Обогащение и распространение опыта педагогов, работающих с одаренными детьми.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Создание банка педагогической информации по работе с одаренными детьми.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Организационная деятельность школы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Педагогические консилиумы, совещания по результатам диагностирования.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патронажа между учителями предметниками и способными учащимися.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Организация методической работы с </w:t>
      </w:r>
      <w:proofErr w:type="spellStart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педколлективом</w:t>
      </w:r>
      <w:proofErr w:type="spellEnd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учебно-методической литературой.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Формирование режима работы школы, обеспечивающего возможности участия школьников в системе школьного дополнительного (факультативы, спецкурсы, индивидуальные занятия) и внешкольного образования (ДДЮТ, ДЮСШ,  школа искусств, ФОК).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Рациональное наполнение школьного компонента </w:t>
      </w:r>
      <w:proofErr w:type="spellStart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склонностей и запросов, учащихся через формирование факультативов, спецкурсов, кружков.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и проведение школьных олимпиад. Участие в районных и республиканских олимпиадах.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и проведение интеллектуальных игр, конкурсов, научно-практических конференций.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Наблюдение, </w:t>
      </w:r>
      <w:proofErr w:type="gramStart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Включение в план </w:t>
      </w:r>
      <w:proofErr w:type="spellStart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вопросов организации и отслеживания результатов работы со способными учащимися.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контрольных срезов, тестов, анкетирования учащихся творческого уровня.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Проведение школьных и классных конференций, конкурсов, творческих отчетов.</w:t>
      </w:r>
    </w:p>
    <w:p w:rsidR="007E47B5" w:rsidRPr="007E47B5" w:rsidRDefault="007E47B5" w:rsidP="003E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E47B5" w:rsidRPr="007E47B5" w:rsidRDefault="007E47B5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129E4" w:rsidRDefault="00C129E4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E4" w:rsidRDefault="00C129E4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E4" w:rsidRDefault="00C129E4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E4" w:rsidRDefault="00C129E4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AE4" w:rsidRDefault="000B4AE4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AE4" w:rsidRDefault="000B4AE4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7B5" w:rsidRPr="00C129E4" w:rsidRDefault="007E47B5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мероприятий по выполнению программы «Одаренные дети»  </w:t>
      </w:r>
    </w:p>
    <w:p w:rsidR="007E47B5" w:rsidRPr="00C129E4" w:rsidRDefault="007E47B5" w:rsidP="007E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966D3C" w:rsidRPr="00C1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C1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966D3C" w:rsidRPr="00C1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1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6045"/>
        <w:gridCol w:w="2004"/>
        <w:gridCol w:w="1006"/>
      </w:tblGrid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одаренных детей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966D3C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курсов по выбору с учетом  способности и запросов учащихся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республиканских олимпиадах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  <w:r w:rsidR="006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966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966D3C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школы для углубленного изучения предметов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966D3C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май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5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966D3C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учителей, работающих  с одаренными детьми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B5" w:rsidRPr="007E47B5" w:rsidRDefault="007E47B5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260" w:rsidRPr="007E47B5" w:rsidTr="006B526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60" w:rsidRPr="007E47B5" w:rsidRDefault="006B5260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60" w:rsidRPr="007E47B5" w:rsidRDefault="006B5260" w:rsidP="008C4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и декад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60" w:rsidRPr="007E47B5" w:rsidRDefault="006B5260" w:rsidP="008C4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60" w:rsidRPr="007E47B5" w:rsidRDefault="006B5260" w:rsidP="007E4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7B5" w:rsidRPr="007E47B5" w:rsidRDefault="007E47B5" w:rsidP="007E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EEA" w:rsidRDefault="00652EEA"/>
    <w:sectPr w:rsidR="00652EEA" w:rsidSect="0065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E47B5"/>
    <w:rsid w:val="000B4AE4"/>
    <w:rsid w:val="003E43CB"/>
    <w:rsid w:val="00616369"/>
    <w:rsid w:val="00652EEA"/>
    <w:rsid w:val="006B5260"/>
    <w:rsid w:val="007E47B5"/>
    <w:rsid w:val="008A7ABC"/>
    <w:rsid w:val="00966D3C"/>
    <w:rsid w:val="00C129E4"/>
    <w:rsid w:val="00D9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7B5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7E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4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А.В.</dc:creator>
  <cp:lastModifiedBy>Коноваленко А.В.</cp:lastModifiedBy>
  <cp:revision>7</cp:revision>
  <dcterms:created xsi:type="dcterms:W3CDTF">2011-02-23T20:06:00Z</dcterms:created>
  <dcterms:modified xsi:type="dcterms:W3CDTF">2011-02-27T15:19:00Z</dcterms:modified>
</cp:coreProperties>
</file>