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7F" w:rsidRPr="00E95957" w:rsidRDefault="005779D4" w:rsidP="00E95957">
      <w:pPr>
        <w:rPr>
          <w:rFonts w:ascii="Times New Roman" w:hAnsi="Times New Roman" w:cs="Times New Roman"/>
          <w:sz w:val="24"/>
          <w:szCs w:val="24"/>
        </w:rPr>
      </w:pPr>
      <w:r w:rsidRPr="00E95957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на уроках физики для формирования образовательной среды в условиях ФГОС</w:t>
      </w:r>
    </w:p>
    <w:p w:rsidR="005779D4" w:rsidRPr="00E95957" w:rsidRDefault="005779D4" w:rsidP="00E95957">
      <w:pPr>
        <w:rPr>
          <w:rFonts w:ascii="Times New Roman" w:hAnsi="Times New Roman" w:cs="Times New Roman"/>
          <w:i/>
          <w:sz w:val="24"/>
          <w:szCs w:val="24"/>
        </w:rPr>
      </w:pPr>
      <w:r w:rsidRPr="00E95957">
        <w:rPr>
          <w:rFonts w:ascii="Times New Roman" w:hAnsi="Times New Roman" w:cs="Times New Roman"/>
          <w:i/>
          <w:sz w:val="24"/>
          <w:szCs w:val="24"/>
        </w:rPr>
        <w:t>Иванова Елена Евгеньевна</w:t>
      </w:r>
      <w:r w:rsidR="00EC706E" w:rsidRPr="00E95957">
        <w:rPr>
          <w:rFonts w:ascii="Times New Roman" w:hAnsi="Times New Roman" w:cs="Times New Roman"/>
          <w:i/>
          <w:sz w:val="24"/>
          <w:szCs w:val="24"/>
        </w:rPr>
        <w:t xml:space="preserve"> ГБОУ СОШ №399</w:t>
      </w:r>
    </w:p>
    <w:p w:rsidR="00EC706E" w:rsidRPr="00E95957" w:rsidRDefault="00EC706E" w:rsidP="00E95957">
      <w:pPr>
        <w:rPr>
          <w:rFonts w:ascii="Times New Roman" w:hAnsi="Times New Roman" w:cs="Times New Roman"/>
          <w:i/>
          <w:sz w:val="24"/>
          <w:szCs w:val="24"/>
        </w:rPr>
      </w:pPr>
    </w:p>
    <w:p w:rsidR="00EC706E" w:rsidRPr="00E95957" w:rsidRDefault="00EC706E" w:rsidP="00E95957">
      <w:pPr>
        <w:rPr>
          <w:rFonts w:ascii="Times New Roman" w:hAnsi="Times New Roman" w:cs="Times New Roman"/>
          <w:i/>
          <w:sz w:val="24"/>
          <w:szCs w:val="24"/>
        </w:rPr>
      </w:pPr>
    </w:p>
    <w:p w:rsidR="00040685" w:rsidRPr="00E95957" w:rsidRDefault="00040685" w:rsidP="00E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57">
        <w:rPr>
          <w:rFonts w:ascii="Times New Roman" w:hAnsi="Times New Roman" w:cs="Times New Roman"/>
          <w:sz w:val="24"/>
          <w:szCs w:val="24"/>
        </w:rPr>
        <w:t>Принципиальным отличием новых образовательных стандартов является</w:t>
      </w:r>
    </w:p>
    <w:p w:rsidR="00040685" w:rsidRPr="00E95957" w:rsidRDefault="00040685" w:rsidP="00E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57">
        <w:rPr>
          <w:rFonts w:ascii="Times New Roman" w:hAnsi="Times New Roman" w:cs="Times New Roman"/>
          <w:sz w:val="24"/>
          <w:szCs w:val="24"/>
        </w:rPr>
        <w:t>ориентация на результат образования. Образовательные результаты,</w:t>
      </w:r>
    </w:p>
    <w:p w:rsidR="00040685" w:rsidRPr="00E95957" w:rsidRDefault="00040685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hAnsi="Times New Roman" w:cs="Times New Roman"/>
          <w:sz w:val="24"/>
          <w:szCs w:val="24"/>
        </w:rPr>
        <w:t>выражающие собой, по существу, цели образования, неразрывно связаны с условиями, в которых осуществляется образовательный процесс.</w:t>
      </w: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свете внедрения ФГОС предполагается широкое внедрение новых технологий</w:t>
      </w:r>
      <w:r w:rsidR="0058256B"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информационно-коммуникационных</w:t>
      </w:r>
      <w:r w:rsidR="0058256B"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части единой информационно-образовательной среды</w:t>
      </w: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Отсюда вырисовывается новая цель современного образования: </w:t>
      </w:r>
      <w:r w:rsidRPr="00E9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сформировать новую образовательную систему, которая должна стать главным инструментом </w:t>
      </w:r>
      <w:proofErr w:type="spellStart"/>
      <w:r w:rsidRPr="00E9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социо-культурной</w:t>
      </w:r>
      <w:proofErr w:type="spellEnd"/>
      <w:r w:rsidRPr="00E9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модернизации общества</w:t>
      </w: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только технологическая модернизация, но модернизация в умах, привитие новых стереотипов поведения.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фактически формируют новые условия развития образования.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Стремительный рост информационно-ресурсной базы.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к разнообразным информационным ресурсам.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Дистанционность</w:t>
      </w:r>
      <w:proofErr w:type="spellEnd"/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формирования социальных образовательных сетей и образовательных сообществ.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Интерактивность.</w:t>
      </w:r>
    </w:p>
    <w:p w:rsidR="00040685" w:rsidRPr="00E95957" w:rsidRDefault="00040685" w:rsidP="00E95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моделирования и </w:t>
      </w:r>
      <w:proofErr w:type="spellStart"/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анимирования</w:t>
      </w:r>
      <w:proofErr w:type="spellEnd"/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процессов и явлений.</w:t>
      </w:r>
    </w:p>
    <w:p w:rsidR="005779D4" w:rsidRPr="00E95957" w:rsidRDefault="0058256B" w:rsidP="00E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57">
        <w:rPr>
          <w:rFonts w:ascii="Times New Roman" w:hAnsi="Times New Roman" w:cs="Times New Roman"/>
          <w:color w:val="000000"/>
          <w:sz w:val="24"/>
          <w:szCs w:val="24"/>
        </w:rPr>
        <w:t>Все это является актуальным в</w:t>
      </w:r>
      <w:r w:rsidR="00040685" w:rsidRPr="00E95957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качественного</w:t>
      </w:r>
      <w:r w:rsidR="002A2DD5" w:rsidRPr="00E95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685" w:rsidRPr="00E9595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образования в школе, как основы научных знаний о природе, процессах происходящих в ней, и технического естественнонаучного мышления. </w:t>
      </w:r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Использование разнообразных </w:t>
      </w:r>
      <w:proofErr w:type="spellStart"/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>информационно-коммуник</w:t>
      </w:r>
      <w:r w:rsidR="008B041C" w:rsidRPr="00E95957">
        <w:rPr>
          <w:rFonts w:ascii="Times New Roman" w:hAnsi="Times New Roman" w:cs="Times New Roman"/>
          <w:color w:val="333333"/>
          <w:sz w:val="24"/>
          <w:szCs w:val="24"/>
        </w:rPr>
        <w:t>ционных</w:t>
      </w:r>
      <w:proofErr w:type="spellEnd"/>
      <w:r w:rsidR="008B041C" w:rsidRPr="00E959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>технологий, виртуальных лабораторий и программ в</w:t>
      </w:r>
      <w:r w:rsidR="002A2DD5" w:rsidRPr="00E959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>процессе обучения физике эффективно способствует переходу от репродуктивного заучивания</w:t>
      </w:r>
      <w:r w:rsidR="002A2DD5" w:rsidRPr="00E959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>физических формул и законов к исследовательской активной позиции учащегося в учебном</w:t>
      </w:r>
      <w:r w:rsidR="002A2DD5" w:rsidRPr="00E959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0685" w:rsidRPr="00E95957">
        <w:rPr>
          <w:rFonts w:ascii="Times New Roman" w:hAnsi="Times New Roman" w:cs="Times New Roman"/>
          <w:color w:val="333333"/>
          <w:sz w:val="24"/>
          <w:szCs w:val="24"/>
        </w:rPr>
        <w:t>процессе, к творческому познанию природы, следовательно, получению прочных глубоких знаний по физике и формированию технического изобретательского мышления у школьников</w:t>
      </w:r>
      <w:r w:rsidR="008B041C" w:rsidRPr="00E9595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95957" w:rsidRPr="00E95957" w:rsidRDefault="0058256B" w:rsidP="00E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5957" w:rsidRPr="00E95957" w:rsidRDefault="00732F0A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Важность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физического образования в школе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связана с тем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, что в последнее время учащиеся сталкиваются с необходимостью выбора экзамена по физике при поступлении на многие технические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 в вузы, следовательно, им необходима углублённая подготовка по предмету,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получение в школе не только прочных знаний по предмету, но и навыков технического творчества и владений современными информационными технологиями.</w:t>
      </w:r>
      <w:proofErr w:type="gramEnd"/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Физика </w:t>
      </w:r>
      <w:r w:rsidR="00CA4470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- </w:t>
      </w:r>
      <w:r w:rsidRPr="00E95957">
        <w:rPr>
          <w:rFonts w:ascii="Times New Roman" w:eastAsia="TimesNewRomanPSMT" w:hAnsi="Times New Roman" w:cs="Times New Roman"/>
          <w:color w:val="333333"/>
          <w:sz w:val="24"/>
          <w:szCs w:val="24"/>
        </w:rPr>
        <w:t>базис естественнонаучного образования, который является основой технического</w:t>
      </w:r>
      <w:r w:rsidR="00CA4470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мышления.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этой позиции содержание современного курса физики, закладывает основы законов, по которым живёт природа, 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следовательно, должно быть направлено на формирование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базовых представлений о природе, на которые опираются все остальные науки и которым подчиняется сама жизнь.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Большая часть современных учебных программ, учебников и методик по физике 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сих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пор делают упор на усвоение учащимися готовой теоретической информации по предмету. Чаще всего учениками используются репродуктивные, а не </w:t>
      </w:r>
      <w:proofErr w:type="spell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способы деятельности по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усвоению учебного материала. Обычно, школьник ищет единственный ответ на поставленный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вопрос, а не учится многообразию познания, в результате у учащихся не формируется чёткая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картина об изучаемом явлении, возникают проблемы восприятия той или иной информации,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возникают вопросы, физический смысл которых они до конца не понимают или понимают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трудом.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Выход из данной ситуации, даёт использование И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КТ в пр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оцессе освоения курса физики.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Целенаправленное использование информационных технологий, как показала практика, повышает эффективность 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по предмету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, развивает интерес к исследовательской работе, облегчает процесс восприятия некоторых сложных физических явлений и законов.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 наглядности, и отсутствия демонстрационного оборудования стоявшая, так</w:t>
      </w:r>
    </w:p>
    <w:p w:rsid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остро последние годы, с помощью внедрения виртуальных лабораторий решается в одночасье.</w:t>
      </w:r>
    </w:p>
    <w:p w:rsidR="00732F0A" w:rsidRPr="00E95957" w:rsidRDefault="00732F0A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5957" w:rsidRDefault="002A75A1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уроках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испльзуются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компьютерныепроектные</w:t>
      </w:r>
      <w:proofErr w:type="spellEnd"/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среды как: </w:t>
      </w:r>
      <w:proofErr w:type="gramStart"/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Живая Физика, Открытая Физика, цифровая Лаборатория «Архимед»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и др., которые предоставляют возможность интерактивного моделирования движения в гравитационном, электростатическом магнитном или любых других полях, а также движения, вызванного всевозможными видами взаимодействия объектов и пр.</w:t>
      </w:r>
      <w:proofErr w:type="gramEnd"/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Данные программы позволяют учащемуся изучать школьный курс физики с позиции исследователя, усваивать основные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физические законы и делать более наглядными абстрактные идеи и теоретические построения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(такие как, например, напряжённость электростатического или магнитного полей). При этом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нет необходимости использовать сложное в налаживании, громоздкое, дорогостоящее, а иногда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даже опасное оборудование.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732F0A" w:rsidRPr="00E95957" w:rsidRDefault="00732F0A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дают учителю возможность проиллюстрировать в динамике свои объяснения,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предоставить учащимся «живую» схему задачи. Учащиеся могут самостоятельно проводить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разнообразные исследования важнейших физических явлений и процессов, вести экспериментальную проверку гипотез, изучая физику не «по книге», а на собственном опыте</w:t>
      </w:r>
      <w:r w:rsidR="00506FC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Встроенные средства визуализации (мультипликация, графики,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таблицы, диаграммы, векторы сил и траектории движения тел) позволяют увидеть и проанализировать то, что в традиционном курсе физики существует лишь в виде абстрактных понятий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формул.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Использование ИКТ на уроках вызывает живой интерес и восторг у школьников. </w:t>
      </w:r>
      <w:proofErr w:type="spell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</w:t>
      </w:r>
      <w:proofErr w:type="spell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ляет</w:t>
      </w:r>
      <w:proofErr w:type="spell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самостоятельно на практике получать и исследовать различные физические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ависимости,</w:t>
      </w:r>
      <w:r w:rsidR="002A75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есть возможность реализовать свои знания, задаться вопросом: «а что 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будет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если я....». Вопросом, который заставляет задуматься, и </w:t>
      </w:r>
      <w:r w:rsidRPr="00E9595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самому найти ответ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поставленный 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вопрос.</w:t>
      </w:r>
    </w:p>
    <w:p w:rsid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Цифровая</w:t>
      </w:r>
      <w:proofErr w:type="gram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лаборатори</w:t>
      </w:r>
      <w:r w:rsidR="00506FCD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помимо моделирования опыта, позволяет реализовывать реальный эксперимент на уроке и во внеурочное время с помощью разнообразных датчиков, которые исполняют основную функцию эксперимента: упрощают процедуру измерения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физических величин в ходе эксперимента, выводят полученные зависимости на экран монитора, производя, вычисления с высокой точностью.</w:t>
      </w:r>
    </w:p>
    <w:p w:rsidR="00894536" w:rsidRPr="00E95957" w:rsidRDefault="00894536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5957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Использование подобных программных продуктов позволяет не только </w:t>
      </w:r>
      <w:proofErr w:type="spell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продемонстриро</w:t>
      </w:r>
      <w:proofErr w:type="spell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732F0A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вать</w:t>
      </w:r>
      <w:proofErr w:type="spellEnd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весь демонстрационно-экспериментальный материал по физике, но и вовлечь учащихся в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научную исследовательскую работу по разнообразным направлениям. Так, например, использование 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>звуковых</w:t>
      </w:r>
      <w:r w:rsidR="0089453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датчиков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выполнении исследовательской работы на тему: «Влияние  шума на здоровье 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школьников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» позволило выявить наиболее, загрязненные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шумовым воздействием улицы города. </w:t>
      </w:r>
      <w:proofErr w:type="gramStart"/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настоящее время в 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>нашей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идёт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работа над таким проектом, который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позволит не только при изучении школьного курса физики использовать и применять современные информационно-коммуникативные технологии, а поспособствует выстраиванию преемственности формирования исследовательских навыков, технического мышления у детей по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вертикали всей системы </w:t>
      </w:r>
      <w:r w:rsidR="00732F0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школьного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с помощью ИКТ. </w:t>
      </w:r>
      <w:proofErr w:type="gramEnd"/>
    </w:p>
    <w:p w:rsidR="00894536" w:rsidRDefault="00894536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06FCD" w:rsidRDefault="00732F0A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становив тесное взаимодействие всех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ступеней с помощью специального оборудования и специфических программных сред, соответствующих по условиям работы возрасту ребёнка, возникнет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эффективного формирования изобретательских навыков, технического мышления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и прочных знаний по физике за счёт экспериментирования в,</w:t>
      </w:r>
      <w:r w:rsid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5957"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изучения живой природы в начальной школе, моделирования процессов, происходящих в природе в основном звене, и наконец, проведения естественнонаучных экспериментальных исследований в старшей школе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94536" w:rsidRDefault="00894536" w:rsidP="00E959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779D4" w:rsidRPr="00E95957" w:rsidRDefault="00E95957" w:rsidP="00E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Несомненно, виртуальные лаборатории и программы не могут заменить живого, натурного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эксперимента, но бесспорно эффективно способствуют переходу от репродуктивного заучивания физических формул и законов к исследовательской активной позиции учащегося в учебном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процессе, к творческому познанию природы, а, следовательно, получению прочных глубоких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5957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знаний по физике и формированию технического изобретательского мышления.</w:t>
      </w:r>
    </w:p>
    <w:sectPr w:rsidR="005779D4" w:rsidRPr="00E95957" w:rsidSect="00C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B57"/>
    <w:multiLevelType w:val="multilevel"/>
    <w:tmpl w:val="97A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9D"/>
    <w:rsid w:val="00040685"/>
    <w:rsid w:val="000670EC"/>
    <w:rsid w:val="0007461C"/>
    <w:rsid w:val="000B6F12"/>
    <w:rsid w:val="002A2DD5"/>
    <w:rsid w:val="002A75A1"/>
    <w:rsid w:val="004579F9"/>
    <w:rsid w:val="00506FCD"/>
    <w:rsid w:val="005779D4"/>
    <w:rsid w:val="0058256B"/>
    <w:rsid w:val="00732F0A"/>
    <w:rsid w:val="00894536"/>
    <w:rsid w:val="008B041C"/>
    <w:rsid w:val="00907B1E"/>
    <w:rsid w:val="0099069D"/>
    <w:rsid w:val="00C12243"/>
    <w:rsid w:val="00C33F7F"/>
    <w:rsid w:val="00CA4470"/>
    <w:rsid w:val="00E95957"/>
    <w:rsid w:val="00E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Ромашкино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</dc:creator>
  <cp:keywords/>
  <dc:description/>
  <cp:lastModifiedBy>Барсук</cp:lastModifiedBy>
  <cp:revision>5</cp:revision>
  <cp:lastPrinted>2013-01-29T19:58:00Z</cp:lastPrinted>
  <dcterms:created xsi:type="dcterms:W3CDTF">2013-01-28T20:14:00Z</dcterms:created>
  <dcterms:modified xsi:type="dcterms:W3CDTF">2013-01-29T20:00:00Z</dcterms:modified>
</cp:coreProperties>
</file>