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A2" w:rsidRPr="004C5213" w:rsidRDefault="008136A2" w:rsidP="004C5213">
      <w:pPr>
        <w:rPr>
          <w:rFonts w:eastAsia="Times New Roman"/>
        </w:rPr>
      </w:pPr>
      <w:r w:rsidRPr="008136A2">
        <w:rPr>
          <w:rFonts w:eastAsia="Times New Roman"/>
        </w:rPr>
        <w:t> </w:t>
      </w:r>
    </w:p>
    <w:p w:rsidR="008136A2" w:rsidRPr="004C5213" w:rsidRDefault="008136A2" w:rsidP="004C5213">
      <w:pPr>
        <w:jc w:val="center"/>
        <w:rPr>
          <w:sz w:val="28"/>
          <w:szCs w:val="28"/>
        </w:rPr>
      </w:pPr>
      <w:bookmarkStart w:id="0" w:name="m1"/>
      <w:bookmarkEnd w:id="0"/>
      <w:r w:rsidRPr="004C5213">
        <w:rPr>
          <w:sz w:val="28"/>
          <w:szCs w:val="28"/>
        </w:rPr>
        <w:t>Пояснительная записка.</w:t>
      </w:r>
    </w:p>
    <w:p w:rsidR="008136A2" w:rsidRPr="004C5213" w:rsidRDefault="008136A2" w:rsidP="004C5213">
      <w:pPr>
        <w:rPr>
          <w:rFonts w:eastAsia="Times New Roman"/>
        </w:rPr>
      </w:pPr>
      <w:r w:rsidRPr="004C5213">
        <w:rPr>
          <w:rFonts w:eastAsia="Times New Roman" w:cs="Times New Roman"/>
          <w:spacing w:val="-1"/>
        </w:rPr>
        <w:t xml:space="preserve">Рабочая программа </w:t>
      </w:r>
      <w:r w:rsidR="00741C2F">
        <w:rPr>
          <w:rFonts w:eastAsia="Times New Roman" w:cs="Times New Roman"/>
          <w:spacing w:val="-1"/>
        </w:rPr>
        <w:t xml:space="preserve">по технологии </w:t>
      </w:r>
      <w:proofErr w:type="gramStart"/>
      <w:r w:rsidR="00741C2F">
        <w:rPr>
          <w:rFonts w:eastAsia="Times New Roman" w:cs="Times New Roman"/>
          <w:spacing w:val="-1"/>
        </w:rPr>
        <w:t xml:space="preserve">( </w:t>
      </w:r>
      <w:proofErr w:type="gramEnd"/>
      <w:r w:rsidR="00741C2F">
        <w:rPr>
          <w:rFonts w:eastAsia="Times New Roman" w:cs="Times New Roman"/>
          <w:spacing w:val="-1"/>
        </w:rPr>
        <w:t xml:space="preserve">труду) </w:t>
      </w:r>
      <w:r w:rsidRPr="004C5213">
        <w:rPr>
          <w:rFonts w:eastAsia="Times New Roman" w:cs="Times New Roman"/>
          <w:spacing w:val="-1"/>
        </w:rPr>
        <w:t>составлена на основе программы «Технология» (</w:t>
      </w:r>
      <w:r w:rsidRPr="004C5213">
        <w:rPr>
          <w:rFonts w:eastAsia="Times New Roman"/>
          <w:b/>
          <w:bCs/>
        </w:rPr>
        <w:t xml:space="preserve"> </w:t>
      </w:r>
      <w:r w:rsidRPr="004C5213">
        <w:rPr>
          <w:rFonts w:eastAsia="Times New Roman"/>
          <w:bCs/>
        </w:rPr>
        <w:t xml:space="preserve">для четырехлетней начальной школы) авт.  </w:t>
      </w:r>
      <w:r w:rsidRPr="004C5213">
        <w:rPr>
          <w:rFonts w:eastAsia="Times New Roman"/>
        </w:rPr>
        <w:t xml:space="preserve">О.А. </w:t>
      </w:r>
      <w:proofErr w:type="spellStart"/>
      <w:r w:rsidRPr="004C5213">
        <w:rPr>
          <w:rFonts w:eastAsia="Times New Roman"/>
        </w:rPr>
        <w:t>Куревина</w:t>
      </w:r>
      <w:proofErr w:type="spellEnd"/>
      <w:r w:rsidRPr="004C5213">
        <w:rPr>
          <w:rFonts w:eastAsia="Times New Roman"/>
        </w:rPr>
        <w:t xml:space="preserve">, Е.А. </w:t>
      </w:r>
      <w:proofErr w:type="spellStart"/>
      <w:r w:rsidRPr="004C5213">
        <w:rPr>
          <w:rFonts w:eastAsia="Times New Roman"/>
        </w:rPr>
        <w:t>Лутцева</w:t>
      </w:r>
      <w:proofErr w:type="spellEnd"/>
      <w:r w:rsidRPr="004C5213">
        <w:rPr>
          <w:rFonts w:ascii="Calibri" w:eastAsia="Times New Roman" w:hAnsi="Calibri" w:cs="Times New Roman"/>
          <w:color w:val="000000"/>
        </w:rPr>
        <w:t xml:space="preserve">  в рамках Образовательной системы «Школа 2100»</w:t>
      </w:r>
      <w:r w:rsidRPr="004C5213">
        <w:rPr>
          <w:rFonts w:eastAsia="Times New Roman" w:cs="Times New Roman"/>
        </w:rPr>
        <w:t xml:space="preserve"> – М.: «</w:t>
      </w:r>
      <w:proofErr w:type="spellStart"/>
      <w:r w:rsidRPr="004C5213">
        <w:rPr>
          <w:rFonts w:eastAsia="Times New Roman" w:cs="Times New Roman"/>
        </w:rPr>
        <w:t>Баласс</w:t>
      </w:r>
      <w:proofErr w:type="spellEnd"/>
      <w:r w:rsidRPr="004C5213">
        <w:rPr>
          <w:rFonts w:eastAsia="Times New Roman" w:cs="Times New Roman"/>
        </w:rPr>
        <w:t>», 2010.</w:t>
      </w:r>
      <w:r w:rsidR="003B2DDC" w:rsidRPr="004C5213">
        <w:rPr>
          <w:rFonts w:eastAsia="Times New Roman"/>
        </w:rPr>
        <w:t xml:space="preserve"> </w:t>
      </w:r>
      <w:proofErr w:type="gramStart"/>
      <w:r w:rsidR="003B2DDC" w:rsidRPr="004C5213">
        <w:rPr>
          <w:rFonts w:eastAsia="Times New Roman"/>
        </w:rPr>
        <w:t xml:space="preserve">Программа рекомендована Министерством образования и науки РФ, </w:t>
      </w:r>
      <w:r w:rsidR="003B2DDC" w:rsidRPr="004C5213">
        <w:rPr>
          <w:rFonts w:eastAsia="Times New Roman"/>
          <w:bCs/>
        </w:rPr>
        <w:t>соответствует Федеральному государственному образовательному стандарту (заключения РАО (№ 01-104-5/7/</w:t>
      </w:r>
      <w:proofErr w:type="spellStart"/>
      <w:r w:rsidR="003B2DDC" w:rsidRPr="004C5213">
        <w:rPr>
          <w:rFonts w:eastAsia="Times New Roman"/>
          <w:bCs/>
        </w:rPr>
        <w:t>д</w:t>
      </w:r>
      <w:proofErr w:type="spellEnd"/>
      <w:r w:rsidR="003B2DDC" w:rsidRPr="004C5213">
        <w:rPr>
          <w:rFonts w:eastAsia="Times New Roman"/>
          <w:bCs/>
        </w:rPr>
        <w:t xml:space="preserve"> от 06.08.2007) и МПГУ (№ 24/2 от 26.09.2007), заключения РАО (от 16.08.2005) и МПГУ (от 29.06.2006).</w:t>
      </w:r>
      <w:proofErr w:type="gramEnd"/>
    </w:p>
    <w:p w:rsidR="008136A2" w:rsidRPr="004C5213" w:rsidRDefault="008136A2" w:rsidP="004C5213">
      <w:pPr>
        <w:rPr>
          <w:rFonts w:eastAsia="Times New Roman" w:cs="Times New Roman"/>
          <w:spacing w:val="-1"/>
        </w:rPr>
      </w:pPr>
      <w:r w:rsidRPr="004C5213">
        <w:rPr>
          <w:rFonts w:eastAsia="Times New Roman" w:cs="Times New Roman"/>
        </w:rPr>
        <w:t xml:space="preserve">Рабочая программа рассчитана на </w:t>
      </w:r>
      <w:r w:rsidR="003B2DDC" w:rsidRPr="004C5213">
        <w:rPr>
          <w:rFonts w:eastAsia="Times New Roman" w:cs="Times New Roman"/>
        </w:rPr>
        <w:t>34</w:t>
      </w:r>
      <w:r w:rsidRPr="004C5213">
        <w:rPr>
          <w:rFonts w:eastAsia="Times New Roman" w:cs="Times New Roman"/>
        </w:rPr>
        <w:t xml:space="preserve"> час</w:t>
      </w:r>
      <w:r w:rsidR="003B2DDC" w:rsidRPr="004C5213">
        <w:rPr>
          <w:rFonts w:eastAsia="Times New Roman" w:cs="Times New Roman"/>
        </w:rPr>
        <w:t>а (1 час</w:t>
      </w:r>
      <w:r w:rsidRPr="004C5213">
        <w:rPr>
          <w:rFonts w:eastAsia="Times New Roman" w:cs="Times New Roman"/>
        </w:rPr>
        <w:t xml:space="preserve"> в неделю)</w:t>
      </w:r>
    </w:p>
    <w:p w:rsidR="008136A2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  <w:u w:val="single"/>
        </w:rPr>
        <w:t>Учебник</w:t>
      </w:r>
      <w:r w:rsidR="003B2DDC" w:rsidRPr="004C5213">
        <w:rPr>
          <w:rFonts w:eastAsia="Times New Roman" w:cs="Times New Roman"/>
          <w:u w:val="single"/>
        </w:rPr>
        <w:t xml:space="preserve">: </w:t>
      </w:r>
      <w:r w:rsidR="003B2DDC" w:rsidRPr="004C5213">
        <w:t>«</w:t>
      </w:r>
      <w:proofErr w:type="gramStart"/>
      <w:r w:rsidR="003B2DDC" w:rsidRPr="004C5213">
        <w:t>Прекрасное</w:t>
      </w:r>
      <w:proofErr w:type="gramEnd"/>
      <w:r w:rsidR="003B2DDC" w:rsidRPr="004C5213">
        <w:t xml:space="preserve"> рядом с тобой» 4 класс;</w:t>
      </w:r>
      <w:r w:rsidRPr="004C5213">
        <w:rPr>
          <w:rFonts w:eastAsia="Times New Roman" w:cs="Times New Roman"/>
          <w:u w:val="single"/>
        </w:rPr>
        <w:t xml:space="preserve"> </w:t>
      </w:r>
      <w:r w:rsidR="003B2DDC" w:rsidRPr="004C5213">
        <w:rPr>
          <w:rFonts w:eastAsia="Times New Roman"/>
          <w:bCs/>
        </w:rPr>
        <w:t xml:space="preserve">авт.  </w:t>
      </w:r>
      <w:r w:rsidR="003B2DDC" w:rsidRPr="004C5213">
        <w:rPr>
          <w:rFonts w:eastAsia="Times New Roman"/>
        </w:rPr>
        <w:t xml:space="preserve">О.А. </w:t>
      </w:r>
      <w:proofErr w:type="spellStart"/>
      <w:r w:rsidR="003B2DDC" w:rsidRPr="004C5213">
        <w:rPr>
          <w:rFonts w:eastAsia="Times New Roman"/>
        </w:rPr>
        <w:t>Куревина</w:t>
      </w:r>
      <w:proofErr w:type="spellEnd"/>
      <w:r w:rsidR="003B2DDC" w:rsidRPr="004C5213">
        <w:rPr>
          <w:rFonts w:eastAsia="Times New Roman"/>
        </w:rPr>
        <w:t xml:space="preserve">, Е.А. </w:t>
      </w:r>
      <w:proofErr w:type="spellStart"/>
      <w:r w:rsidR="003B2DDC" w:rsidRPr="004C5213">
        <w:rPr>
          <w:rFonts w:eastAsia="Times New Roman"/>
        </w:rPr>
        <w:t>Лутцева</w:t>
      </w:r>
      <w:proofErr w:type="spellEnd"/>
      <w:r w:rsidR="003B2DDC" w:rsidRPr="004C5213">
        <w:rPr>
          <w:rFonts w:eastAsia="Times New Roman" w:cs="Times New Roman"/>
        </w:rPr>
        <w:t xml:space="preserve">. </w:t>
      </w:r>
      <w:r w:rsidRPr="004C5213">
        <w:rPr>
          <w:rFonts w:eastAsia="Times New Roman" w:cs="Times New Roman"/>
        </w:rPr>
        <w:t>Москва, изд. «</w:t>
      </w:r>
      <w:proofErr w:type="spellStart"/>
      <w:r w:rsidRPr="004C5213">
        <w:rPr>
          <w:rFonts w:eastAsia="Times New Roman" w:cs="Times New Roman"/>
        </w:rPr>
        <w:t>Баласс</w:t>
      </w:r>
      <w:proofErr w:type="spellEnd"/>
      <w:r w:rsidRPr="004C5213">
        <w:rPr>
          <w:rFonts w:eastAsia="Times New Roman" w:cs="Times New Roman"/>
        </w:rPr>
        <w:t>», 20</w:t>
      </w:r>
      <w:r w:rsidR="003B2DDC" w:rsidRPr="004C5213">
        <w:rPr>
          <w:rFonts w:eastAsia="Times New Roman" w:cs="Times New Roman"/>
        </w:rPr>
        <w:t>10</w:t>
      </w:r>
      <w:r w:rsidRPr="004C5213">
        <w:rPr>
          <w:rFonts w:eastAsia="Times New Roman" w:cs="Times New Roman"/>
        </w:rPr>
        <w:t>.</w:t>
      </w:r>
    </w:p>
    <w:p w:rsidR="008136A2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  <w:u w:val="single"/>
        </w:rPr>
        <w:t>Уровень программы</w:t>
      </w:r>
      <w:r w:rsidRPr="004C5213">
        <w:rPr>
          <w:rFonts w:eastAsia="Times New Roman" w:cs="Times New Roman"/>
        </w:rPr>
        <w:t xml:space="preserve"> - базовый стандарт.</w:t>
      </w:r>
    </w:p>
    <w:p w:rsidR="008136A2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</w:rPr>
        <w:t xml:space="preserve"> Программа составлена для обучающихся разного уровня </w:t>
      </w:r>
      <w:proofErr w:type="gramStart"/>
      <w:r w:rsidRPr="004C5213">
        <w:rPr>
          <w:rFonts w:eastAsia="Times New Roman" w:cs="Times New Roman"/>
        </w:rPr>
        <w:t xml:space="preserve">( </w:t>
      </w:r>
      <w:proofErr w:type="gramEnd"/>
      <w:r w:rsidR="003B2DDC" w:rsidRPr="004C5213">
        <w:rPr>
          <w:rFonts w:eastAsia="Times New Roman" w:cs="Times New Roman"/>
        </w:rPr>
        <w:t xml:space="preserve">реализация принципа </w:t>
      </w:r>
      <w:r w:rsidRPr="004C5213">
        <w:rPr>
          <w:rFonts w:eastAsia="Times New Roman" w:cs="Times New Roman"/>
        </w:rPr>
        <w:t>«</w:t>
      </w:r>
      <w:proofErr w:type="spellStart"/>
      <w:r w:rsidRPr="004C5213">
        <w:rPr>
          <w:rFonts w:eastAsia="Times New Roman" w:cs="Times New Roman"/>
        </w:rPr>
        <w:t>мини-макс</w:t>
      </w:r>
      <w:proofErr w:type="spellEnd"/>
      <w:r w:rsidRPr="004C5213">
        <w:rPr>
          <w:rFonts w:eastAsia="Times New Roman" w:cs="Times New Roman"/>
        </w:rPr>
        <w:t xml:space="preserve">»). </w:t>
      </w:r>
    </w:p>
    <w:p w:rsidR="003B2DDC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  <w:u w:val="single"/>
        </w:rPr>
        <w:t>УМК учителя</w:t>
      </w:r>
      <w:r w:rsidRPr="004C5213">
        <w:rPr>
          <w:rFonts w:eastAsia="Times New Roman" w:cs="Times New Roman"/>
        </w:rPr>
        <w:t>: учебник</w:t>
      </w:r>
      <w:r w:rsidR="003B2DDC" w:rsidRPr="004C5213">
        <w:rPr>
          <w:rFonts w:eastAsia="Times New Roman" w:cs="Times New Roman"/>
        </w:rPr>
        <w:t xml:space="preserve"> </w:t>
      </w:r>
      <w:r w:rsidR="003B2DDC" w:rsidRPr="004C5213">
        <w:t>«</w:t>
      </w:r>
      <w:proofErr w:type="gramStart"/>
      <w:r w:rsidR="003B2DDC" w:rsidRPr="004C5213">
        <w:t>Прекрасное</w:t>
      </w:r>
      <w:proofErr w:type="gramEnd"/>
      <w:r w:rsidR="003B2DDC" w:rsidRPr="004C5213">
        <w:t xml:space="preserve"> рядом с тобой» 4 класс;</w:t>
      </w:r>
      <w:r w:rsidR="003B2DDC" w:rsidRPr="004C5213">
        <w:rPr>
          <w:rFonts w:eastAsia="Times New Roman" w:cs="Times New Roman"/>
          <w:u w:val="single"/>
        </w:rPr>
        <w:t xml:space="preserve"> </w:t>
      </w:r>
      <w:r w:rsidR="003B2DDC" w:rsidRPr="004C5213">
        <w:rPr>
          <w:rFonts w:eastAsia="Times New Roman"/>
          <w:bCs/>
        </w:rPr>
        <w:t xml:space="preserve">авт.  </w:t>
      </w:r>
      <w:r w:rsidR="003B2DDC" w:rsidRPr="004C5213">
        <w:rPr>
          <w:rFonts w:eastAsia="Times New Roman"/>
        </w:rPr>
        <w:t xml:space="preserve">О.А. </w:t>
      </w:r>
      <w:proofErr w:type="spellStart"/>
      <w:r w:rsidR="003B2DDC" w:rsidRPr="004C5213">
        <w:rPr>
          <w:rFonts w:eastAsia="Times New Roman"/>
        </w:rPr>
        <w:t>Куревина</w:t>
      </w:r>
      <w:proofErr w:type="spellEnd"/>
      <w:r w:rsidR="003B2DDC" w:rsidRPr="004C5213">
        <w:rPr>
          <w:rFonts w:eastAsia="Times New Roman"/>
        </w:rPr>
        <w:t xml:space="preserve">, Е.А. </w:t>
      </w:r>
      <w:proofErr w:type="spellStart"/>
      <w:r w:rsidR="003B2DDC" w:rsidRPr="004C5213">
        <w:rPr>
          <w:rFonts w:eastAsia="Times New Roman"/>
        </w:rPr>
        <w:t>Лутцева</w:t>
      </w:r>
      <w:proofErr w:type="spellEnd"/>
      <w:r w:rsidR="003B2DDC" w:rsidRPr="004C5213">
        <w:rPr>
          <w:rFonts w:eastAsia="Times New Roman" w:cs="Times New Roman"/>
        </w:rPr>
        <w:t>. Москва, изд. «</w:t>
      </w:r>
      <w:proofErr w:type="spellStart"/>
      <w:r w:rsidR="003B2DDC" w:rsidRPr="004C5213">
        <w:rPr>
          <w:rFonts w:eastAsia="Times New Roman" w:cs="Times New Roman"/>
        </w:rPr>
        <w:t>Баласс</w:t>
      </w:r>
      <w:proofErr w:type="spellEnd"/>
      <w:r w:rsidR="003B2DDC" w:rsidRPr="004C5213">
        <w:rPr>
          <w:rFonts w:eastAsia="Times New Roman" w:cs="Times New Roman"/>
        </w:rPr>
        <w:t>», 2010.</w:t>
      </w:r>
      <w:r w:rsidR="003B2DDC" w:rsidRPr="004C5213">
        <w:t xml:space="preserve"> Методические рекомендации</w:t>
      </w:r>
      <w:r w:rsidR="00C9231D" w:rsidRPr="004C5213">
        <w:t xml:space="preserve"> для учителя;</w:t>
      </w:r>
      <w:r w:rsidR="00C9231D" w:rsidRPr="004C5213">
        <w:rPr>
          <w:rFonts w:eastAsia="Times New Roman" w:cs="Times New Roman"/>
          <w:u w:val="single"/>
        </w:rPr>
        <w:t xml:space="preserve"> </w:t>
      </w:r>
      <w:r w:rsidR="00C9231D" w:rsidRPr="004C5213">
        <w:rPr>
          <w:rFonts w:eastAsia="Times New Roman"/>
          <w:bCs/>
        </w:rPr>
        <w:t xml:space="preserve">авт.  </w:t>
      </w:r>
      <w:r w:rsidR="00C9231D" w:rsidRPr="004C5213">
        <w:rPr>
          <w:rFonts w:eastAsia="Times New Roman"/>
        </w:rPr>
        <w:t xml:space="preserve">О.А. </w:t>
      </w:r>
      <w:proofErr w:type="spellStart"/>
      <w:r w:rsidR="00C9231D" w:rsidRPr="004C5213">
        <w:rPr>
          <w:rFonts w:eastAsia="Times New Roman"/>
        </w:rPr>
        <w:t>Куревина</w:t>
      </w:r>
      <w:proofErr w:type="spellEnd"/>
      <w:r w:rsidR="00C9231D" w:rsidRPr="004C5213">
        <w:rPr>
          <w:rFonts w:eastAsia="Times New Roman"/>
        </w:rPr>
        <w:t xml:space="preserve">, Е.А. </w:t>
      </w:r>
      <w:proofErr w:type="spellStart"/>
      <w:r w:rsidR="00C9231D" w:rsidRPr="004C5213">
        <w:rPr>
          <w:rFonts w:eastAsia="Times New Roman"/>
        </w:rPr>
        <w:t>Лутцева</w:t>
      </w:r>
      <w:proofErr w:type="spellEnd"/>
      <w:r w:rsidR="00C9231D" w:rsidRPr="004C5213">
        <w:rPr>
          <w:rFonts w:eastAsia="Times New Roman" w:cs="Times New Roman"/>
        </w:rPr>
        <w:t>. Москва, изд. «</w:t>
      </w:r>
      <w:proofErr w:type="spellStart"/>
      <w:r w:rsidR="00C9231D" w:rsidRPr="004C5213">
        <w:rPr>
          <w:rFonts w:eastAsia="Times New Roman" w:cs="Times New Roman"/>
        </w:rPr>
        <w:t>Баласс</w:t>
      </w:r>
      <w:proofErr w:type="spellEnd"/>
      <w:r w:rsidR="00C9231D" w:rsidRPr="004C5213">
        <w:rPr>
          <w:rFonts w:eastAsia="Times New Roman" w:cs="Times New Roman"/>
        </w:rPr>
        <w:t>», 2010</w:t>
      </w:r>
    </w:p>
    <w:p w:rsidR="008136A2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</w:rPr>
        <w:t xml:space="preserve"> </w:t>
      </w:r>
      <w:r w:rsidRPr="004C5213">
        <w:rPr>
          <w:bCs/>
          <w:i/>
        </w:rPr>
        <w:t xml:space="preserve"> </w:t>
      </w:r>
      <w:r w:rsidRPr="004C5213">
        <w:rPr>
          <w:rFonts w:eastAsia="Times New Roman" w:cs="Times New Roman"/>
          <w:u w:val="single"/>
        </w:rPr>
        <w:t xml:space="preserve">УМК </w:t>
      </w:r>
      <w:proofErr w:type="gramStart"/>
      <w:r w:rsidRPr="004C5213">
        <w:rPr>
          <w:rFonts w:eastAsia="Times New Roman" w:cs="Times New Roman"/>
          <w:u w:val="single"/>
        </w:rPr>
        <w:t>обучающегося</w:t>
      </w:r>
      <w:proofErr w:type="gramEnd"/>
      <w:r w:rsidR="00C9231D" w:rsidRPr="004C5213">
        <w:rPr>
          <w:rFonts w:eastAsia="Times New Roman" w:cs="Times New Roman"/>
        </w:rPr>
        <w:t xml:space="preserve">: учебник </w:t>
      </w:r>
      <w:r w:rsidR="00C9231D" w:rsidRPr="004C5213">
        <w:t>«Прекрасное рядом с тобой» 4 класс;</w:t>
      </w:r>
      <w:r w:rsidR="00C9231D" w:rsidRPr="004C5213">
        <w:rPr>
          <w:rFonts w:eastAsia="Times New Roman" w:cs="Times New Roman"/>
          <w:u w:val="single"/>
        </w:rPr>
        <w:t xml:space="preserve"> </w:t>
      </w:r>
      <w:r w:rsidR="00C9231D" w:rsidRPr="004C5213">
        <w:rPr>
          <w:rFonts w:eastAsia="Times New Roman"/>
          <w:bCs/>
        </w:rPr>
        <w:t xml:space="preserve">авт.  </w:t>
      </w:r>
      <w:r w:rsidR="00C9231D" w:rsidRPr="004C5213">
        <w:rPr>
          <w:rFonts w:eastAsia="Times New Roman"/>
        </w:rPr>
        <w:t xml:space="preserve">О.А. </w:t>
      </w:r>
      <w:proofErr w:type="spellStart"/>
      <w:r w:rsidR="00C9231D" w:rsidRPr="004C5213">
        <w:rPr>
          <w:rFonts w:eastAsia="Times New Roman"/>
        </w:rPr>
        <w:t>Куревина</w:t>
      </w:r>
      <w:proofErr w:type="spellEnd"/>
      <w:r w:rsidR="00C9231D" w:rsidRPr="004C5213">
        <w:rPr>
          <w:rFonts w:eastAsia="Times New Roman"/>
        </w:rPr>
        <w:t xml:space="preserve">, Е.А. </w:t>
      </w:r>
      <w:proofErr w:type="spellStart"/>
      <w:r w:rsidR="00C9231D" w:rsidRPr="004C5213">
        <w:rPr>
          <w:rFonts w:eastAsia="Times New Roman"/>
        </w:rPr>
        <w:t>Лутцева</w:t>
      </w:r>
      <w:proofErr w:type="spellEnd"/>
      <w:r w:rsidR="00C9231D" w:rsidRPr="004C5213">
        <w:rPr>
          <w:rFonts w:eastAsia="Times New Roman" w:cs="Times New Roman"/>
        </w:rPr>
        <w:t>. Москва, изд. «</w:t>
      </w:r>
      <w:proofErr w:type="spellStart"/>
      <w:r w:rsidR="00C9231D" w:rsidRPr="004C5213">
        <w:rPr>
          <w:rFonts w:eastAsia="Times New Roman" w:cs="Times New Roman"/>
        </w:rPr>
        <w:t>Баласс</w:t>
      </w:r>
      <w:proofErr w:type="spellEnd"/>
      <w:r w:rsidR="00C9231D" w:rsidRPr="004C5213">
        <w:rPr>
          <w:rFonts w:eastAsia="Times New Roman" w:cs="Times New Roman"/>
        </w:rPr>
        <w:t>», 2010.</w:t>
      </w:r>
    </w:p>
    <w:p w:rsidR="00741C2F" w:rsidRPr="00741C2F" w:rsidRDefault="00741C2F" w:rsidP="00741C2F">
      <w:pPr>
        <w:rPr>
          <w:rFonts w:asciiTheme="majorHAnsi" w:eastAsia="Times New Roman" w:hAnsiTheme="majorHAnsi" w:cs="Times New Roman"/>
        </w:rPr>
      </w:pPr>
      <w:r w:rsidRPr="00741C2F">
        <w:rPr>
          <w:rFonts w:asciiTheme="majorHAnsi" w:eastAsia="Times New Roman" w:hAnsiTheme="majorHAnsi" w:cs="Times New Roman"/>
          <w:u w:val="single"/>
        </w:rPr>
        <w:t>Характеристика особенностей рабочей программы</w:t>
      </w:r>
      <w:r w:rsidRPr="00741C2F">
        <w:rPr>
          <w:rFonts w:asciiTheme="majorHAnsi" w:eastAsia="Times New Roman" w:hAnsiTheme="majorHAnsi" w:cs="Times New Roman"/>
        </w:rPr>
        <w:t>: составлена на основе авторской</w:t>
      </w:r>
    </w:p>
    <w:p w:rsidR="008136A2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  <w:spacing w:val="-2"/>
          <w:u w:val="single"/>
        </w:rPr>
        <w:t>Цели и задачи курса</w:t>
      </w:r>
      <w:r w:rsidRPr="004C5213">
        <w:rPr>
          <w:rFonts w:eastAsia="Times New Roman" w:cs="Times New Roman"/>
          <w:spacing w:val="-2"/>
        </w:rPr>
        <w:t xml:space="preserve"> </w:t>
      </w:r>
    </w:p>
    <w:p w:rsidR="008136A2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</w:rPr>
        <w:t>Цели и задачи курса соответствуют следующим задачам гимназии:</w:t>
      </w:r>
    </w:p>
    <w:p w:rsidR="008136A2" w:rsidRPr="004C5213" w:rsidRDefault="008136A2" w:rsidP="004C5213">
      <w:pPr>
        <w:rPr>
          <w:rFonts w:eastAsia="Times New Roman" w:cs="Times New Roman"/>
        </w:rPr>
      </w:pPr>
      <w:r w:rsidRPr="004C5213">
        <w:rPr>
          <w:rFonts w:eastAsia="Times New Roman" w:cs="Times New Roman"/>
        </w:rPr>
        <w:t>1.Завершить реализацию программы развития гимназии до 2010 года. Разработать и принять Программу развития на 2010-2014 год.</w:t>
      </w:r>
    </w:p>
    <w:p w:rsidR="008136A2" w:rsidRPr="004C5213" w:rsidRDefault="008136A2" w:rsidP="004C5213">
      <w:pPr>
        <w:rPr>
          <w:b/>
        </w:rPr>
      </w:pPr>
      <w:r w:rsidRPr="004C5213">
        <w:rPr>
          <w:rFonts w:eastAsia="Times New Roman" w:cs="Times New Roman"/>
        </w:rPr>
        <w:t xml:space="preserve">2. Совершенствовать программу формирования </w:t>
      </w:r>
      <w:proofErr w:type="spellStart"/>
      <w:r w:rsidRPr="004C5213">
        <w:rPr>
          <w:rFonts w:eastAsia="Times New Roman" w:cs="Times New Roman"/>
        </w:rPr>
        <w:t>общеучебных</w:t>
      </w:r>
      <w:proofErr w:type="spellEnd"/>
      <w:r w:rsidRPr="004C5213">
        <w:rPr>
          <w:rFonts w:eastAsia="Times New Roman" w:cs="Times New Roman"/>
        </w:rPr>
        <w:t xml:space="preserve"> умений учащихся в рамках реализации </w:t>
      </w:r>
      <w:proofErr w:type="spellStart"/>
      <w:r w:rsidRPr="004C5213">
        <w:rPr>
          <w:rFonts w:eastAsia="Times New Roman" w:cs="Times New Roman"/>
        </w:rPr>
        <w:t>компетентностного</w:t>
      </w:r>
      <w:proofErr w:type="spellEnd"/>
      <w:r w:rsidRPr="004C5213">
        <w:rPr>
          <w:rFonts w:eastAsia="Times New Roman" w:cs="Times New Roman"/>
        </w:rPr>
        <w:t xml:space="preserve"> подхода к образованию. Внедрить программу во все направления деятельности учебно-воспитательного процесса и методической теме гимназии: «Выстраивание системы формирования </w:t>
      </w:r>
      <w:proofErr w:type="spellStart"/>
      <w:r w:rsidRPr="004C5213">
        <w:rPr>
          <w:rFonts w:eastAsia="Times New Roman" w:cs="Times New Roman"/>
        </w:rPr>
        <w:t>общеучебных</w:t>
      </w:r>
      <w:proofErr w:type="spellEnd"/>
      <w:r w:rsidRPr="004C5213">
        <w:rPr>
          <w:rFonts w:eastAsia="Times New Roman" w:cs="Times New Roman"/>
        </w:rPr>
        <w:t xml:space="preserve"> умений с учётом возрастных особенностей и предметной специфики, соблюдая принципы преемственности, через использование инновационных технологий»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>Целью курса</w:t>
      </w:r>
      <w:r w:rsidRPr="004C5213">
        <w:rPr>
          <w:rFonts w:eastAsia="Times New Roman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 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>Задачи курса:</w:t>
      </w:r>
      <w:r w:rsidRPr="004C5213">
        <w:rPr>
          <w:rFonts w:eastAsia="Times New Roman"/>
        </w:rPr>
        <w:t xml:space="preserve"> 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t xml:space="preserve">расширение общекультурного кругозора учащихся; 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t>развитие каче</w:t>
      </w:r>
      <w:proofErr w:type="gramStart"/>
      <w:r w:rsidRPr="004C5213">
        <w:rPr>
          <w:rFonts w:eastAsia="Times New Roman"/>
        </w:rPr>
        <w:t>ств тв</w:t>
      </w:r>
      <w:proofErr w:type="gramEnd"/>
      <w:r w:rsidRPr="004C5213">
        <w:rPr>
          <w:rFonts w:eastAsia="Times New Roman"/>
        </w:rPr>
        <w:t xml:space="preserve">орческой личности, умеющей: 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t>а) ставить цель;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lastRenderedPageBreak/>
        <w:t>б) искать и находить решения поставленных учителем или возникающих в собственной жизни проблем;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t xml:space="preserve">в) выбирать средства и реализовывать свой замысел; 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t xml:space="preserve">г) осознавать и оценивать свой индивидуальный опыт; </w:t>
      </w:r>
    </w:p>
    <w:p w:rsidR="00C9231D" w:rsidRPr="004C5213" w:rsidRDefault="00C9231D" w:rsidP="004C5213">
      <w:pPr>
        <w:rPr>
          <w:rFonts w:eastAsia="Times New Roman"/>
        </w:rPr>
      </w:pPr>
      <w:proofErr w:type="spellStart"/>
      <w:r w:rsidRPr="004C5213">
        <w:rPr>
          <w:rFonts w:eastAsia="Times New Roman"/>
        </w:rPr>
        <w:t>д</w:t>
      </w:r>
      <w:proofErr w:type="spellEnd"/>
      <w:r w:rsidRPr="004C5213">
        <w:rPr>
          <w:rFonts w:eastAsia="Times New Roman"/>
        </w:rPr>
        <w:t xml:space="preserve">) объяснять свои действия соответственно эстетическому контексту; 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t>общее знакомство с искусством как результатом отражения социально-эстетического идеала человека в образах;</w:t>
      </w:r>
    </w:p>
    <w:p w:rsidR="00C9231D" w:rsidRPr="004C5213" w:rsidRDefault="00C9231D" w:rsidP="004C5213">
      <w:pPr>
        <w:rPr>
          <w:rFonts w:eastAsia="Times New Roman"/>
        </w:rPr>
      </w:pPr>
      <w:r w:rsidRPr="004C5213">
        <w:rPr>
          <w:rFonts w:eastAsia="Times New Roman"/>
        </w:rPr>
        <w:t>формирование эстетического опыта и технологических знаний и умений как основы для практической реализации замысла.</w:t>
      </w:r>
    </w:p>
    <w:p w:rsidR="00EC0E5B" w:rsidRPr="004C5213" w:rsidRDefault="008136A2" w:rsidP="004C5213">
      <w:proofErr w:type="gramStart"/>
      <w:r w:rsidRPr="004C5213">
        <w:rPr>
          <w:spacing w:val="-1"/>
          <w:u w:val="single"/>
        </w:rPr>
        <w:t>Ключевые</w:t>
      </w:r>
      <w:proofErr w:type="gramEnd"/>
      <w:r w:rsidRPr="004C5213">
        <w:rPr>
          <w:spacing w:val="-1"/>
          <w:u w:val="single"/>
        </w:rPr>
        <w:t xml:space="preserve"> </w:t>
      </w:r>
      <w:proofErr w:type="spellStart"/>
      <w:r w:rsidRPr="004C5213">
        <w:rPr>
          <w:spacing w:val="-1"/>
          <w:u w:val="single"/>
        </w:rPr>
        <w:t>ЗУНы</w:t>
      </w:r>
      <w:proofErr w:type="spellEnd"/>
      <w:r w:rsidRPr="004C5213">
        <w:rPr>
          <w:spacing w:val="-1"/>
          <w:u w:val="single"/>
        </w:rPr>
        <w:t>, которые приобретут обучающиеся за учебный</w:t>
      </w:r>
      <w:r w:rsidRPr="004C5213">
        <w:rPr>
          <w:spacing w:val="-1"/>
          <w:u w:val="single"/>
        </w:rPr>
        <w:br/>
      </w:r>
      <w:r w:rsidRPr="004C5213">
        <w:rPr>
          <w:u w:val="single"/>
        </w:rPr>
        <w:t>период</w:t>
      </w:r>
      <w:r w:rsidRPr="004C5213">
        <w:t>:</w:t>
      </w:r>
      <w:r w:rsidR="00EC0E5B" w:rsidRPr="004C5213">
        <w:rPr>
          <w:bCs/>
        </w:rPr>
        <w:t xml:space="preserve"> </w:t>
      </w:r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</w:rPr>
        <w:t xml:space="preserve">К концу учебного года учащиеся должны иметь представление об эстетических понятиях: 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 </w:t>
      </w:r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>По трудовой деятельности должны знать:</w:t>
      </w:r>
      <w:r w:rsidRPr="004C5213">
        <w:rPr>
          <w:rFonts w:eastAsia="Times New Roman"/>
        </w:rPr>
        <w:t xml:space="preserve"> </w:t>
      </w:r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</w:rPr>
        <w:t xml:space="preserve">о происхождении искусственных материалов (общее представление), названия некоторых искусственных материалов, встречающихся в жизни детей. </w:t>
      </w:r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 xml:space="preserve">      Должны уметь:</w:t>
      </w:r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>под контролем учителя</w:t>
      </w:r>
      <w:r w:rsidRPr="004C5213">
        <w:rPr>
          <w:rFonts w:eastAsia="Times New Roman"/>
        </w:rPr>
        <w:t xml:space="preserve"> 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приемы. </w:t>
      </w:r>
    </w:p>
    <w:p w:rsidR="00EC0E5B" w:rsidRPr="004C5213" w:rsidRDefault="00EC0E5B" w:rsidP="004C5213">
      <w:pPr>
        <w:rPr>
          <w:rFonts w:eastAsia="Times New Roman"/>
        </w:rPr>
      </w:pPr>
      <w:proofErr w:type="gramStart"/>
      <w:r w:rsidRPr="004C5213">
        <w:rPr>
          <w:rFonts w:eastAsia="Times New Roman"/>
          <w:bCs/>
        </w:rPr>
        <w:t>По художественно-творческой изобразительной деятельности должны:</w:t>
      </w:r>
      <w:r w:rsidRPr="004C5213">
        <w:rPr>
          <w:rFonts w:eastAsia="Times New Roman"/>
        </w:rPr>
        <w:t xml:space="preserve"> </w:t>
      </w:r>
      <w:proofErr w:type="gramEnd"/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>иметь представление</w:t>
      </w:r>
      <w:r w:rsidRPr="004C5213">
        <w:rPr>
          <w:rFonts w:eastAsia="Times New Roman"/>
        </w:rPr>
        <w:t xml:space="preserve"> о взаимосвязи художественного образа и ассоциаций; о простейшем анализе художественного произведения; </w:t>
      </w:r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>знать</w:t>
      </w:r>
      <w:r w:rsidRPr="004C5213">
        <w:rPr>
          <w:rFonts w:eastAsia="Times New Roman"/>
        </w:rPr>
        <w:t xml:space="preserve"> различные способы организации ритма, основные вехи жизни и творчества выдающихся художников России и региона; </w:t>
      </w:r>
    </w:p>
    <w:p w:rsidR="00EC0E5B" w:rsidRPr="004C5213" w:rsidRDefault="00EC0E5B" w:rsidP="004C5213">
      <w:pPr>
        <w:rPr>
          <w:rFonts w:eastAsia="Times New Roman"/>
        </w:rPr>
      </w:pPr>
      <w:r w:rsidRPr="004C5213">
        <w:rPr>
          <w:rFonts w:eastAsia="Times New Roman"/>
          <w:bCs/>
        </w:rPr>
        <w:t>уметь использовать</w:t>
      </w:r>
      <w:r w:rsidRPr="004C5213">
        <w:rPr>
          <w:rFonts w:eastAsia="Times New Roman"/>
        </w:rPr>
        <w:t xml:space="preserve">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светотень); </w:t>
      </w:r>
    </w:p>
    <w:p w:rsidR="008136A2" w:rsidRPr="004C5213" w:rsidRDefault="00EC0E5B" w:rsidP="004C5213">
      <w:r w:rsidRPr="004C5213">
        <w:rPr>
          <w:rFonts w:eastAsia="Times New Roman"/>
          <w:bCs/>
        </w:rPr>
        <w:t>под контролем учителя</w:t>
      </w:r>
      <w:r w:rsidRPr="004C5213">
        <w:rPr>
          <w:rFonts w:eastAsia="Times New Roman"/>
        </w:rPr>
        <w:t xml:space="preserve"> реализовывать творческий замысел в создании художественного образа в единстве формы и содержания. </w:t>
      </w:r>
    </w:p>
    <w:p w:rsidR="002531A4" w:rsidRPr="00D41245" w:rsidRDefault="00EB5E07" w:rsidP="004C5213">
      <w:pPr>
        <w:rPr>
          <w:rFonts w:eastAsia="Times New Roman"/>
          <w:u w:val="single"/>
        </w:rPr>
      </w:pPr>
      <w:r w:rsidRPr="00D41245">
        <w:rPr>
          <w:rFonts w:eastAsia="Times New Roman"/>
          <w:u w:val="single"/>
        </w:rPr>
        <w:t xml:space="preserve">УУД, </w:t>
      </w:r>
      <w:proofErr w:type="gramStart"/>
      <w:r w:rsidRPr="00D41245">
        <w:rPr>
          <w:rFonts w:eastAsia="Times New Roman"/>
          <w:u w:val="single"/>
        </w:rPr>
        <w:t>которые</w:t>
      </w:r>
      <w:proofErr w:type="gramEnd"/>
      <w:r w:rsidRPr="00D41245">
        <w:rPr>
          <w:rFonts w:eastAsia="Times New Roman"/>
          <w:u w:val="single"/>
        </w:rPr>
        <w:t xml:space="preserve"> приобретут обучающиеся за учебный период: </w:t>
      </w:r>
      <w:r w:rsidR="002531A4" w:rsidRPr="00D41245">
        <w:rPr>
          <w:rFonts w:ascii="Verdana" w:eastAsia="Times New Roman" w:hAnsi="Verdana" w:cs="Times New Roman"/>
          <w:b/>
          <w:bCs/>
          <w:i/>
          <w:iCs/>
          <w:u w:val="single"/>
        </w:rPr>
        <w:t> 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D41245">
        <w:rPr>
          <w:rFonts w:ascii="Verdana" w:eastAsia="Times New Roman" w:hAnsi="Verdana" w:cs="Times New Roman"/>
          <w:bCs/>
          <w:i/>
          <w:iCs/>
          <w:sz w:val="20"/>
          <w:szCs w:val="20"/>
        </w:rPr>
        <w:t>Регулятивные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УУД обеспечивают организацию учащимся своей учебной деятельности.</w:t>
      </w:r>
      <w:proofErr w:type="gramEnd"/>
      <w:r w:rsidRPr="00D41245">
        <w:rPr>
          <w:rFonts w:ascii="Verdana" w:eastAsia="Times New Roman" w:hAnsi="Verdana" w:cs="Times New Roman"/>
          <w:sz w:val="20"/>
          <w:szCs w:val="20"/>
        </w:rPr>
        <w:t xml:space="preserve"> К ним относятся </w:t>
      </w:r>
      <w:proofErr w:type="gramStart"/>
      <w:r w:rsidRPr="00D41245">
        <w:rPr>
          <w:rFonts w:ascii="Verdana" w:eastAsia="Times New Roman" w:hAnsi="Verdana" w:cs="Times New Roman"/>
          <w:sz w:val="20"/>
          <w:szCs w:val="20"/>
        </w:rPr>
        <w:t>следующие</w:t>
      </w:r>
      <w:proofErr w:type="gramEnd"/>
      <w:r w:rsidRPr="00D41245">
        <w:rPr>
          <w:rFonts w:ascii="Verdana" w:eastAsia="Times New Roman" w:hAnsi="Verdana" w:cs="Times New Roman"/>
          <w:sz w:val="20"/>
          <w:szCs w:val="20"/>
        </w:rPr>
        <w:t>: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целеполагание</w:t>
      </w:r>
      <w:proofErr w:type="spellEnd"/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D41245">
        <w:rPr>
          <w:rFonts w:ascii="Verdana" w:eastAsia="Times New Roman" w:hAnsi="Verdana" w:cs="Times New Roman"/>
          <w:sz w:val="20"/>
          <w:szCs w:val="20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lastRenderedPageBreak/>
        <w:t xml:space="preserve">планирование </w:t>
      </w:r>
      <w:r w:rsidRPr="00D41245">
        <w:rPr>
          <w:rFonts w:ascii="Verdana" w:eastAsia="Times New Roman" w:hAnsi="Verdana" w:cs="Times New Roman"/>
          <w:sz w:val="20"/>
          <w:szCs w:val="20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прогнозирование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– предвосхищение результата и уровня усвоения; его временных характеристик;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контроль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коррекция –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внесение необходимых дополнений и корректив в </w:t>
      </w:r>
      <w:proofErr w:type="gramStart"/>
      <w:r w:rsidRPr="00D41245">
        <w:rPr>
          <w:rFonts w:ascii="Verdana" w:eastAsia="Times New Roman" w:hAnsi="Verdana" w:cs="Times New Roman"/>
          <w:sz w:val="20"/>
          <w:szCs w:val="20"/>
        </w:rPr>
        <w:t>план</w:t>
      </w:r>
      <w:proofErr w:type="gramEnd"/>
      <w:r w:rsidRPr="00D41245">
        <w:rPr>
          <w:rFonts w:ascii="Verdana" w:eastAsia="Times New Roman" w:hAnsi="Verdana" w:cs="Times New Roman"/>
          <w:sz w:val="20"/>
          <w:szCs w:val="20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оценка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– выделение и осознание учащимся того,         что уже усвоено и что еще подлежит усвоению, оценивание качества и уровня усвоения;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 xml:space="preserve">волевая </w:t>
      </w:r>
      <w:proofErr w:type="spellStart"/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саморегуляция</w:t>
      </w:r>
      <w:proofErr w:type="spellEnd"/>
      <w:r w:rsidRPr="00D41245">
        <w:rPr>
          <w:rFonts w:ascii="Verdana" w:eastAsia="Times New Roman" w:hAnsi="Verdana" w:cs="Times New Roman"/>
          <w:sz w:val="20"/>
          <w:szCs w:val="20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 </w:t>
      </w:r>
      <w:r w:rsidRPr="00D41245">
        <w:rPr>
          <w:rFonts w:ascii="Verdana" w:eastAsia="Times New Roman" w:hAnsi="Verdana" w:cs="Times New Roman"/>
          <w:bCs/>
          <w:i/>
          <w:iCs/>
          <w:sz w:val="20"/>
          <w:szCs w:val="20"/>
        </w:rPr>
        <w:t>Познавательные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УУД включают</w:t>
      </w: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общеучебные</w:t>
      </w:r>
      <w:proofErr w:type="spellEnd"/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,  логические действия,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а также</w:t>
      </w: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 xml:space="preserve"> действия постановки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и</w:t>
      </w: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 xml:space="preserve"> решения проблем.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 xml:space="preserve">К </w:t>
      </w:r>
      <w:proofErr w:type="spellStart"/>
      <w:r w:rsidRPr="00D41245">
        <w:rPr>
          <w:rFonts w:ascii="Verdana" w:eastAsia="Times New Roman" w:hAnsi="Verdana" w:cs="Times New Roman"/>
          <w:sz w:val="20"/>
          <w:szCs w:val="20"/>
        </w:rPr>
        <w:t>общеучебным</w:t>
      </w:r>
      <w:proofErr w:type="spellEnd"/>
      <w:r w:rsidRPr="00D41245">
        <w:rPr>
          <w:rFonts w:ascii="Verdana" w:eastAsia="Times New Roman" w:hAnsi="Verdana" w:cs="Times New Roman"/>
          <w:sz w:val="20"/>
          <w:szCs w:val="20"/>
        </w:rPr>
        <w:t xml:space="preserve"> УУД относятся: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самостоятельное  выделение и формулирование познавательной цели;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поиск и выделение необходимой информации; применение методов информационного поиска, в том числе с помощью компьютерных  средств;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 xml:space="preserve">знаково-символические: </w:t>
      </w: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моделирование-</w:t>
      </w:r>
      <w:r w:rsidRPr="00D41245">
        <w:rPr>
          <w:rFonts w:ascii="Verdana" w:eastAsia="Times New Roman" w:hAnsi="Verdana" w:cs="Times New Roman"/>
          <w:sz w:val="20"/>
          <w:szCs w:val="20"/>
        </w:rPr>
        <w:t xml:space="preserve">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</w: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 xml:space="preserve"> преобразование модели </w:t>
      </w:r>
      <w:r w:rsidRPr="00D41245">
        <w:rPr>
          <w:rFonts w:ascii="Verdana" w:eastAsia="Times New Roman" w:hAnsi="Verdana" w:cs="Times New Roman"/>
          <w:sz w:val="20"/>
          <w:szCs w:val="20"/>
        </w:rPr>
        <w:t>с целью выявления общих законов, определяющих данную предметную область;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умение структурировать знания;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умение осознанно и произвольно строить речевое высказывание в устной и письменной формах;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выбор наиболее эффективных способов решения задач в зависимости от конкретных условий;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D41245">
        <w:rPr>
          <w:rFonts w:ascii="Verdana" w:eastAsia="Times New Roman" w:hAnsi="Verdana" w:cs="Times New Roman"/>
          <w:sz w:val="20"/>
          <w:szCs w:val="20"/>
        </w:rPr>
        <w:t>рефлекция</w:t>
      </w:r>
      <w:proofErr w:type="spellEnd"/>
      <w:r w:rsidRPr="00D41245">
        <w:rPr>
          <w:rFonts w:ascii="Verdana" w:eastAsia="Times New Roman" w:hAnsi="Verdana" w:cs="Times New Roman"/>
          <w:sz w:val="20"/>
          <w:szCs w:val="20"/>
        </w:rPr>
        <w:t xml:space="preserve"> способов и условий действия,  контроль и оценка процесса и результатов деятельности;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 </w:t>
      </w:r>
      <w:proofErr w:type="gramStart"/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Логические</w:t>
      </w:r>
      <w:proofErr w:type="gramEnd"/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D41245">
        <w:rPr>
          <w:rFonts w:ascii="Verdana" w:eastAsia="Times New Roman" w:hAnsi="Verdana" w:cs="Times New Roman"/>
          <w:sz w:val="20"/>
          <w:szCs w:val="20"/>
        </w:rPr>
        <w:t>УУД предполагают: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анализ объектов с целью выделения признаков (существенных, несущественных);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синтез как составление целого из частей, в том числе самостоятельное достраивание, восполнение недостающих компонентов;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 xml:space="preserve">выбор оснований и критериев для сравнения, </w:t>
      </w:r>
      <w:proofErr w:type="spellStart"/>
      <w:r w:rsidRPr="00D41245">
        <w:rPr>
          <w:rFonts w:ascii="Verdana" w:eastAsia="Times New Roman" w:hAnsi="Verdana" w:cs="Times New Roman"/>
          <w:sz w:val="20"/>
          <w:szCs w:val="20"/>
        </w:rPr>
        <w:t>сериации</w:t>
      </w:r>
      <w:proofErr w:type="spellEnd"/>
      <w:r w:rsidRPr="00D41245">
        <w:rPr>
          <w:rFonts w:ascii="Verdana" w:eastAsia="Times New Roman" w:hAnsi="Verdana" w:cs="Times New Roman"/>
          <w:sz w:val="20"/>
          <w:szCs w:val="20"/>
        </w:rPr>
        <w:t>, классификации объектов;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lastRenderedPageBreak/>
        <w:t>построение логической цепи рассуждений;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выдвижение гипотез и их обоснование. 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 xml:space="preserve">В УУД </w:t>
      </w:r>
      <w:r w:rsidRPr="00D41245">
        <w:rPr>
          <w:rFonts w:ascii="Verdana" w:eastAsia="Times New Roman" w:hAnsi="Verdana" w:cs="Times New Roman"/>
          <w:i/>
          <w:iCs/>
          <w:sz w:val="20"/>
          <w:szCs w:val="20"/>
        </w:rPr>
        <w:t>постановки и решения проблем</w:t>
      </w:r>
      <w:r w:rsidRPr="00D41245">
        <w:rPr>
          <w:rFonts w:ascii="Verdana" w:eastAsia="Times New Roman" w:hAnsi="Verdana" w:cs="Times New Roman"/>
          <w:sz w:val="20"/>
          <w:szCs w:val="20"/>
        </w:rPr>
        <w:t>  входят следующие: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формулирование проблемы;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самостоятельное создание способов решения проблем творческого и поискового характера.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 </w:t>
      </w:r>
      <w:r w:rsidRPr="00D41245">
        <w:rPr>
          <w:rFonts w:ascii="Verdana" w:eastAsia="Times New Roman" w:hAnsi="Verdana" w:cs="Times New Roman"/>
          <w:bCs/>
          <w:i/>
          <w:iCs/>
          <w:sz w:val="20"/>
          <w:szCs w:val="20"/>
        </w:rPr>
        <w:t xml:space="preserve">Коммуникативные </w:t>
      </w:r>
      <w:r w:rsidRPr="00D41245">
        <w:rPr>
          <w:rFonts w:ascii="Verdana" w:eastAsia="Times New Roman" w:hAnsi="Verdana" w:cs="Times New Roman"/>
          <w:sz w:val="20"/>
          <w:szCs w:val="20"/>
        </w:rPr>
        <w:t>УУД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постановка вопросов – инициативное сотрудничество в поиске и сборе информации;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2531A4" w:rsidRPr="00D41245" w:rsidRDefault="002531A4" w:rsidP="004C5213">
      <w:pPr>
        <w:rPr>
          <w:rFonts w:ascii="Verdana" w:eastAsia="Times New Roman" w:hAnsi="Verdana" w:cs="Times New Roman"/>
          <w:sz w:val="20"/>
          <w:szCs w:val="20"/>
        </w:rPr>
      </w:pPr>
      <w:r w:rsidRPr="00D41245">
        <w:rPr>
          <w:rFonts w:ascii="Verdana" w:eastAsia="Times New Roman" w:hAnsi="Verdana" w:cs="Times New Roman"/>
          <w:sz w:val="20"/>
          <w:szCs w:val="20"/>
        </w:rPr>
        <w:t>управление поведением партнера – контроль, коррекция, оценка действий партнера;</w:t>
      </w:r>
    </w:p>
    <w:p w:rsidR="002531A4" w:rsidRPr="004C5213" w:rsidRDefault="002531A4" w:rsidP="004C5213">
      <w:pPr>
        <w:rPr>
          <w:rFonts w:eastAsia="Times New Roman"/>
        </w:rPr>
      </w:pPr>
      <w:r w:rsidRPr="004C5213">
        <w:rPr>
          <w:rFonts w:eastAsia="Times New Roman"/>
        </w:rPr>
        <w:t>умение с достаточной полнотой и точностью выражать свои мысли</w:t>
      </w:r>
      <w:r w:rsidR="00D41245">
        <w:rPr>
          <w:rFonts w:eastAsia="Times New Roman"/>
        </w:rPr>
        <w:t xml:space="preserve"> </w:t>
      </w:r>
      <w:r w:rsidRPr="004C5213">
        <w:rPr>
          <w:rFonts w:eastAsia="Times New Roman"/>
        </w:rPr>
        <w:t>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136A2" w:rsidRPr="004C5213" w:rsidRDefault="00315160" w:rsidP="004C5213">
      <w:r w:rsidRPr="004C5213">
        <w:rPr>
          <w:iCs/>
          <w:u w:val="single"/>
        </w:rPr>
        <w:t xml:space="preserve">Практическая </w:t>
      </w:r>
      <w:r w:rsidR="008136A2" w:rsidRPr="004C5213">
        <w:rPr>
          <w:iCs/>
          <w:u w:val="single"/>
        </w:rPr>
        <w:t>деятельность</w:t>
      </w:r>
      <w:r w:rsidR="008136A2" w:rsidRPr="004C5213">
        <w:rPr>
          <w:iCs/>
        </w:rPr>
        <w:t>:</w:t>
      </w:r>
      <w:r w:rsidRPr="004C5213">
        <w:rPr>
          <w:iCs/>
        </w:rPr>
        <w:t xml:space="preserve"> художественно-творческая деятельность, трудовая деятельность, созерцание, составление схем, планов.</w:t>
      </w:r>
    </w:p>
    <w:p w:rsidR="008136A2" w:rsidRPr="004C5213" w:rsidRDefault="008136A2" w:rsidP="004C5213">
      <w:pPr>
        <w:rPr>
          <w:rFonts w:eastAsia="Times New Roman"/>
        </w:rPr>
      </w:pPr>
      <w:r w:rsidRPr="004C5213">
        <w:rPr>
          <w:rFonts w:eastAsia="Times New Roman"/>
          <w:u w:val="single"/>
        </w:rPr>
        <w:t>Диагностические мероприятия</w:t>
      </w:r>
      <w:r w:rsidRPr="004C5213">
        <w:rPr>
          <w:rFonts w:eastAsia="Times New Roman"/>
        </w:rPr>
        <w:t xml:space="preserve">: </w:t>
      </w:r>
      <w:r w:rsidR="00315160" w:rsidRPr="004C5213">
        <w:rPr>
          <w:rFonts w:eastAsia="Times New Roman"/>
        </w:rPr>
        <w:t>самостоятельные работы</w:t>
      </w:r>
    </w:p>
    <w:p w:rsidR="008136A2" w:rsidRPr="004C5213" w:rsidRDefault="008136A2" w:rsidP="004C5213">
      <w:pPr>
        <w:rPr>
          <w:rFonts w:eastAsia="Times New Roman"/>
        </w:rPr>
      </w:pPr>
      <w:proofErr w:type="gramStart"/>
      <w:r w:rsidRPr="004C5213">
        <w:rPr>
          <w:u w:val="single"/>
        </w:rPr>
        <w:t>Критерии оценивания различных видов работ</w:t>
      </w:r>
      <w:r w:rsidR="00315160" w:rsidRPr="004C5213">
        <w:rPr>
          <w:color w:val="000000"/>
        </w:rPr>
        <w:t xml:space="preserve"> </w:t>
      </w:r>
      <w:r w:rsidR="00315160" w:rsidRPr="004C5213">
        <w:t xml:space="preserve">в соответствии </w:t>
      </w:r>
      <w:r w:rsidR="00315160" w:rsidRPr="004C5213">
        <w:rPr>
          <w:bCs/>
        </w:rPr>
        <w:t>с методическими рекомендациями авторов</w:t>
      </w:r>
      <w:r w:rsidR="00315160" w:rsidRPr="004C5213">
        <w:rPr>
          <w:rFonts w:eastAsia="Times New Roman"/>
          <w:bCs/>
        </w:rPr>
        <w:t xml:space="preserve">  </w:t>
      </w:r>
      <w:r w:rsidR="00D41245">
        <w:rPr>
          <w:rFonts w:eastAsia="Times New Roman"/>
          <w:bCs/>
        </w:rPr>
        <w:t>(</w:t>
      </w:r>
      <w:r w:rsidR="00D41245">
        <w:rPr>
          <w:rFonts w:eastAsia="Times New Roman"/>
        </w:rPr>
        <w:t xml:space="preserve">О.А. </w:t>
      </w:r>
      <w:proofErr w:type="spellStart"/>
      <w:r w:rsidR="00D41245">
        <w:rPr>
          <w:rFonts w:eastAsia="Times New Roman"/>
        </w:rPr>
        <w:t>Куревина</w:t>
      </w:r>
      <w:proofErr w:type="spellEnd"/>
      <w:r w:rsidR="00D41245">
        <w:rPr>
          <w:rFonts w:eastAsia="Times New Roman"/>
        </w:rPr>
        <w:t xml:space="preserve">, Е.А. </w:t>
      </w:r>
      <w:proofErr w:type="spellStart"/>
      <w:r w:rsidR="00D41245">
        <w:rPr>
          <w:rFonts w:eastAsia="Times New Roman"/>
        </w:rPr>
        <w:t>Лутцева</w:t>
      </w:r>
      <w:proofErr w:type="spellEnd"/>
      <w:r w:rsidR="00315160" w:rsidRPr="004C5213">
        <w:rPr>
          <w:rFonts w:eastAsia="Times New Roman"/>
        </w:rPr>
        <w:t>.</w:t>
      </w:r>
      <w:proofErr w:type="gramEnd"/>
      <w:r w:rsidR="00315160" w:rsidRPr="004C5213">
        <w:rPr>
          <w:rFonts w:eastAsia="Times New Roman"/>
        </w:rPr>
        <w:t xml:space="preserve"> </w:t>
      </w:r>
      <w:proofErr w:type="gramStart"/>
      <w:r w:rsidR="00315160" w:rsidRPr="004C5213">
        <w:rPr>
          <w:rFonts w:eastAsia="Times New Roman"/>
        </w:rPr>
        <w:t>Москва, изд. «</w:t>
      </w:r>
      <w:proofErr w:type="spellStart"/>
      <w:r w:rsidR="00315160" w:rsidRPr="004C5213">
        <w:rPr>
          <w:rFonts w:eastAsia="Times New Roman"/>
        </w:rPr>
        <w:t>Баласс</w:t>
      </w:r>
      <w:proofErr w:type="spellEnd"/>
      <w:r w:rsidR="00315160" w:rsidRPr="004C5213">
        <w:rPr>
          <w:rFonts w:eastAsia="Times New Roman"/>
        </w:rPr>
        <w:t>», 2010</w:t>
      </w:r>
      <w:r w:rsidR="00D41245">
        <w:rPr>
          <w:rFonts w:eastAsia="Times New Roman"/>
        </w:rPr>
        <w:t>)</w:t>
      </w:r>
      <w:r w:rsidR="00315160" w:rsidRPr="004C5213">
        <w:rPr>
          <w:rFonts w:eastAsia="Times New Roman"/>
        </w:rPr>
        <w:t>.</w:t>
      </w:r>
      <w:proofErr w:type="gramEnd"/>
    </w:p>
    <w:p w:rsidR="008136A2" w:rsidRPr="004C5213" w:rsidRDefault="008136A2" w:rsidP="004C5213">
      <w:pPr>
        <w:rPr>
          <w:rFonts w:asciiTheme="majorHAnsi" w:eastAsia="Times New Roman" w:hAnsiTheme="majorHAnsi"/>
          <w:u w:val="single"/>
        </w:rPr>
      </w:pPr>
      <w:r w:rsidRPr="004C5213">
        <w:rPr>
          <w:rFonts w:asciiTheme="majorHAnsi" w:hAnsiTheme="majorHAnsi"/>
          <w:u w:val="single"/>
        </w:rPr>
        <w:t>Ведущая технология, ее цели и задачи, ожидаемые результаты</w:t>
      </w:r>
    </w:p>
    <w:p w:rsidR="008136A2" w:rsidRPr="004C5213" w:rsidRDefault="008136A2" w:rsidP="004C5213">
      <w:pPr>
        <w:rPr>
          <w:rFonts w:asciiTheme="majorHAnsi" w:eastAsia="Times New Roman" w:hAnsiTheme="majorHAnsi"/>
          <w:spacing w:val="-19"/>
        </w:rPr>
      </w:pPr>
      <w:r w:rsidRPr="004C5213">
        <w:rPr>
          <w:rFonts w:asciiTheme="majorHAnsi" w:eastAsia="Times New Roman" w:hAnsiTheme="majorHAnsi"/>
          <w:spacing w:val="-19"/>
        </w:rPr>
        <w:t xml:space="preserve"> Применяемые технологии: формирование типа правильной читательской деятельности, технология проблемно-диалогического  обучения, проектная технология, оценочная и  </w:t>
      </w:r>
      <w:proofErr w:type="spellStart"/>
      <w:r w:rsidRPr="004C5213">
        <w:rPr>
          <w:rFonts w:asciiTheme="majorHAnsi" w:eastAsia="Times New Roman" w:hAnsiTheme="majorHAnsi"/>
          <w:spacing w:val="-19"/>
        </w:rPr>
        <w:t>здоровьесберегающая</w:t>
      </w:r>
      <w:proofErr w:type="spellEnd"/>
      <w:r w:rsidRPr="004C5213">
        <w:rPr>
          <w:rFonts w:asciiTheme="majorHAnsi" w:eastAsia="Times New Roman" w:hAnsiTheme="majorHAnsi"/>
          <w:spacing w:val="-19"/>
        </w:rPr>
        <w:t xml:space="preserve"> технология.  Ведущая технология: технология проблемно-диалогического  обучения</w:t>
      </w:r>
      <w:r w:rsidR="004C5213" w:rsidRPr="004C5213">
        <w:rPr>
          <w:rFonts w:asciiTheme="majorHAnsi" w:eastAsia="Times New Roman" w:hAnsiTheme="majorHAnsi"/>
          <w:spacing w:val="-19"/>
        </w:rPr>
        <w:t>. Цели и задачи</w:t>
      </w:r>
      <w:r w:rsidRPr="004C5213">
        <w:rPr>
          <w:rFonts w:asciiTheme="majorHAnsi" w:eastAsia="Times New Roman" w:hAnsiTheme="majorHAnsi"/>
          <w:spacing w:val="-19"/>
        </w:rPr>
        <w:t>:  научить учащихся самостоятельно  « открывать»  знания</w:t>
      </w:r>
      <w:r w:rsidR="004C5213" w:rsidRPr="004C5213">
        <w:rPr>
          <w:rFonts w:asciiTheme="majorHAnsi" w:eastAsia="Times New Roman" w:hAnsiTheme="majorHAnsi"/>
          <w:spacing w:val="-19"/>
        </w:rPr>
        <w:t>, развитие творческих способностей</w:t>
      </w:r>
      <w:proofErr w:type="gramStart"/>
      <w:r w:rsidR="004C5213" w:rsidRPr="004C5213">
        <w:rPr>
          <w:rFonts w:asciiTheme="majorHAnsi" w:eastAsia="Times New Roman" w:hAnsiTheme="majorHAnsi"/>
          <w:spacing w:val="-19"/>
        </w:rPr>
        <w:t xml:space="preserve"> </w:t>
      </w:r>
      <w:r w:rsidRPr="004C5213">
        <w:rPr>
          <w:rFonts w:asciiTheme="majorHAnsi" w:eastAsia="Times New Roman" w:hAnsiTheme="majorHAnsi"/>
          <w:spacing w:val="-19"/>
        </w:rPr>
        <w:t>,</w:t>
      </w:r>
      <w:proofErr w:type="gramEnd"/>
      <w:r w:rsidRPr="004C5213">
        <w:rPr>
          <w:rFonts w:asciiTheme="majorHAnsi" w:eastAsia="Times New Roman" w:hAnsiTheme="majorHAnsi"/>
          <w:spacing w:val="-19"/>
        </w:rPr>
        <w:t xml:space="preserve"> уметь определять своё отношение к миру. Ожидаемые результаты  - сформированные  УУД.</w:t>
      </w:r>
    </w:p>
    <w:p w:rsidR="004C5213" w:rsidRPr="004C5213" w:rsidRDefault="008136A2" w:rsidP="004C5213">
      <w:pPr>
        <w:rPr>
          <w:rFonts w:eastAsia="Times New Roman"/>
          <w:spacing w:val="-1"/>
        </w:rPr>
      </w:pPr>
      <w:r w:rsidRPr="004C5213">
        <w:rPr>
          <w:rFonts w:eastAsia="Times New Roman"/>
          <w:spacing w:val="-1"/>
          <w:u w:val="single"/>
        </w:rPr>
        <w:t>Основные методы работы на уроке</w:t>
      </w:r>
      <w:r w:rsidRPr="004C5213">
        <w:rPr>
          <w:rFonts w:eastAsia="Times New Roman"/>
          <w:spacing w:val="-1"/>
        </w:rPr>
        <w:t xml:space="preserve">: </w:t>
      </w:r>
      <w:r w:rsidR="004C5213" w:rsidRPr="004C5213">
        <w:rPr>
          <w:rFonts w:eastAsia="Times New Roman"/>
          <w:spacing w:val="-1"/>
        </w:rPr>
        <w:t>метод постановки проблемы, метод поиска решения; словесно-логический метод; иллюстративно-демонстративный; проблемно- поисковый.</w:t>
      </w:r>
    </w:p>
    <w:p w:rsidR="008136A2" w:rsidRPr="004C5213" w:rsidRDefault="008136A2" w:rsidP="004C5213">
      <w:pPr>
        <w:rPr>
          <w:rFonts w:eastAsia="Times New Roman"/>
          <w:spacing w:val="-1"/>
        </w:rPr>
      </w:pPr>
      <w:r w:rsidRPr="004C5213">
        <w:rPr>
          <w:rFonts w:eastAsia="Times New Roman"/>
          <w:spacing w:val="-1"/>
          <w:u w:val="single"/>
        </w:rPr>
        <w:t>Формы организации деятельности учащихся</w:t>
      </w:r>
      <w:r w:rsidRPr="004C5213">
        <w:rPr>
          <w:rFonts w:eastAsia="Times New Roman"/>
          <w:spacing w:val="-1"/>
        </w:rPr>
        <w:t>: фронтальная, индивидуальная, групповая и парная работа.</w:t>
      </w:r>
    </w:p>
    <w:p w:rsidR="008136A2" w:rsidRPr="004C5213" w:rsidRDefault="008136A2" w:rsidP="004C5213"/>
    <w:sectPr w:rsidR="008136A2" w:rsidRPr="004C5213" w:rsidSect="00A5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E2"/>
    <w:multiLevelType w:val="multilevel"/>
    <w:tmpl w:val="580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F81CFE"/>
    <w:multiLevelType w:val="multilevel"/>
    <w:tmpl w:val="FB1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8867E6"/>
    <w:multiLevelType w:val="multilevel"/>
    <w:tmpl w:val="600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B6C9C"/>
    <w:multiLevelType w:val="multilevel"/>
    <w:tmpl w:val="EBF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8445E"/>
    <w:multiLevelType w:val="multilevel"/>
    <w:tmpl w:val="FB0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825E68"/>
    <w:multiLevelType w:val="multilevel"/>
    <w:tmpl w:val="2FC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917791"/>
    <w:multiLevelType w:val="multilevel"/>
    <w:tmpl w:val="8C7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69D58E2"/>
    <w:multiLevelType w:val="multilevel"/>
    <w:tmpl w:val="1B1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BA7B1C"/>
    <w:multiLevelType w:val="multilevel"/>
    <w:tmpl w:val="6CB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EF203EF"/>
    <w:multiLevelType w:val="multilevel"/>
    <w:tmpl w:val="23E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D45452"/>
    <w:multiLevelType w:val="multilevel"/>
    <w:tmpl w:val="2A1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370DDD"/>
    <w:multiLevelType w:val="multilevel"/>
    <w:tmpl w:val="2C4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1"/>
  </w:num>
  <w:num w:numId="4">
    <w:abstractNumId w:val="15"/>
  </w:num>
  <w:num w:numId="5">
    <w:abstractNumId w:val="32"/>
  </w:num>
  <w:num w:numId="6">
    <w:abstractNumId w:val="13"/>
  </w:num>
  <w:num w:numId="7">
    <w:abstractNumId w:val="2"/>
  </w:num>
  <w:num w:numId="8">
    <w:abstractNumId w:val="19"/>
  </w:num>
  <w:num w:numId="9">
    <w:abstractNumId w:val="9"/>
  </w:num>
  <w:num w:numId="10">
    <w:abstractNumId w:val="40"/>
  </w:num>
  <w:num w:numId="11">
    <w:abstractNumId w:val="36"/>
  </w:num>
  <w:num w:numId="12">
    <w:abstractNumId w:val="23"/>
  </w:num>
  <w:num w:numId="13">
    <w:abstractNumId w:val="41"/>
  </w:num>
  <w:num w:numId="14">
    <w:abstractNumId w:val="42"/>
  </w:num>
  <w:num w:numId="15">
    <w:abstractNumId w:val="44"/>
  </w:num>
  <w:num w:numId="16">
    <w:abstractNumId w:val="24"/>
  </w:num>
  <w:num w:numId="17">
    <w:abstractNumId w:val="30"/>
  </w:num>
  <w:num w:numId="18">
    <w:abstractNumId w:val="37"/>
  </w:num>
  <w:num w:numId="19">
    <w:abstractNumId w:val="4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2"/>
  </w:num>
  <w:num w:numId="25">
    <w:abstractNumId w:val="3"/>
  </w:num>
  <w:num w:numId="26">
    <w:abstractNumId w:val="34"/>
  </w:num>
  <w:num w:numId="27">
    <w:abstractNumId w:val="29"/>
  </w:num>
  <w:num w:numId="28">
    <w:abstractNumId w:val="6"/>
  </w:num>
  <w:num w:numId="29">
    <w:abstractNumId w:val="18"/>
  </w:num>
  <w:num w:numId="30">
    <w:abstractNumId w:val="21"/>
  </w:num>
  <w:num w:numId="31">
    <w:abstractNumId w:val="20"/>
  </w:num>
  <w:num w:numId="32">
    <w:abstractNumId w:val="16"/>
  </w:num>
  <w:num w:numId="33">
    <w:abstractNumId w:val="27"/>
  </w:num>
  <w:num w:numId="34">
    <w:abstractNumId w:val="26"/>
  </w:num>
  <w:num w:numId="35">
    <w:abstractNumId w:val="28"/>
  </w:num>
  <w:num w:numId="36">
    <w:abstractNumId w:val="35"/>
  </w:num>
  <w:num w:numId="37">
    <w:abstractNumId w:val="39"/>
  </w:num>
  <w:num w:numId="38">
    <w:abstractNumId w:val="11"/>
  </w:num>
  <w:num w:numId="39">
    <w:abstractNumId w:val="0"/>
  </w:num>
  <w:num w:numId="40">
    <w:abstractNumId w:val="12"/>
  </w:num>
  <w:num w:numId="41">
    <w:abstractNumId w:val="33"/>
  </w:num>
  <w:num w:numId="42">
    <w:abstractNumId w:val="38"/>
  </w:num>
  <w:num w:numId="43">
    <w:abstractNumId w:val="43"/>
  </w:num>
  <w:num w:numId="44">
    <w:abstractNumId w:val="1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6A2"/>
    <w:rsid w:val="002531A4"/>
    <w:rsid w:val="00315160"/>
    <w:rsid w:val="003B2DDC"/>
    <w:rsid w:val="004C5213"/>
    <w:rsid w:val="00741C2F"/>
    <w:rsid w:val="008136A2"/>
    <w:rsid w:val="00A53F7D"/>
    <w:rsid w:val="00C9231D"/>
    <w:rsid w:val="00D41245"/>
    <w:rsid w:val="00EB5E07"/>
    <w:rsid w:val="00EC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D"/>
  </w:style>
  <w:style w:type="paragraph" w:styleId="2">
    <w:name w:val="heading 2"/>
    <w:basedOn w:val="a"/>
    <w:link w:val="20"/>
    <w:uiPriority w:val="9"/>
    <w:qFormat/>
    <w:rsid w:val="008136A2"/>
    <w:pPr>
      <w:spacing w:before="100" w:beforeAutospacing="1" w:after="270" w:line="390" w:lineRule="atLeast"/>
      <w:outlineLvl w:val="1"/>
    </w:pPr>
    <w:rPr>
      <w:rFonts w:ascii="Georgia" w:eastAsia="Times New Roman" w:hAnsi="Georgia" w:cs="Times New Roman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6A2"/>
    <w:rPr>
      <w:rFonts w:ascii="Georgia" w:eastAsia="Times New Roman" w:hAnsi="Georgia" w:cs="Times New Roman"/>
      <w:b/>
      <w:bCs/>
      <w:i/>
      <w:i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36A2"/>
    <w:rPr>
      <w:color w:val="C9B45A"/>
      <w:u w:val="single"/>
    </w:rPr>
  </w:style>
  <w:style w:type="paragraph" w:styleId="a4">
    <w:name w:val="Normal (Web)"/>
    <w:basedOn w:val="a"/>
    <w:uiPriority w:val="99"/>
    <w:unhideWhenUsed/>
    <w:rsid w:val="008136A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6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3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36A2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8136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A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136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136A2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Заголовок 3+"/>
    <w:basedOn w:val="a"/>
    <w:rsid w:val="008136A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2531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2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758">
                      <w:marLeft w:val="0"/>
                      <w:marRight w:val="45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1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itcnet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pippiN</dc:creator>
  <cp:keywords/>
  <dc:description/>
  <cp:lastModifiedBy>pippiN</cp:lastModifiedBy>
  <cp:revision>3</cp:revision>
  <cp:lastPrinted>2010-09-03T18:58:00Z</cp:lastPrinted>
  <dcterms:created xsi:type="dcterms:W3CDTF">2010-09-03T17:31:00Z</dcterms:created>
  <dcterms:modified xsi:type="dcterms:W3CDTF">2010-09-09T15:27:00Z</dcterms:modified>
</cp:coreProperties>
</file>