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6DA" w:rsidRDefault="00ED76DA" w:rsidP="00ED76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1D2"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ОШИБОК </w:t>
      </w:r>
      <w:r w:rsidRPr="000021D2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РУССКОМУ ЯЗЫКУ</w:t>
      </w:r>
      <w:r w:rsidRPr="000021D2">
        <w:rPr>
          <w:rFonts w:ascii="Times New Roman" w:hAnsi="Times New Roman" w:cs="Times New Roman"/>
          <w:b/>
          <w:sz w:val="28"/>
          <w:szCs w:val="28"/>
        </w:rPr>
        <w:t xml:space="preserve"> 4 «З» КЛАСС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ED76DA" w:rsidRDefault="00ED76DA" w:rsidP="000021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D55" w:rsidRDefault="00081D55" w:rsidP="000021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8334375" cy="4743450"/>
            <wp:effectExtent l="0" t="0" r="9525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5A06B3" w:rsidRDefault="005A06B3" w:rsidP="000021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6B3" w:rsidRPr="005A06B3" w:rsidRDefault="000021D2" w:rsidP="005A06B3">
      <w:pPr>
        <w:jc w:val="center"/>
      </w:pPr>
      <w:r w:rsidRPr="000021D2">
        <w:rPr>
          <w:rFonts w:ascii="Times New Roman" w:hAnsi="Times New Roman" w:cs="Times New Roman"/>
          <w:b/>
          <w:sz w:val="28"/>
          <w:szCs w:val="28"/>
        </w:rPr>
        <w:lastRenderedPageBreak/>
        <w:t>АНАЛИЗ О</w:t>
      </w:r>
      <w:r w:rsidR="00480A81">
        <w:rPr>
          <w:rFonts w:ascii="Times New Roman" w:hAnsi="Times New Roman" w:cs="Times New Roman"/>
          <w:b/>
          <w:sz w:val="28"/>
          <w:szCs w:val="28"/>
        </w:rPr>
        <w:t>ШИБОК</w:t>
      </w:r>
      <w:r w:rsidRPr="000021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06E5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0021D2">
        <w:rPr>
          <w:rFonts w:ascii="Times New Roman" w:hAnsi="Times New Roman" w:cs="Times New Roman"/>
          <w:b/>
          <w:sz w:val="28"/>
          <w:szCs w:val="28"/>
        </w:rPr>
        <w:t>МАТЕМАТИКЕ 4 «З» КЛАСС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bookmarkStart w:id="0" w:name="_GoBack"/>
      <w:r w:rsidR="002A06E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B15B63" wp14:editId="380BADA5">
            <wp:extent cx="9251950" cy="5626100"/>
            <wp:effectExtent l="0" t="0" r="6350" b="1270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sectPr w:rsidR="005A06B3" w:rsidRPr="005A06B3" w:rsidSect="009731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48E"/>
    <w:rsid w:val="000021D2"/>
    <w:rsid w:val="00060B07"/>
    <w:rsid w:val="000803DD"/>
    <w:rsid w:val="00081D55"/>
    <w:rsid w:val="00094E2B"/>
    <w:rsid w:val="00096133"/>
    <w:rsid w:val="000C7DCA"/>
    <w:rsid w:val="000D0B71"/>
    <w:rsid w:val="000E25C1"/>
    <w:rsid w:val="000E2F41"/>
    <w:rsid w:val="00121876"/>
    <w:rsid w:val="001218FA"/>
    <w:rsid w:val="0012771F"/>
    <w:rsid w:val="00130ADE"/>
    <w:rsid w:val="00145B4B"/>
    <w:rsid w:val="001533C4"/>
    <w:rsid w:val="001840D8"/>
    <w:rsid w:val="001855D6"/>
    <w:rsid w:val="001C7143"/>
    <w:rsid w:val="001F0F5E"/>
    <w:rsid w:val="001F1E07"/>
    <w:rsid w:val="00211FD1"/>
    <w:rsid w:val="00214115"/>
    <w:rsid w:val="00216261"/>
    <w:rsid w:val="00216DA1"/>
    <w:rsid w:val="00232C27"/>
    <w:rsid w:val="00254C0B"/>
    <w:rsid w:val="0025534A"/>
    <w:rsid w:val="00282DCC"/>
    <w:rsid w:val="00283728"/>
    <w:rsid w:val="002A06C0"/>
    <w:rsid w:val="002A06E5"/>
    <w:rsid w:val="002A7C21"/>
    <w:rsid w:val="002B1E97"/>
    <w:rsid w:val="002B2EE5"/>
    <w:rsid w:val="002C664D"/>
    <w:rsid w:val="002D490A"/>
    <w:rsid w:val="002D5706"/>
    <w:rsid w:val="002F1648"/>
    <w:rsid w:val="002F68E4"/>
    <w:rsid w:val="00317A25"/>
    <w:rsid w:val="0032737C"/>
    <w:rsid w:val="0035676B"/>
    <w:rsid w:val="00361CF1"/>
    <w:rsid w:val="00366F1F"/>
    <w:rsid w:val="003A027B"/>
    <w:rsid w:val="003A3250"/>
    <w:rsid w:val="003A7776"/>
    <w:rsid w:val="003B7152"/>
    <w:rsid w:val="003C029A"/>
    <w:rsid w:val="003D133B"/>
    <w:rsid w:val="003D6649"/>
    <w:rsid w:val="0040786E"/>
    <w:rsid w:val="00427CBB"/>
    <w:rsid w:val="00434A0E"/>
    <w:rsid w:val="0046665A"/>
    <w:rsid w:val="00480A81"/>
    <w:rsid w:val="004867D6"/>
    <w:rsid w:val="004A236A"/>
    <w:rsid w:val="004B3745"/>
    <w:rsid w:val="004C590E"/>
    <w:rsid w:val="004C6704"/>
    <w:rsid w:val="004E5CC8"/>
    <w:rsid w:val="004F1D6B"/>
    <w:rsid w:val="004F6A70"/>
    <w:rsid w:val="0050468B"/>
    <w:rsid w:val="00514533"/>
    <w:rsid w:val="00517389"/>
    <w:rsid w:val="00542C50"/>
    <w:rsid w:val="00553A25"/>
    <w:rsid w:val="00564B87"/>
    <w:rsid w:val="0056688D"/>
    <w:rsid w:val="00572B19"/>
    <w:rsid w:val="00575022"/>
    <w:rsid w:val="005A06B3"/>
    <w:rsid w:val="005C3AEA"/>
    <w:rsid w:val="005C4320"/>
    <w:rsid w:val="005C5BBE"/>
    <w:rsid w:val="005D177B"/>
    <w:rsid w:val="005E0FA2"/>
    <w:rsid w:val="0060382E"/>
    <w:rsid w:val="00615E7B"/>
    <w:rsid w:val="006260BD"/>
    <w:rsid w:val="006616C8"/>
    <w:rsid w:val="00673A0E"/>
    <w:rsid w:val="006A35B6"/>
    <w:rsid w:val="006A7E06"/>
    <w:rsid w:val="006B306C"/>
    <w:rsid w:val="00711794"/>
    <w:rsid w:val="00737C20"/>
    <w:rsid w:val="00751BA9"/>
    <w:rsid w:val="00760088"/>
    <w:rsid w:val="0077072B"/>
    <w:rsid w:val="00782292"/>
    <w:rsid w:val="00795354"/>
    <w:rsid w:val="007958AA"/>
    <w:rsid w:val="007B1A92"/>
    <w:rsid w:val="007C006E"/>
    <w:rsid w:val="007D1C53"/>
    <w:rsid w:val="007E7D99"/>
    <w:rsid w:val="007F2C58"/>
    <w:rsid w:val="00807237"/>
    <w:rsid w:val="00856AC8"/>
    <w:rsid w:val="00865E77"/>
    <w:rsid w:val="008B6E04"/>
    <w:rsid w:val="008E6F08"/>
    <w:rsid w:val="008F4023"/>
    <w:rsid w:val="00912D55"/>
    <w:rsid w:val="00956A1D"/>
    <w:rsid w:val="00961309"/>
    <w:rsid w:val="00973172"/>
    <w:rsid w:val="00973C64"/>
    <w:rsid w:val="00981A8A"/>
    <w:rsid w:val="009A5FF9"/>
    <w:rsid w:val="009C68A6"/>
    <w:rsid w:val="009C6B13"/>
    <w:rsid w:val="009D1012"/>
    <w:rsid w:val="009D2155"/>
    <w:rsid w:val="009F59B7"/>
    <w:rsid w:val="00A0648E"/>
    <w:rsid w:val="00A60F35"/>
    <w:rsid w:val="00A92167"/>
    <w:rsid w:val="00A9374D"/>
    <w:rsid w:val="00AA0674"/>
    <w:rsid w:val="00AB2F63"/>
    <w:rsid w:val="00AB38C2"/>
    <w:rsid w:val="00AC6F64"/>
    <w:rsid w:val="00AD2C78"/>
    <w:rsid w:val="00AF6F40"/>
    <w:rsid w:val="00B0264C"/>
    <w:rsid w:val="00B552D9"/>
    <w:rsid w:val="00B56626"/>
    <w:rsid w:val="00B63776"/>
    <w:rsid w:val="00BC0AEE"/>
    <w:rsid w:val="00BD16B0"/>
    <w:rsid w:val="00BE4845"/>
    <w:rsid w:val="00C042FF"/>
    <w:rsid w:val="00C056CA"/>
    <w:rsid w:val="00C106E5"/>
    <w:rsid w:val="00C15FF5"/>
    <w:rsid w:val="00C271CD"/>
    <w:rsid w:val="00C34517"/>
    <w:rsid w:val="00C42193"/>
    <w:rsid w:val="00C576F7"/>
    <w:rsid w:val="00C665EC"/>
    <w:rsid w:val="00CA6FFA"/>
    <w:rsid w:val="00CC67C9"/>
    <w:rsid w:val="00CD5CBF"/>
    <w:rsid w:val="00CE44CC"/>
    <w:rsid w:val="00CE6021"/>
    <w:rsid w:val="00D05C93"/>
    <w:rsid w:val="00D1539B"/>
    <w:rsid w:val="00D2331E"/>
    <w:rsid w:val="00D30D5A"/>
    <w:rsid w:val="00D32ED8"/>
    <w:rsid w:val="00D57F4D"/>
    <w:rsid w:val="00D678E2"/>
    <w:rsid w:val="00D75DA3"/>
    <w:rsid w:val="00D8703D"/>
    <w:rsid w:val="00D93BED"/>
    <w:rsid w:val="00DA72A4"/>
    <w:rsid w:val="00DD57AC"/>
    <w:rsid w:val="00E05E47"/>
    <w:rsid w:val="00E23C7C"/>
    <w:rsid w:val="00E25709"/>
    <w:rsid w:val="00E313D4"/>
    <w:rsid w:val="00E32FE5"/>
    <w:rsid w:val="00E341DB"/>
    <w:rsid w:val="00E36EF1"/>
    <w:rsid w:val="00E876BE"/>
    <w:rsid w:val="00ED76DA"/>
    <w:rsid w:val="00ED7D04"/>
    <w:rsid w:val="00EE105C"/>
    <w:rsid w:val="00EF70A3"/>
    <w:rsid w:val="00F45A12"/>
    <w:rsid w:val="00F62FB3"/>
    <w:rsid w:val="00F76603"/>
    <w:rsid w:val="00F94236"/>
    <w:rsid w:val="00FA4904"/>
    <w:rsid w:val="00FC3D91"/>
    <w:rsid w:val="00FD09BC"/>
    <w:rsid w:val="00FD1E5A"/>
    <w:rsid w:val="00FE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ACE7E8-7599-4171-AD09-66EA964CC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3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31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входная к/р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4"/>
                <c:pt idx="0">
                  <c:v>пров.безуд.гл.</c:v>
                </c:pt>
                <c:pt idx="1">
                  <c:v>парн.согл.</c:v>
                </c:pt>
                <c:pt idx="2">
                  <c:v>непров.безуд.гл</c:v>
                </c:pt>
                <c:pt idx="3">
                  <c:v>перенос сл.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18</c:v>
                </c:pt>
                <c:pt idx="1">
                  <c:v>2</c:v>
                </c:pt>
                <c:pt idx="2">
                  <c:v>12</c:v>
                </c:pt>
                <c:pt idx="3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к/р за 1 четверть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4"/>
                <c:pt idx="0">
                  <c:v>пров.безуд.гл.</c:v>
                </c:pt>
                <c:pt idx="1">
                  <c:v>парн.согл.</c:v>
                </c:pt>
                <c:pt idx="2">
                  <c:v>непров.безуд.гл</c:v>
                </c:pt>
                <c:pt idx="3">
                  <c:v>перенос сл.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16</c:v>
                </c:pt>
                <c:pt idx="1">
                  <c:v>0</c:v>
                </c:pt>
                <c:pt idx="2">
                  <c:v>3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к/р за 2 четверть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4"/>
                <c:pt idx="0">
                  <c:v>пров.безуд.гл.</c:v>
                </c:pt>
                <c:pt idx="1">
                  <c:v>парн.согл.</c:v>
                </c:pt>
                <c:pt idx="2">
                  <c:v>непров.безуд.гл</c:v>
                </c:pt>
                <c:pt idx="3">
                  <c:v>перенос сл.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11</c:v>
                </c:pt>
                <c:pt idx="1">
                  <c:v>0</c:v>
                </c:pt>
                <c:pt idx="2">
                  <c:v>8</c:v>
                </c:pt>
                <c:pt idx="3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к/р за 3 четверть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4"/>
                <c:pt idx="0">
                  <c:v>пров.безуд.гл.</c:v>
                </c:pt>
                <c:pt idx="1">
                  <c:v>парн.согл.</c:v>
                </c:pt>
                <c:pt idx="2">
                  <c:v>непров.безуд.гл</c:v>
                </c:pt>
                <c:pt idx="3">
                  <c:v>перенос сл.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8</c:v>
                </c:pt>
                <c:pt idx="1">
                  <c:v>1</c:v>
                </c:pt>
                <c:pt idx="2">
                  <c:v>3</c:v>
                </c:pt>
                <c:pt idx="3">
                  <c:v>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к/р итоговая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4"/>
                <c:pt idx="0">
                  <c:v>пров.безуд.гл.</c:v>
                </c:pt>
                <c:pt idx="1">
                  <c:v>парн.согл.</c:v>
                </c:pt>
                <c:pt idx="2">
                  <c:v>непров.безуд.гл</c:v>
                </c:pt>
                <c:pt idx="3">
                  <c:v>перенос сл.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6</c:v>
                </c:pt>
                <c:pt idx="1">
                  <c:v>8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-575702544"/>
        <c:axId val="-575704720"/>
      </c:barChart>
      <c:catAx>
        <c:axId val="-5757025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575704720"/>
        <c:crosses val="autoZero"/>
        <c:auto val="1"/>
        <c:lblAlgn val="ctr"/>
        <c:lblOffset val="100"/>
        <c:noMultiLvlLbl val="0"/>
      </c:catAx>
      <c:valAx>
        <c:axId val="-575704720"/>
        <c:scaling>
          <c:orientation val="minMax"/>
          <c:max val="2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575702544"/>
        <c:crosses val="autoZero"/>
        <c:crossBetween val="between"/>
        <c:majorUnit val="1"/>
        <c:minorUnit val="0.4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400" baseline="0">
          <a:latin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693478419364246E-2"/>
          <c:y val="4.4057617797775277E-2"/>
          <c:w val="0.6883209390492856"/>
          <c:h val="0.7596659792525933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входная к/р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Лист1!$A$2:$A$12</c:f>
              <c:strCache>
                <c:ptCount val="11"/>
                <c:pt idx="0">
                  <c:v>сложение</c:v>
                </c:pt>
                <c:pt idx="1">
                  <c:v>вычитание</c:v>
                </c:pt>
                <c:pt idx="2">
                  <c:v>умножение</c:v>
                </c:pt>
                <c:pt idx="3">
                  <c:v>деление</c:v>
                </c:pt>
                <c:pt idx="4">
                  <c:v>в ходе реш.урав</c:v>
                </c:pt>
                <c:pt idx="5">
                  <c:v>в вычисл. ур.</c:v>
                </c:pt>
                <c:pt idx="6">
                  <c:v>в ходе реш.зад.</c:v>
                </c:pt>
                <c:pt idx="7">
                  <c:v>в вычисл.зад.</c:v>
                </c:pt>
                <c:pt idx="8">
                  <c:v>в ходе реш.геом.задачи</c:v>
                </c:pt>
                <c:pt idx="9">
                  <c:v>в вычис. геом.задачи</c:v>
                </c:pt>
                <c:pt idx="10">
                  <c:v>имен. числа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2</c:v>
                </c:pt>
                <c:pt idx="1">
                  <c:v>9</c:v>
                </c:pt>
                <c:pt idx="2">
                  <c:v>14</c:v>
                </c:pt>
                <c:pt idx="3">
                  <c:v>8</c:v>
                </c:pt>
                <c:pt idx="4">
                  <c:v>12</c:v>
                </c:pt>
                <c:pt idx="5">
                  <c:v>0</c:v>
                </c:pt>
                <c:pt idx="6">
                  <c:v>19</c:v>
                </c:pt>
                <c:pt idx="7">
                  <c:v>1</c:v>
                </c:pt>
                <c:pt idx="8">
                  <c:v>6</c:v>
                </c:pt>
                <c:pt idx="9">
                  <c:v>1</c:v>
                </c:pt>
                <c:pt idx="10">
                  <c:v>21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к/р за 1 четверть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Лист1!$A$2:$A$12</c:f>
              <c:strCache>
                <c:ptCount val="11"/>
                <c:pt idx="0">
                  <c:v>сложение</c:v>
                </c:pt>
                <c:pt idx="1">
                  <c:v>вычитание</c:v>
                </c:pt>
                <c:pt idx="2">
                  <c:v>умножение</c:v>
                </c:pt>
                <c:pt idx="3">
                  <c:v>деление</c:v>
                </c:pt>
                <c:pt idx="4">
                  <c:v>в ходе реш.урав</c:v>
                </c:pt>
                <c:pt idx="5">
                  <c:v>в вычисл. ур.</c:v>
                </c:pt>
                <c:pt idx="6">
                  <c:v>в ходе реш.зад.</c:v>
                </c:pt>
                <c:pt idx="7">
                  <c:v>в вычисл.зад.</c:v>
                </c:pt>
                <c:pt idx="8">
                  <c:v>в ходе реш.геом.задачи</c:v>
                </c:pt>
                <c:pt idx="9">
                  <c:v>в вычис. геом.задачи</c:v>
                </c:pt>
                <c:pt idx="10">
                  <c:v>имен. числа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0</c:v>
                </c:pt>
                <c:pt idx="1">
                  <c:v>1</c:v>
                </c:pt>
                <c:pt idx="2">
                  <c:v>6</c:v>
                </c:pt>
                <c:pt idx="3">
                  <c:v>2</c:v>
                </c:pt>
                <c:pt idx="4">
                  <c:v>1</c:v>
                </c:pt>
                <c:pt idx="5">
                  <c:v>2</c:v>
                </c:pt>
                <c:pt idx="6">
                  <c:v>12</c:v>
                </c:pt>
                <c:pt idx="7">
                  <c:v>1</c:v>
                </c:pt>
                <c:pt idx="8">
                  <c:v>8</c:v>
                </c:pt>
                <c:pt idx="9">
                  <c:v>3</c:v>
                </c:pt>
                <c:pt idx="10">
                  <c:v>21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к/р за 2 четверть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Лист1!$A$2:$A$12</c:f>
              <c:strCache>
                <c:ptCount val="11"/>
                <c:pt idx="0">
                  <c:v>сложение</c:v>
                </c:pt>
                <c:pt idx="1">
                  <c:v>вычитание</c:v>
                </c:pt>
                <c:pt idx="2">
                  <c:v>умножение</c:v>
                </c:pt>
                <c:pt idx="3">
                  <c:v>деление</c:v>
                </c:pt>
                <c:pt idx="4">
                  <c:v>в ходе реш.урав</c:v>
                </c:pt>
                <c:pt idx="5">
                  <c:v>в вычисл. ур.</c:v>
                </c:pt>
                <c:pt idx="6">
                  <c:v>в ходе реш.зад.</c:v>
                </c:pt>
                <c:pt idx="7">
                  <c:v>в вычисл.зад.</c:v>
                </c:pt>
                <c:pt idx="8">
                  <c:v>в ходе реш.геом.задачи</c:v>
                </c:pt>
                <c:pt idx="9">
                  <c:v>в вычис. геом.задачи</c:v>
                </c:pt>
                <c:pt idx="10">
                  <c:v>имен. числа</c:v>
                </c:pt>
              </c:strCache>
            </c:strRef>
          </c:cat>
          <c:val>
            <c:numRef>
              <c:f>Лист1!$D$2:$D$12</c:f>
              <c:numCache>
                <c:formatCode>General</c:formatCode>
                <c:ptCount val="11"/>
                <c:pt idx="0">
                  <c:v>4</c:v>
                </c:pt>
                <c:pt idx="1">
                  <c:v>4</c:v>
                </c:pt>
                <c:pt idx="2">
                  <c:v>5</c:v>
                </c:pt>
                <c:pt idx="3">
                  <c:v>4</c:v>
                </c:pt>
                <c:pt idx="4">
                  <c:v>3</c:v>
                </c:pt>
                <c:pt idx="5">
                  <c:v>3</c:v>
                </c:pt>
                <c:pt idx="6">
                  <c:v>4</c:v>
                </c:pt>
                <c:pt idx="7">
                  <c:v>7</c:v>
                </c:pt>
                <c:pt idx="8">
                  <c:v>8</c:v>
                </c:pt>
                <c:pt idx="9">
                  <c:v>0</c:v>
                </c:pt>
                <c:pt idx="10">
                  <c:v>13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к/р за 3 четверть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Лист1!$A$2:$A$12</c:f>
              <c:strCache>
                <c:ptCount val="11"/>
                <c:pt idx="0">
                  <c:v>сложение</c:v>
                </c:pt>
                <c:pt idx="1">
                  <c:v>вычитание</c:v>
                </c:pt>
                <c:pt idx="2">
                  <c:v>умножение</c:v>
                </c:pt>
                <c:pt idx="3">
                  <c:v>деление</c:v>
                </c:pt>
                <c:pt idx="4">
                  <c:v>в ходе реш.урав</c:v>
                </c:pt>
                <c:pt idx="5">
                  <c:v>в вычисл. ур.</c:v>
                </c:pt>
                <c:pt idx="6">
                  <c:v>в ходе реш.зад.</c:v>
                </c:pt>
                <c:pt idx="7">
                  <c:v>в вычисл.зад.</c:v>
                </c:pt>
                <c:pt idx="8">
                  <c:v>в ходе реш.геом.задачи</c:v>
                </c:pt>
                <c:pt idx="9">
                  <c:v>в вычис. геом.задачи</c:v>
                </c:pt>
                <c:pt idx="10">
                  <c:v>имен. числа</c:v>
                </c:pt>
              </c:strCache>
            </c:strRef>
          </c:cat>
          <c:val>
            <c:numRef>
              <c:f>Лист1!$E$2:$E$12</c:f>
              <c:numCache>
                <c:formatCode>General</c:formatCode>
                <c:ptCount val="11"/>
                <c:pt idx="0">
                  <c:v>2</c:v>
                </c:pt>
                <c:pt idx="1">
                  <c:v>4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3</c:v>
                </c:pt>
                <c:pt idx="7">
                  <c:v>2</c:v>
                </c:pt>
                <c:pt idx="8">
                  <c:v>3</c:v>
                </c:pt>
                <c:pt idx="9">
                  <c:v>1</c:v>
                </c:pt>
                <c:pt idx="10">
                  <c:v>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к/р итоговая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Лист1!$A$2:$A$12</c:f>
              <c:strCache>
                <c:ptCount val="11"/>
                <c:pt idx="0">
                  <c:v>сложение</c:v>
                </c:pt>
                <c:pt idx="1">
                  <c:v>вычитание</c:v>
                </c:pt>
                <c:pt idx="2">
                  <c:v>умножение</c:v>
                </c:pt>
                <c:pt idx="3">
                  <c:v>деление</c:v>
                </c:pt>
                <c:pt idx="4">
                  <c:v>в ходе реш.урав</c:v>
                </c:pt>
                <c:pt idx="5">
                  <c:v>в вычисл. ур.</c:v>
                </c:pt>
                <c:pt idx="6">
                  <c:v>в ходе реш.зад.</c:v>
                </c:pt>
                <c:pt idx="7">
                  <c:v>в вычисл.зад.</c:v>
                </c:pt>
                <c:pt idx="8">
                  <c:v>в ходе реш.геом.задачи</c:v>
                </c:pt>
                <c:pt idx="9">
                  <c:v>в вычис. геом.задачи</c:v>
                </c:pt>
                <c:pt idx="10">
                  <c:v>имен. числа</c:v>
                </c:pt>
              </c:strCache>
            </c:strRef>
          </c:cat>
          <c:val>
            <c:numRef>
              <c:f>Лист1!$F$2:$F$12</c:f>
              <c:numCache>
                <c:formatCode>General</c:formatCode>
                <c:ptCount val="11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8</c:v>
                </c:pt>
                <c:pt idx="5">
                  <c:v>1</c:v>
                </c:pt>
                <c:pt idx="6">
                  <c:v>8</c:v>
                </c:pt>
                <c:pt idx="7">
                  <c:v>2</c:v>
                </c:pt>
                <c:pt idx="8">
                  <c:v>1</c:v>
                </c:pt>
                <c:pt idx="9">
                  <c:v>1</c:v>
                </c:pt>
                <c:pt idx="10">
                  <c:v>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-572070592"/>
        <c:axId val="-572067328"/>
      </c:barChart>
      <c:catAx>
        <c:axId val="-5720705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  <c:crossAx val="-572067328"/>
        <c:crosses val="autoZero"/>
        <c:auto val="1"/>
        <c:lblAlgn val="ctr"/>
        <c:lblOffset val="100"/>
        <c:noMultiLvlLbl val="0"/>
      </c:catAx>
      <c:valAx>
        <c:axId val="-572067328"/>
        <c:scaling>
          <c:orientation val="minMax"/>
          <c:max val="21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572070592"/>
        <c:crosses val="autoZero"/>
        <c:crossBetween val="between"/>
        <c:majorUnit val="1"/>
        <c:minorUnit val="0.4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8245454127708813"/>
          <c:y val="0.36814154575855684"/>
          <c:w val="0.16242900145374758"/>
          <c:h val="0.24096976591244379"/>
        </c:manualLayout>
      </c:layout>
      <c:overlay val="0"/>
      <c:txPr>
        <a:bodyPr/>
        <a:lstStyle/>
        <a:p>
          <a:pPr>
            <a:defRPr sz="140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15</cp:revision>
  <dcterms:created xsi:type="dcterms:W3CDTF">2013-12-20T14:08:00Z</dcterms:created>
  <dcterms:modified xsi:type="dcterms:W3CDTF">2014-05-18T08:02:00Z</dcterms:modified>
</cp:coreProperties>
</file>