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C" w:rsidRPr="006A4428" w:rsidRDefault="00896FBC" w:rsidP="00896FBC">
      <w:pPr>
        <w:spacing w:before="120" w:after="120"/>
        <w:ind w:left="360"/>
        <w:jc w:val="center"/>
        <w:outlineLvl w:val="0"/>
        <w:rPr>
          <w:rFonts w:cs="Calibri"/>
          <w:b/>
          <w:sz w:val="28"/>
          <w:szCs w:val="28"/>
        </w:rPr>
      </w:pPr>
      <w:bookmarkStart w:id="0" w:name="_GoBack"/>
      <w:bookmarkEnd w:id="0"/>
      <w:r w:rsidRPr="006A4428">
        <w:rPr>
          <w:rFonts w:cs="Calibri"/>
          <w:b/>
          <w:spacing w:val="-16"/>
          <w:sz w:val="28"/>
          <w:szCs w:val="28"/>
        </w:rPr>
        <w:t>Использование здоровьесберегающих технологий  в работе классного руководителя и воспитателя  группы продлённого дня:</w:t>
      </w:r>
    </w:p>
    <w:p w:rsidR="00896FBC" w:rsidRPr="006A4428" w:rsidRDefault="00896FBC" w:rsidP="00896FBC">
      <w:pPr>
        <w:spacing w:before="120" w:after="120"/>
        <w:ind w:firstLine="493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sz w:val="28"/>
          <w:szCs w:val="28"/>
        </w:rPr>
        <w:t xml:space="preserve">Здоровье человека – актуальная тема для разговора во все времена. Но здоровый человек редко задумывается над тем, что такое здоровье. Кажется, что ты здоров, всегда  будешь таким и не стоит об этом беспокоиться. Между тем </w:t>
      </w:r>
      <w:r w:rsidRPr="006A4428">
        <w:rPr>
          <w:rFonts w:cs="Calibri"/>
          <w:b/>
          <w:sz w:val="28"/>
          <w:szCs w:val="28"/>
        </w:rPr>
        <w:t xml:space="preserve">здоровье – одна из главных ценностей человеческой жизни, источник радости. </w:t>
      </w:r>
      <w:r w:rsidRPr="006A4428">
        <w:rPr>
          <w:rFonts w:cs="Calibri"/>
          <w:sz w:val="28"/>
          <w:szCs w:val="28"/>
        </w:rPr>
        <w:t xml:space="preserve">Каждый с юных лет должен заботиться о своём здоровье, иметь знания о гигиене и первой медицинской помощи, не вредить своему организму. Плохое здоровье, болезни служат причиной отставания в росте, слабой успеваемости, плохого настроения. Не случайно на вопрос о том, что является более ценным для человека – богатство или слава, один из древних философов ответил, что ни богатство,  ни слава не делают человека счастливым. </w:t>
      </w:r>
      <w:r w:rsidRPr="006A4428">
        <w:rPr>
          <w:rFonts w:cs="Calibri"/>
          <w:b/>
          <w:sz w:val="28"/>
          <w:szCs w:val="28"/>
        </w:rPr>
        <w:t>Здоровый нищий счастливее больного, но богатого короля.</w:t>
      </w:r>
    </w:p>
    <w:p w:rsidR="00896FBC" w:rsidRPr="006A4428" w:rsidRDefault="00896FBC" w:rsidP="00896FBC">
      <w:pPr>
        <w:spacing w:before="120" w:after="120"/>
        <w:ind w:firstLine="493"/>
        <w:jc w:val="both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 xml:space="preserve">На сегодняшний день в школе остро стоит проблема сохранения </w:t>
      </w:r>
      <w:r w:rsidRPr="006A4428">
        <w:rPr>
          <w:rFonts w:cs="Calibri"/>
          <w:spacing w:val="-5"/>
          <w:sz w:val="28"/>
          <w:szCs w:val="28"/>
        </w:rPr>
        <w:t xml:space="preserve">здоровья учащихся. И хотя образовательная функция школы по-прежнему </w:t>
      </w:r>
      <w:r w:rsidRPr="006A4428">
        <w:rPr>
          <w:rFonts w:cs="Calibri"/>
          <w:spacing w:val="-2"/>
          <w:sz w:val="28"/>
          <w:szCs w:val="28"/>
        </w:rPr>
        <w:t xml:space="preserve">остается ведущим аспектом ее деятельности, важным фактором в оценке </w:t>
      </w:r>
      <w:r w:rsidRPr="006A4428">
        <w:rPr>
          <w:rFonts w:cs="Calibri"/>
          <w:spacing w:val="-8"/>
          <w:sz w:val="28"/>
          <w:szCs w:val="28"/>
        </w:rPr>
        <w:t>степени и качества обученности становится состояние здоровья школьника.</w:t>
      </w:r>
      <w:r w:rsidRPr="006A4428">
        <w:rPr>
          <w:rFonts w:cs="Calibri"/>
          <w:sz w:val="28"/>
          <w:szCs w:val="28"/>
        </w:rPr>
        <w:t xml:space="preserve"> </w:t>
      </w:r>
      <w:r w:rsidRPr="006A4428">
        <w:rPr>
          <w:rFonts w:cs="Calibri"/>
          <w:spacing w:val="-8"/>
          <w:sz w:val="28"/>
          <w:szCs w:val="28"/>
        </w:rPr>
        <w:t xml:space="preserve">Разработка эффективных мер по укреплению здоровья детей и </w:t>
      </w:r>
      <w:r w:rsidRPr="006A4428">
        <w:rPr>
          <w:rFonts w:cs="Calibri"/>
          <w:spacing w:val="-7"/>
          <w:sz w:val="28"/>
          <w:szCs w:val="28"/>
        </w:rPr>
        <w:t xml:space="preserve">подростков имеет исключительное значение для современной </w:t>
      </w:r>
      <w:r w:rsidRPr="006A4428">
        <w:rPr>
          <w:rFonts w:cs="Calibri"/>
          <w:spacing w:val="-4"/>
          <w:sz w:val="28"/>
          <w:szCs w:val="28"/>
        </w:rPr>
        <w:t xml:space="preserve">общеобразовательной школы. Установление гармонической связи между </w:t>
      </w:r>
      <w:r w:rsidRPr="006A4428">
        <w:rPr>
          <w:rFonts w:cs="Calibri"/>
          <w:spacing w:val="-7"/>
          <w:sz w:val="28"/>
          <w:szCs w:val="28"/>
        </w:rPr>
        <w:t xml:space="preserve">обучением и здоровьем обеспечивает качественный сдвиг в сторону </w:t>
      </w:r>
      <w:r w:rsidRPr="006A4428">
        <w:rPr>
          <w:rFonts w:cs="Calibri"/>
          <w:spacing w:val="-9"/>
          <w:sz w:val="28"/>
          <w:szCs w:val="28"/>
        </w:rPr>
        <w:t xml:space="preserve">повышение эффективности учебного процесса, то есть осуществление </w:t>
      </w:r>
      <w:r w:rsidRPr="006A4428">
        <w:rPr>
          <w:rFonts w:cs="Calibri"/>
          <w:spacing w:val="-11"/>
          <w:sz w:val="28"/>
          <w:szCs w:val="28"/>
        </w:rPr>
        <w:t>комплексного подхода к проблеме и имеет прямое отношение к обучению.</w:t>
      </w:r>
    </w:p>
    <w:p w:rsidR="00896FBC" w:rsidRPr="006A4428" w:rsidRDefault="00896FBC" w:rsidP="00896FBC">
      <w:pPr>
        <w:shd w:val="clear" w:color="auto" w:fill="FFFFFF"/>
        <w:spacing w:before="120" w:after="120"/>
        <w:ind w:left="22" w:right="12" w:firstLine="493"/>
        <w:jc w:val="both"/>
        <w:rPr>
          <w:rFonts w:cs="Calibri"/>
          <w:sz w:val="28"/>
          <w:szCs w:val="28"/>
        </w:rPr>
      </w:pPr>
      <w:r w:rsidRPr="006A4428">
        <w:rPr>
          <w:rFonts w:cs="Calibri"/>
          <w:spacing w:val="-9"/>
          <w:sz w:val="28"/>
          <w:szCs w:val="28"/>
        </w:rPr>
        <w:t xml:space="preserve">Перед школой стоит задача создания условий для сохранения здоровья </w:t>
      </w:r>
      <w:r w:rsidRPr="006A4428">
        <w:rPr>
          <w:rFonts w:cs="Calibri"/>
          <w:spacing w:val="-8"/>
          <w:sz w:val="28"/>
          <w:szCs w:val="28"/>
        </w:rPr>
        <w:t xml:space="preserve">учащихся, то есть создания механизма формирования здоровьесберегающей </w:t>
      </w:r>
      <w:r w:rsidRPr="006A4428">
        <w:rPr>
          <w:rFonts w:cs="Calibri"/>
          <w:spacing w:val="-10"/>
          <w:sz w:val="28"/>
          <w:szCs w:val="28"/>
        </w:rPr>
        <w:t xml:space="preserve">среды общеобразовательного учреждения. Мы должны определиться, что мы </w:t>
      </w:r>
      <w:r w:rsidRPr="006A4428">
        <w:rPr>
          <w:rFonts w:cs="Calibri"/>
          <w:spacing w:val="-9"/>
          <w:sz w:val="28"/>
          <w:szCs w:val="28"/>
        </w:rPr>
        <w:t xml:space="preserve">понимаем под понятием здоровья. Согласно определению Всемирной </w:t>
      </w:r>
      <w:r w:rsidRPr="006A4428">
        <w:rPr>
          <w:rFonts w:cs="Calibri"/>
          <w:spacing w:val="-7"/>
          <w:sz w:val="28"/>
          <w:szCs w:val="28"/>
        </w:rPr>
        <w:t xml:space="preserve">организации здравоохранения, «здоровье - это состояние полного </w:t>
      </w:r>
      <w:r w:rsidRPr="006A4428">
        <w:rPr>
          <w:rFonts w:cs="Calibri"/>
          <w:spacing w:val="-9"/>
          <w:sz w:val="28"/>
          <w:szCs w:val="28"/>
        </w:rPr>
        <w:t xml:space="preserve">физического, психического и социального благополучия, а не просто </w:t>
      </w:r>
      <w:r w:rsidRPr="006A4428">
        <w:rPr>
          <w:rFonts w:cs="Calibri"/>
          <w:spacing w:val="-3"/>
          <w:sz w:val="28"/>
          <w:szCs w:val="28"/>
        </w:rPr>
        <w:t xml:space="preserve">отсутствие болезни и физических дефектов». Можно выделить несколько </w:t>
      </w:r>
      <w:r w:rsidRPr="006A4428">
        <w:rPr>
          <w:rFonts w:cs="Calibri"/>
          <w:spacing w:val="-12"/>
          <w:sz w:val="28"/>
          <w:szCs w:val="28"/>
        </w:rPr>
        <w:t>компонентов здоровья:</w:t>
      </w:r>
    </w:p>
    <w:p w:rsidR="00896FBC" w:rsidRPr="006A4428" w:rsidRDefault="00896FBC" w:rsidP="00896FBC">
      <w:pPr>
        <w:shd w:val="clear" w:color="auto" w:fill="FFFFFF"/>
        <w:spacing w:before="120" w:after="120"/>
        <w:ind w:firstLine="493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bCs/>
          <w:spacing w:val="-12"/>
          <w:sz w:val="28"/>
          <w:szCs w:val="28"/>
        </w:rPr>
        <w:t xml:space="preserve">1.  </w:t>
      </w:r>
      <w:r w:rsidRPr="006A4428">
        <w:rPr>
          <w:rFonts w:cs="Calibri"/>
          <w:b/>
          <w:bCs/>
          <w:spacing w:val="-12"/>
          <w:sz w:val="28"/>
          <w:szCs w:val="28"/>
          <w:u w:val="single"/>
        </w:rPr>
        <w:t>Соматическое здоровье</w:t>
      </w:r>
      <w:r w:rsidRPr="006A4428">
        <w:rPr>
          <w:rFonts w:cs="Calibri"/>
          <w:b/>
          <w:bCs/>
          <w:spacing w:val="-12"/>
          <w:sz w:val="28"/>
          <w:szCs w:val="28"/>
        </w:rPr>
        <w:t xml:space="preserve"> </w:t>
      </w:r>
      <w:r w:rsidRPr="006A4428">
        <w:rPr>
          <w:rFonts w:cs="Calibri"/>
          <w:b/>
          <w:spacing w:val="-12"/>
          <w:sz w:val="28"/>
          <w:szCs w:val="28"/>
        </w:rPr>
        <w:t xml:space="preserve">— текущее состояние органов и систем </w:t>
      </w:r>
      <w:r w:rsidRPr="006A4428">
        <w:rPr>
          <w:rFonts w:cs="Calibri"/>
          <w:b/>
          <w:spacing w:val="-13"/>
          <w:sz w:val="28"/>
          <w:szCs w:val="28"/>
        </w:rPr>
        <w:t>организма человека.</w:t>
      </w:r>
    </w:p>
    <w:p w:rsidR="00896FBC" w:rsidRPr="006A4428" w:rsidRDefault="00896FBC" w:rsidP="00896FBC">
      <w:pPr>
        <w:shd w:val="clear" w:color="auto" w:fill="FFFFFF"/>
        <w:spacing w:before="120" w:after="120"/>
        <w:ind w:right="19" w:firstLine="493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bCs/>
          <w:i/>
          <w:iCs/>
          <w:sz w:val="28"/>
          <w:szCs w:val="28"/>
        </w:rPr>
        <w:t xml:space="preserve">2. </w:t>
      </w:r>
      <w:r w:rsidRPr="006A4428">
        <w:rPr>
          <w:rFonts w:cs="Calibri"/>
          <w:b/>
          <w:bCs/>
          <w:sz w:val="28"/>
          <w:szCs w:val="28"/>
          <w:u w:val="single"/>
        </w:rPr>
        <w:t>Физическое здоровье</w:t>
      </w:r>
      <w:r w:rsidRPr="006A4428">
        <w:rPr>
          <w:rFonts w:cs="Calibri"/>
          <w:b/>
          <w:bCs/>
          <w:sz w:val="28"/>
          <w:szCs w:val="28"/>
        </w:rPr>
        <w:t xml:space="preserve"> </w:t>
      </w:r>
      <w:r w:rsidRPr="006A4428">
        <w:rPr>
          <w:rFonts w:cs="Calibri"/>
          <w:b/>
          <w:sz w:val="28"/>
          <w:szCs w:val="28"/>
        </w:rPr>
        <w:t xml:space="preserve">- уровень роста и развития органов и </w:t>
      </w:r>
      <w:r w:rsidRPr="006A4428">
        <w:rPr>
          <w:rFonts w:cs="Calibri"/>
          <w:b/>
          <w:spacing w:val="-13"/>
          <w:sz w:val="28"/>
          <w:szCs w:val="28"/>
        </w:rPr>
        <w:t>систем организма.</w:t>
      </w:r>
    </w:p>
    <w:p w:rsidR="00896FBC" w:rsidRPr="006A4428" w:rsidRDefault="00896FBC" w:rsidP="00896FBC">
      <w:pPr>
        <w:shd w:val="clear" w:color="auto" w:fill="FFFFFF"/>
        <w:spacing w:before="120" w:after="120"/>
        <w:ind w:right="26" w:firstLine="493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bCs/>
          <w:spacing w:val="-8"/>
          <w:sz w:val="28"/>
          <w:szCs w:val="28"/>
        </w:rPr>
        <w:lastRenderedPageBreak/>
        <w:t xml:space="preserve">3. </w:t>
      </w:r>
      <w:r w:rsidRPr="006A4428">
        <w:rPr>
          <w:rFonts w:cs="Calibri"/>
          <w:b/>
          <w:bCs/>
          <w:spacing w:val="-8"/>
          <w:sz w:val="28"/>
          <w:szCs w:val="28"/>
          <w:u w:val="single"/>
        </w:rPr>
        <w:t>Психическое здоровье</w:t>
      </w:r>
      <w:r w:rsidRPr="006A4428">
        <w:rPr>
          <w:rFonts w:cs="Calibri"/>
          <w:b/>
          <w:bCs/>
          <w:spacing w:val="-8"/>
          <w:sz w:val="28"/>
          <w:szCs w:val="28"/>
        </w:rPr>
        <w:t xml:space="preserve"> </w:t>
      </w:r>
      <w:r w:rsidRPr="006A4428">
        <w:rPr>
          <w:rFonts w:cs="Calibri"/>
          <w:b/>
          <w:spacing w:val="-8"/>
          <w:sz w:val="28"/>
          <w:szCs w:val="28"/>
        </w:rPr>
        <w:t xml:space="preserve">- состояние психической сферы, </w:t>
      </w:r>
      <w:r w:rsidRPr="006A4428">
        <w:rPr>
          <w:rFonts w:cs="Calibri"/>
          <w:b/>
          <w:spacing w:val="-13"/>
          <w:sz w:val="28"/>
          <w:szCs w:val="28"/>
        </w:rPr>
        <w:t>душевного комфорта.</w:t>
      </w:r>
    </w:p>
    <w:p w:rsidR="00896FBC" w:rsidRPr="006A4428" w:rsidRDefault="00896FBC" w:rsidP="00896FBC">
      <w:pPr>
        <w:shd w:val="clear" w:color="auto" w:fill="FFFFFF"/>
        <w:spacing w:before="120" w:after="120"/>
        <w:ind w:left="7" w:right="19" w:firstLine="493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bCs/>
          <w:spacing w:val="-7"/>
          <w:sz w:val="28"/>
          <w:szCs w:val="28"/>
        </w:rPr>
        <w:t xml:space="preserve">4. </w:t>
      </w:r>
      <w:r w:rsidRPr="006A4428">
        <w:rPr>
          <w:rFonts w:cs="Calibri"/>
          <w:b/>
          <w:bCs/>
          <w:spacing w:val="-7"/>
          <w:sz w:val="28"/>
          <w:szCs w:val="28"/>
          <w:u w:val="single"/>
        </w:rPr>
        <w:t>Нравственное здоровье</w:t>
      </w:r>
      <w:r w:rsidRPr="006A4428">
        <w:rPr>
          <w:rFonts w:cs="Calibri"/>
          <w:b/>
          <w:bCs/>
          <w:spacing w:val="-7"/>
          <w:sz w:val="28"/>
          <w:szCs w:val="28"/>
        </w:rPr>
        <w:t xml:space="preserve"> - </w:t>
      </w:r>
      <w:r w:rsidRPr="006A4428">
        <w:rPr>
          <w:rFonts w:cs="Calibri"/>
          <w:b/>
          <w:spacing w:val="-7"/>
          <w:sz w:val="28"/>
          <w:szCs w:val="28"/>
        </w:rPr>
        <w:t xml:space="preserve">комплекс характеристик </w:t>
      </w:r>
      <w:r w:rsidRPr="006A4428">
        <w:rPr>
          <w:rFonts w:cs="Calibri"/>
          <w:b/>
          <w:spacing w:val="-8"/>
          <w:sz w:val="28"/>
          <w:szCs w:val="28"/>
        </w:rPr>
        <w:t xml:space="preserve">мотивационной и потребностно-информативной сферы жизнедеятельности, </w:t>
      </w:r>
      <w:r w:rsidRPr="006A4428">
        <w:rPr>
          <w:rFonts w:cs="Calibri"/>
          <w:b/>
          <w:spacing w:val="-11"/>
          <w:sz w:val="28"/>
          <w:szCs w:val="28"/>
        </w:rPr>
        <w:t>основу которого определяет система нравственных ценностей.</w:t>
      </w:r>
    </w:p>
    <w:p w:rsidR="00896FBC" w:rsidRPr="006A4428" w:rsidRDefault="00896FBC" w:rsidP="00896FBC">
      <w:pPr>
        <w:shd w:val="clear" w:color="auto" w:fill="FFFFFF"/>
        <w:spacing w:before="120" w:after="120"/>
        <w:ind w:right="17" w:firstLine="284"/>
        <w:jc w:val="both"/>
        <w:rPr>
          <w:rFonts w:cs="Calibri"/>
          <w:spacing w:val="-8"/>
          <w:sz w:val="28"/>
          <w:szCs w:val="28"/>
        </w:rPr>
      </w:pPr>
      <w:r w:rsidRPr="006A4428">
        <w:rPr>
          <w:rFonts w:cs="Calibri"/>
          <w:sz w:val="28"/>
          <w:szCs w:val="28"/>
        </w:rPr>
        <w:t xml:space="preserve">От чего же зависит здоровье человека? Какие факторы влияют на </w:t>
      </w:r>
      <w:r w:rsidRPr="006A4428">
        <w:rPr>
          <w:rFonts w:cs="Calibri"/>
          <w:spacing w:val="-4"/>
          <w:sz w:val="28"/>
          <w:szCs w:val="28"/>
        </w:rPr>
        <w:t xml:space="preserve">здоровье ученика? Насколько далеко здоровье школьников от </w:t>
      </w:r>
      <w:r w:rsidRPr="006A4428">
        <w:rPr>
          <w:rFonts w:cs="Calibri"/>
          <w:spacing w:val="-3"/>
          <w:sz w:val="28"/>
          <w:szCs w:val="28"/>
        </w:rPr>
        <w:t xml:space="preserve">благополучного? Мы попытались ответить на эти вопросы. Был проведен </w:t>
      </w:r>
      <w:r w:rsidRPr="006A4428">
        <w:rPr>
          <w:rFonts w:cs="Calibri"/>
          <w:spacing w:val="-8"/>
          <w:sz w:val="28"/>
          <w:szCs w:val="28"/>
        </w:rPr>
        <w:t>анализ заболеваемости учащихся на основе изучения материалов медицинских карт, а также проведено анкетирова</w:t>
      </w:r>
    </w:p>
    <w:p w:rsidR="00896FBC" w:rsidRPr="006A4428" w:rsidRDefault="00896FBC" w:rsidP="00896FBC">
      <w:pPr>
        <w:shd w:val="clear" w:color="auto" w:fill="FFFFFF"/>
        <w:spacing w:before="120" w:after="120"/>
        <w:ind w:right="17"/>
        <w:jc w:val="both"/>
        <w:rPr>
          <w:rFonts w:cs="Calibri"/>
          <w:spacing w:val="-8"/>
          <w:sz w:val="28"/>
          <w:szCs w:val="28"/>
        </w:rPr>
      </w:pPr>
      <w:r w:rsidRPr="006A4428">
        <w:rPr>
          <w:rFonts w:cs="Calibri"/>
          <w:spacing w:val="-8"/>
          <w:sz w:val="28"/>
          <w:szCs w:val="28"/>
        </w:rPr>
        <w:t xml:space="preserve">ние родителей  этих </w:t>
      </w:r>
      <w:r w:rsidRPr="006A4428">
        <w:rPr>
          <w:rFonts w:cs="Calibri"/>
          <w:spacing w:val="-9"/>
          <w:sz w:val="28"/>
          <w:szCs w:val="28"/>
        </w:rPr>
        <w:t>учащихся  по проблемам состояния здоровья  их  детей. ( см. прил. 2)</w:t>
      </w:r>
      <w:r w:rsidRPr="006A4428">
        <w:rPr>
          <w:rFonts w:cs="Calibri"/>
          <w:spacing w:val="-4"/>
          <w:sz w:val="28"/>
          <w:szCs w:val="28"/>
        </w:rPr>
        <w:t xml:space="preserve">  </w:t>
      </w:r>
    </w:p>
    <w:p w:rsidR="00896FBC" w:rsidRPr="006A4428" w:rsidRDefault="00896FBC" w:rsidP="00896FBC">
      <w:pPr>
        <w:shd w:val="clear" w:color="auto" w:fill="FFFFFF"/>
        <w:spacing w:before="120" w:after="120"/>
        <w:ind w:right="17" w:firstLine="284"/>
        <w:jc w:val="both"/>
        <w:rPr>
          <w:rFonts w:cs="Calibri"/>
          <w:spacing w:val="-4"/>
          <w:sz w:val="28"/>
          <w:szCs w:val="28"/>
        </w:rPr>
      </w:pPr>
      <w:r w:rsidRPr="006A4428">
        <w:rPr>
          <w:rFonts w:cs="Calibri"/>
          <w:spacing w:val="-5"/>
          <w:sz w:val="28"/>
          <w:szCs w:val="28"/>
        </w:rPr>
        <w:t xml:space="preserve">В соответствии с выявленными заболеваниями определяется система </w:t>
      </w:r>
      <w:r w:rsidRPr="006A4428">
        <w:rPr>
          <w:rFonts w:cs="Calibri"/>
          <w:spacing w:val="-9"/>
          <w:sz w:val="28"/>
          <w:szCs w:val="28"/>
        </w:rPr>
        <w:t xml:space="preserve">медицинских и педагогических мероприятий. Эти мероприятия имеют </w:t>
      </w:r>
      <w:r w:rsidRPr="006A4428">
        <w:rPr>
          <w:rFonts w:cs="Calibri"/>
          <w:spacing w:val="-10"/>
          <w:sz w:val="28"/>
          <w:szCs w:val="28"/>
        </w:rPr>
        <w:t xml:space="preserve">конкретную цель: восстановление утраченных резервов здоровья ребенка. Но </w:t>
      </w:r>
      <w:r w:rsidRPr="006A4428">
        <w:rPr>
          <w:rFonts w:cs="Calibri"/>
          <w:spacing w:val="-6"/>
          <w:sz w:val="28"/>
          <w:szCs w:val="28"/>
        </w:rPr>
        <w:t xml:space="preserve">вместе с тем у них разные задачи и средства. Задачи медицинских </w:t>
      </w:r>
      <w:r w:rsidRPr="006A4428">
        <w:rPr>
          <w:rFonts w:cs="Calibri"/>
          <w:spacing w:val="-3"/>
          <w:sz w:val="28"/>
          <w:szCs w:val="28"/>
        </w:rPr>
        <w:t xml:space="preserve">работников: выяснение причин заболеваемости и определение способов </w:t>
      </w:r>
      <w:r w:rsidRPr="006A4428">
        <w:rPr>
          <w:rFonts w:cs="Calibri"/>
          <w:spacing w:val="-5"/>
          <w:sz w:val="28"/>
          <w:szCs w:val="28"/>
        </w:rPr>
        <w:t>лечения, а также дальней.</w:t>
      </w:r>
    </w:p>
    <w:p w:rsidR="00896FBC" w:rsidRPr="006A4428" w:rsidRDefault="00896FBC" w:rsidP="00896FBC">
      <w:pPr>
        <w:shd w:val="clear" w:color="auto" w:fill="FFFFFF"/>
        <w:spacing w:before="120" w:after="120"/>
        <w:jc w:val="both"/>
        <w:rPr>
          <w:rFonts w:cs="Calibri"/>
          <w:sz w:val="28"/>
          <w:szCs w:val="28"/>
        </w:rPr>
      </w:pPr>
      <w:r w:rsidRPr="006A4428">
        <w:rPr>
          <w:rFonts w:cs="Calibri"/>
          <w:spacing w:val="-5"/>
          <w:sz w:val="28"/>
          <w:szCs w:val="28"/>
        </w:rPr>
        <w:t xml:space="preserve">шая профилактика выявленных заболеваний. Что </w:t>
      </w:r>
      <w:r w:rsidRPr="006A4428">
        <w:rPr>
          <w:rFonts w:cs="Calibri"/>
          <w:spacing w:val="-2"/>
          <w:sz w:val="28"/>
          <w:szCs w:val="28"/>
        </w:rPr>
        <w:t xml:space="preserve">касается школы, то ее основная задача - создание необходимых условий, </w:t>
      </w:r>
      <w:r w:rsidRPr="006A4428">
        <w:rPr>
          <w:rFonts w:cs="Calibri"/>
          <w:spacing w:val="-5"/>
          <w:sz w:val="28"/>
          <w:szCs w:val="28"/>
        </w:rPr>
        <w:t xml:space="preserve">отвечающих состоянию здоровья школьника. Иными словами, если задача </w:t>
      </w:r>
      <w:r w:rsidRPr="006A4428">
        <w:rPr>
          <w:rFonts w:cs="Calibri"/>
          <w:sz w:val="28"/>
          <w:szCs w:val="28"/>
        </w:rPr>
        <w:t xml:space="preserve">медицины - воздействовать на причины болезни, то задача педагогики - </w:t>
      </w:r>
      <w:r w:rsidRPr="006A4428">
        <w:rPr>
          <w:rFonts w:cs="Calibri"/>
          <w:spacing w:val="-3"/>
          <w:sz w:val="28"/>
          <w:szCs w:val="28"/>
        </w:rPr>
        <w:t xml:space="preserve">воздействовать на причины здоровья. Школа может и должна заниматься </w:t>
      </w:r>
      <w:r w:rsidRPr="006A4428">
        <w:rPr>
          <w:rFonts w:cs="Calibri"/>
          <w:spacing w:val="-6"/>
          <w:sz w:val="28"/>
          <w:szCs w:val="28"/>
        </w:rPr>
        <w:t xml:space="preserve">изучением таких причин. Причины здоровья - это категория, </w:t>
      </w:r>
      <w:r w:rsidRPr="006A4428">
        <w:rPr>
          <w:rFonts w:cs="Calibri"/>
          <w:spacing w:val="-10"/>
          <w:sz w:val="28"/>
          <w:szCs w:val="28"/>
        </w:rPr>
        <w:t xml:space="preserve">характеризующая условия формирования конкретного человека, становления </w:t>
      </w:r>
      <w:r w:rsidRPr="006A4428">
        <w:rPr>
          <w:rFonts w:cs="Calibri"/>
          <w:spacing w:val="-9"/>
          <w:sz w:val="28"/>
          <w:szCs w:val="28"/>
        </w:rPr>
        <w:t xml:space="preserve">и развития его психических и духовных качеств, физического совершенства, </w:t>
      </w:r>
      <w:r w:rsidRPr="006A4428">
        <w:rPr>
          <w:rFonts w:cs="Calibri"/>
          <w:spacing w:val="-11"/>
          <w:sz w:val="28"/>
          <w:szCs w:val="28"/>
        </w:rPr>
        <w:t>целевой жизненной установки.</w:t>
      </w:r>
    </w:p>
    <w:p w:rsidR="00896FBC" w:rsidRPr="006A4428" w:rsidRDefault="00896FBC" w:rsidP="00896FBC">
      <w:pPr>
        <w:shd w:val="clear" w:color="auto" w:fill="FFFFFF"/>
        <w:spacing w:before="120" w:after="120"/>
        <w:ind w:left="43" w:right="34" w:firstLine="493"/>
        <w:jc w:val="both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 xml:space="preserve">Возникает вопрос, какие же факторы влияют на причины здоровья ученика? Отметим лишь те из них, которые непосредственно связаны с </w:t>
      </w:r>
      <w:r w:rsidRPr="006A4428">
        <w:rPr>
          <w:rFonts w:cs="Calibri"/>
          <w:spacing w:val="-12"/>
          <w:sz w:val="28"/>
          <w:szCs w:val="28"/>
        </w:rPr>
        <w:t>организацией работы школы:</w:t>
      </w:r>
    </w:p>
    <w:p w:rsidR="00896FBC" w:rsidRPr="006A4428" w:rsidRDefault="00896FBC" w:rsidP="00896FBC">
      <w:pPr>
        <w:shd w:val="clear" w:color="auto" w:fill="FFFFFF"/>
        <w:spacing w:before="120" w:after="120"/>
        <w:ind w:firstLine="493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pacing w:val="-10"/>
          <w:sz w:val="28"/>
          <w:szCs w:val="28"/>
        </w:rPr>
        <w:t>1. Уровень учебной нагрузки на организм учащихся.</w:t>
      </w:r>
    </w:p>
    <w:p w:rsidR="00896FBC" w:rsidRPr="006A4428" w:rsidRDefault="00896FBC" w:rsidP="00896FBC">
      <w:pPr>
        <w:shd w:val="clear" w:color="auto" w:fill="FFFFFF"/>
        <w:spacing w:before="120" w:after="120"/>
        <w:ind w:firstLine="493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pacing w:val="-9"/>
          <w:sz w:val="28"/>
          <w:szCs w:val="28"/>
        </w:rPr>
        <w:t>2. Состояние лечебно-оздоровительной работы в школе.</w:t>
      </w:r>
    </w:p>
    <w:p w:rsidR="00896FBC" w:rsidRPr="006A4428" w:rsidRDefault="00896FBC" w:rsidP="00896FBC">
      <w:pPr>
        <w:shd w:val="clear" w:color="auto" w:fill="FFFFFF"/>
        <w:spacing w:before="120" w:after="120"/>
        <w:ind w:firstLine="493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pacing w:val="-9"/>
          <w:sz w:val="28"/>
          <w:szCs w:val="28"/>
        </w:rPr>
        <w:t>3. Состояние внеурочной воспитательной работы в школе.</w:t>
      </w:r>
    </w:p>
    <w:p w:rsidR="00896FBC" w:rsidRPr="006A4428" w:rsidRDefault="00896FBC" w:rsidP="00896FBC">
      <w:pPr>
        <w:shd w:val="clear" w:color="auto" w:fill="FFFFFF"/>
        <w:spacing w:before="120" w:after="120"/>
        <w:ind w:firstLine="493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pacing w:val="-10"/>
          <w:sz w:val="28"/>
          <w:szCs w:val="28"/>
        </w:rPr>
        <w:t>4. Уровень психологической помощи учащимся.</w:t>
      </w:r>
    </w:p>
    <w:p w:rsidR="00896FBC" w:rsidRPr="006A4428" w:rsidRDefault="00896FBC" w:rsidP="00896FBC">
      <w:pPr>
        <w:shd w:val="clear" w:color="auto" w:fill="FFFFFF"/>
        <w:spacing w:before="120" w:after="120"/>
        <w:ind w:firstLine="493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pacing w:val="-9"/>
          <w:sz w:val="28"/>
          <w:szCs w:val="28"/>
        </w:rPr>
        <w:t>5. Состояние микроклимата в школе и дома</w:t>
      </w:r>
    </w:p>
    <w:p w:rsidR="00896FBC" w:rsidRPr="006A4428" w:rsidRDefault="00896FBC" w:rsidP="00896FBC">
      <w:pPr>
        <w:shd w:val="clear" w:color="auto" w:fill="FFFFFF"/>
        <w:spacing w:before="120" w:after="120"/>
        <w:ind w:firstLine="493"/>
        <w:rPr>
          <w:rFonts w:cs="Calibri"/>
          <w:color w:val="000000"/>
          <w:spacing w:val="-13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lastRenderedPageBreak/>
        <w:t xml:space="preserve"> </w:t>
      </w:r>
      <w:r w:rsidRPr="006A4428">
        <w:rPr>
          <w:rFonts w:cs="Calibri"/>
          <w:color w:val="000000"/>
          <w:spacing w:val="-5"/>
          <w:sz w:val="28"/>
          <w:szCs w:val="28"/>
        </w:rPr>
        <w:t xml:space="preserve">В первую очередь это касается организации учебно-воспитательного </w:t>
      </w:r>
      <w:r w:rsidRPr="006A4428">
        <w:rPr>
          <w:rFonts w:cs="Calibri"/>
          <w:color w:val="000000"/>
          <w:spacing w:val="-10"/>
          <w:sz w:val="28"/>
          <w:szCs w:val="28"/>
        </w:rPr>
        <w:t xml:space="preserve">процесса, соблюдения санитарных норм и правил, гигиенических требований </w:t>
      </w:r>
      <w:r w:rsidRPr="006A4428">
        <w:rPr>
          <w:rFonts w:cs="Calibri"/>
          <w:color w:val="000000"/>
          <w:spacing w:val="-5"/>
          <w:sz w:val="28"/>
          <w:szCs w:val="28"/>
        </w:rPr>
        <w:t xml:space="preserve">к условиям обучения, психологическое обеспечение учебного процесса, </w:t>
      </w:r>
      <w:r w:rsidRPr="006A4428">
        <w:rPr>
          <w:rFonts w:cs="Calibri"/>
          <w:color w:val="000000"/>
          <w:spacing w:val="-6"/>
          <w:sz w:val="28"/>
          <w:szCs w:val="28"/>
        </w:rPr>
        <w:t xml:space="preserve">организации здорового режима учебного дня, двигательной активности, </w:t>
      </w:r>
      <w:r w:rsidRPr="006A4428">
        <w:rPr>
          <w:rFonts w:cs="Calibri"/>
          <w:color w:val="000000"/>
          <w:spacing w:val="-5"/>
          <w:sz w:val="28"/>
          <w:szCs w:val="28"/>
        </w:rPr>
        <w:t xml:space="preserve">требований к организации медицинского обслуживания, питания. Кроме </w:t>
      </w:r>
      <w:r w:rsidRPr="006A4428">
        <w:rPr>
          <w:rFonts w:cs="Calibri"/>
          <w:color w:val="000000"/>
          <w:spacing w:val="-9"/>
          <w:sz w:val="28"/>
          <w:szCs w:val="28"/>
        </w:rPr>
        <w:t xml:space="preserve">перечисленных выше объективных факторов, существует ряд субъективных. Главный из них: «знания» взрослых людей (учителей, родителей) о здоровом </w:t>
      </w:r>
      <w:r w:rsidRPr="006A4428">
        <w:rPr>
          <w:rFonts w:cs="Calibri"/>
          <w:color w:val="000000"/>
          <w:spacing w:val="-8"/>
          <w:sz w:val="28"/>
          <w:szCs w:val="28"/>
        </w:rPr>
        <w:t xml:space="preserve">образе жизни должны стать их убеждениями </w:t>
      </w:r>
      <w:r w:rsidRPr="006A4428">
        <w:rPr>
          <w:rFonts w:cs="Calibri"/>
          <w:color w:val="000000"/>
          <w:spacing w:val="-4"/>
          <w:sz w:val="28"/>
          <w:szCs w:val="28"/>
        </w:rPr>
        <w:t>собственном здоровье</w:t>
      </w:r>
      <w:r w:rsidRPr="006A4428">
        <w:rPr>
          <w:rFonts w:cs="Calibri"/>
          <w:color w:val="000000"/>
          <w:spacing w:val="-9"/>
          <w:sz w:val="28"/>
          <w:szCs w:val="28"/>
        </w:rPr>
        <w:t xml:space="preserve"> Таким образом, создание активной среды, в которой обучение ребенка происходит не за счет ресурсов </w:t>
      </w:r>
      <w:r w:rsidRPr="006A4428">
        <w:rPr>
          <w:rFonts w:cs="Calibri"/>
          <w:color w:val="000000"/>
          <w:spacing w:val="-3"/>
          <w:sz w:val="28"/>
          <w:szCs w:val="28"/>
        </w:rPr>
        <w:t xml:space="preserve">его здоровья, а вследствие специально организованной системы развития </w:t>
      </w:r>
      <w:r w:rsidRPr="006A4428">
        <w:rPr>
          <w:rFonts w:cs="Calibri"/>
          <w:color w:val="000000"/>
          <w:spacing w:val="-10"/>
          <w:sz w:val="28"/>
          <w:szCs w:val="28"/>
        </w:rPr>
        <w:t xml:space="preserve">внутреннего потенциала школьника, становится актуальнейшей задачей </w:t>
      </w:r>
      <w:r w:rsidRPr="006A4428">
        <w:rPr>
          <w:rFonts w:cs="Calibri"/>
          <w:color w:val="000000"/>
          <w:spacing w:val="-13"/>
          <w:sz w:val="28"/>
          <w:szCs w:val="28"/>
        </w:rPr>
        <w:t>современной школы</w:t>
      </w:r>
    </w:p>
    <w:p w:rsidR="00896FBC" w:rsidRPr="006A4428" w:rsidRDefault="00896FBC" w:rsidP="00896FBC">
      <w:pPr>
        <w:ind w:firstLine="493"/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>Как воспитание нравственности и патриотизма, так и воспитание  уважительного  отношения к своему здоровью необходимо начинать с раннего детства. А для того чтобы воспитать у детей потребности в здоровье как жизненно важной ценности, сознательного стремления к ведению здорового  образа жизни, ответственного отношения к своему здоровью и здоровью окружающих людей, учителям начальных классов, рекомендую проводить минутки  практической гигиены один раз в месяц на уроках окружающего мира. Темы самые разные. Например, во 2 классе: 1. Режим дня ученика 2 класса, гигиенические навыки, связанные со сном. 2.  Школьник должен быть чистым и опрятным. 3. Как сохранить хорошее зрение. 4. Как уберечь себя и других от несчастных случаев. 5. Наша пища, правила питания и т.д. И проводим эти уроки в раз</w:t>
      </w:r>
    </w:p>
    <w:p w:rsidR="00896FBC" w:rsidRPr="006A4428" w:rsidRDefault="00896FBC" w:rsidP="00896FBC">
      <w:pPr>
        <w:ind w:firstLine="493"/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 xml:space="preserve">личной форме: бесед, игр, эстафет, путешествий. Например, путешествие по городу Здоровейску, где жители этого города научат нас секретам здоровья. На карте путешествий много остановок. Это остановка Движение – жизнь, где разбираем такие поговорки: «Кто много ходит, тот долго живёт» и знакомимся с правилами движения – это утренняя зарядка, физкультминутка на уроке, подвижные игры на уроках физкультуры, разные спортивные соревнования. Остановка «Секреты успеваек». Почему они себя так называют?  Да потому, что всё успевают: и уроки приготовить, и  в спортивной секции позаниматься, и с друзьями поиграть, да ещё книгу почитать и по дому помочь. В чём секрет?  Первый – взялся за дело – не отвлекайся. Второй секрет – делай быстро и хорошо, соблюдай режим дня, учёбу чередуй с отдыхом. Остановка «В гостях у доктора Чистюлькина», где дети знакомятся  с правилами соблюдения чистоты своего тела, дома  и т.д. Далее остановка «Наш Дом моделей» - умей выбирать одежду и одеваться по сезону и по погоде, «Весёлые поварята» - где дети знакомятся с правильным и здоровым питанием. Есть также остановку «Почему нельзя?», где говорим о том, какой вред организму может принести так называемые вредные привычки: курение, алкоголизм,  наркомания и т.д. Остановка «Улица хорошего настроения» основное, что должны помнить – если вы будете по-доброму относиться к окружающим вас людям, они вас будут любить вдвойне. И последняя остановка «Станем неболейками», где разговариваем об одной составной части здоровья – закаливание. Также уроки практической гигиены проводятся в форме утренников. С классом делаем стенд в форме книжки – раскладушки, с фотографиями, где на различных мероприятиях запечатлены здоровьесберегающие моменты. </w:t>
      </w:r>
    </w:p>
    <w:p w:rsidR="00896FBC" w:rsidRPr="006A4428" w:rsidRDefault="00896FBC" w:rsidP="00896FBC">
      <w:pPr>
        <w:ind w:firstLine="493"/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 xml:space="preserve">Таким образом, использование оздоровительных моментов на </w:t>
      </w:r>
      <w:r w:rsidRPr="006A4428">
        <w:rPr>
          <w:rFonts w:cs="Calibri"/>
          <w:color w:val="000000"/>
          <w:sz w:val="28"/>
          <w:szCs w:val="28"/>
          <w:u w:val="single"/>
        </w:rPr>
        <w:t xml:space="preserve">минутках практической гигиены </w:t>
      </w:r>
      <w:r w:rsidRPr="006A4428">
        <w:rPr>
          <w:rFonts w:cs="Calibri"/>
          <w:color w:val="000000"/>
          <w:sz w:val="28"/>
          <w:szCs w:val="28"/>
        </w:rPr>
        <w:t xml:space="preserve">способствуют укреплению здоровья учащихся. Проводят их и родители – медики(т.е. стараюсь тесно работать с семьями)  </w:t>
      </w:r>
    </w:p>
    <w:p w:rsidR="00896FBC" w:rsidRPr="006A4428" w:rsidRDefault="00896FBC" w:rsidP="00896FBC">
      <w:pPr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>Школьная жизнь в последнее время изобилует странными фактами: учителя все больше проявляют несдержанность в отношениях с учениками. Все думали, в этом виноваты дети. А  нет. Невротиками учителей делает общество. А дети - лишь следствие и заключительный аккорд.</w:t>
      </w:r>
    </w:p>
    <w:p w:rsidR="00896FBC" w:rsidRPr="006A4428" w:rsidRDefault="00896FBC" w:rsidP="00896FBC">
      <w:pPr>
        <w:ind w:firstLine="708"/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>То, что учителя социально самая незащищенная категория специалистов, знают все и давно. Ни один учитель государственной школы на свою крошечную зарплату никогда не сможет взять кредит. Но, оказывается, у учителей есть и другие социальные проблемы. Например - их низкая социальная адаптивность. Что это такое и как этот показатель влияет в целом на жизнь педагогов - изучили специалисты общественного фонда "Развитие и обучение для ХХI века". Их выводы оказались печальными. Социальная адаптация учителя, оказывается, может стать серьезной проблемой для общества, потому что речь идет о психологическом здоровье педагогов.</w:t>
      </w:r>
    </w:p>
    <w:p w:rsidR="00896FBC" w:rsidRPr="006A4428" w:rsidRDefault="00896FBC" w:rsidP="00896FBC">
      <w:pPr>
        <w:ind w:firstLine="708"/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>Оказалось, что у учителей коэффициент социальной адаптации ниже, чем у детей группы риска этой же школы! На человеческом языке это означало, что учителя утратили эмоциональную и социальную гибкость. Они - такие же трудные, как и их ученики. Они не могут приспосабливать свои реакции к существующим социальным стандартам. И это - настоящая трагедия, потому как за подобными "человеческими объяснениями" стоит вполне реальный медицинский диагноз, например, невроз. А это уже более чем серьезно.</w:t>
      </w:r>
    </w:p>
    <w:p w:rsidR="00896FBC" w:rsidRPr="006A4428" w:rsidRDefault="00896FBC" w:rsidP="00896FBC">
      <w:pPr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>Почему? Потому что, как говорят медики, невроз - это приобретенное функциональное заболевание нервной системы, при котором происходит "срыв" деятельности головного мозга без анатомического повреждения. Невроз - хитрая штука. Иногда толком не поймешь, то ли он - причина больших неудач в жизни человека, то ли - следствие этих самых неудач, но неудачи в жиз</w:t>
      </w:r>
    </w:p>
    <w:p w:rsidR="00896FBC" w:rsidRPr="006A4428" w:rsidRDefault="00896FBC" w:rsidP="00896FBC">
      <w:pPr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>ненном контексте обязательно присутствуют. Но рядом с учителями находятся дети, причем в данном случае речь идет о трудных детях, нуждающихся в педагогической и психологической помощи. А тут получается, что взрослые нуждаются в помощи не меньше детей?!</w:t>
      </w:r>
    </w:p>
    <w:p w:rsidR="00896FBC" w:rsidRPr="006A4428" w:rsidRDefault="00896FBC" w:rsidP="00896FBC">
      <w:pPr>
        <w:ind w:firstLine="708"/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>То есть весь букет невротических реакций с эмоциональной несдержанностью, агрессией, слезами, уходом в себя, бранью и так далее (все, что можно еще представить по списку, когда человек эмоционально неуправляем, не может контролировать себя) - присущ современному учителю. Что делать? Ведь не только учителя страдают неврозами, но и люди различных профессий.</w:t>
      </w:r>
    </w:p>
    <w:p w:rsidR="00896FBC" w:rsidRPr="006A4428" w:rsidRDefault="00896FBC" w:rsidP="00896FBC">
      <w:pPr>
        <w:ind w:firstLine="708"/>
        <w:jc w:val="both"/>
        <w:rPr>
          <w:rFonts w:cs="Calibri"/>
          <w:color w:val="000000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>Поэтому на мастер – классе я буду говорить и показывать то, что пригодится как для детей, так и для учителей, а также родителей. Это прежде всего игры, моделирование ситуаций «успешности», тренинги, полезные как детям, так и взрослым.</w:t>
      </w:r>
    </w:p>
    <w:p w:rsidR="00896FBC" w:rsidRPr="006A4428" w:rsidRDefault="00896FBC" w:rsidP="00896FBC">
      <w:pPr>
        <w:shd w:val="clear" w:color="auto" w:fill="FFFFFF"/>
        <w:spacing w:before="120" w:after="120"/>
        <w:ind w:left="29" w:right="19" w:firstLine="493"/>
        <w:jc w:val="both"/>
        <w:rPr>
          <w:rFonts w:cs="Calibri"/>
          <w:color w:val="000000"/>
          <w:spacing w:val="-7"/>
          <w:sz w:val="28"/>
          <w:szCs w:val="28"/>
        </w:rPr>
      </w:pPr>
      <w:r w:rsidRPr="006A4428">
        <w:rPr>
          <w:rFonts w:cs="Calibri"/>
          <w:color w:val="000000"/>
          <w:spacing w:val="-5"/>
          <w:sz w:val="28"/>
          <w:szCs w:val="28"/>
        </w:rPr>
        <w:t xml:space="preserve">Основополагающим элементом в создании механизма </w:t>
      </w:r>
      <w:r w:rsidRPr="006A4428">
        <w:rPr>
          <w:rFonts w:cs="Calibri"/>
          <w:color w:val="000000"/>
          <w:spacing w:val="-2"/>
          <w:sz w:val="28"/>
          <w:szCs w:val="28"/>
        </w:rPr>
        <w:t xml:space="preserve">здоровьесберегающей среды является проведение мониторинга здоровья </w:t>
      </w:r>
      <w:r w:rsidRPr="006A4428">
        <w:rPr>
          <w:rFonts w:cs="Calibri"/>
          <w:color w:val="000000"/>
          <w:spacing w:val="-6"/>
          <w:sz w:val="28"/>
          <w:szCs w:val="28"/>
        </w:rPr>
        <w:t xml:space="preserve">детей (и взрослых): диагностика соматического, физического (проводят шк. врачи), психического (обследование и сопровождение психолога) состояния и </w:t>
      </w:r>
      <w:r w:rsidRPr="006A4428">
        <w:rPr>
          <w:rFonts w:cs="Calibri"/>
          <w:color w:val="000000"/>
          <w:spacing w:val="-7"/>
          <w:sz w:val="28"/>
          <w:szCs w:val="28"/>
        </w:rPr>
        <w:t>функциональных возможностей организма.  Сложно работать с родителями , которые уверены в полном отсутствии психических нарушений у своих детей, и зачастую отказываются от обследования и сопровождения. Неграмотность родителей  ведёт к тому, что ребёнок не получает квалифицированной помощи от педагога. А коррекция с 100% результатом возможна лишь до 11 лет (а это как раз начальная школа)</w:t>
      </w:r>
    </w:p>
    <w:p w:rsidR="00896FBC" w:rsidRPr="006A4428" w:rsidRDefault="00896FBC" w:rsidP="00896FBC">
      <w:pPr>
        <w:shd w:val="clear" w:color="auto" w:fill="FFFFFF"/>
        <w:spacing w:before="120" w:after="120"/>
        <w:ind w:left="29" w:right="19" w:firstLine="493"/>
        <w:jc w:val="both"/>
        <w:rPr>
          <w:rFonts w:cs="Calibri"/>
          <w:color w:val="000000"/>
          <w:spacing w:val="-2"/>
          <w:sz w:val="28"/>
          <w:szCs w:val="28"/>
        </w:rPr>
      </w:pPr>
      <w:r w:rsidRPr="006A4428">
        <w:rPr>
          <w:rFonts w:cs="Calibri"/>
          <w:color w:val="000000"/>
          <w:spacing w:val="-5"/>
          <w:sz w:val="28"/>
          <w:szCs w:val="28"/>
        </w:rPr>
        <w:t xml:space="preserve">Таким образом, </w:t>
      </w:r>
      <w:r w:rsidRPr="006A4428">
        <w:rPr>
          <w:rFonts w:cs="Calibri"/>
          <w:color w:val="000000"/>
          <w:spacing w:val="-7"/>
          <w:sz w:val="28"/>
          <w:szCs w:val="28"/>
        </w:rPr>
        <w:t xml:space="preserve"> одной из задач </w:t>
      </w:r>
      <w:r w:rsidRPr="006A4428">
        <w:rPr>
          <w:rFonts w:cs="Calibri"/>
          <w:color w:val="000000"/>
          <w:spacing w:val="-8"/>
          <w:sz w:val="28"/>
          <w:szCs w:val="28"/>
        </w:rPr>
        <w:t xml:space="preserve">здоровьесберегающей педагогики является такая организация режима труда </w:t>
      </w:r>
      <w:r w:rsidRPr="006A4428">
        <w:rPr>
          <w:rFonts w:cs="Calibri"/>
          <w:color w:val="000000"/>
          <w:spacing w:val="-9"/>
          <w:sz w:val="28"/>
          <w:szCs w:val="28"/>
        </w:rPr>
        <w:t xml:space="preserve">и отдыха школьников, создание таких условий для работы, которые </w:t>
      </w:r>
      <w:r w:rsidRPr="006A4428">
        <w:rPr>
          <w:rFonts w:cs="Calibri"/>
          <w:color w:val="000000"/>
          <w:spacing w:val="-2"/>
          <w:sz w:val="28"/>
          <w:szCs w:val="28"/>
        </w:rPr>
        <w:t xml:space="preserve">обеспечили бы высокую работоспособность учащихся во время учебных </w:t>
      </w:r>
      <w:r w:rsidRPr="006A4428">
        <w:rPr>
          <w:rFonts w:cs="Calibri"/>
          <w:color w:val="000000"/>
          <w:spacing w:val="-11"/>
          <w:sz w:val="28"/>
          <w:szCs w:val="28"/>
        </w:rPr>
        <w:t>занятий, позволили бы отодвинуть утомление и избежать переутомления.</w:t>
      </w:r>
    </w:p>
    <w:p w:rsidR="00896FBC" w:rsidRPr="006A4428" w:rsidRDefault="00896FBC" w:rsidP="00896FBC">
      <w:pPr>
        <w:shd w:val="clear" w:color="auto" w:fill="FFFFFF"/>
        <w:spacing w:before="120" w:after="120"/>
        <w:ind w:left="29" w:right="19" w:firstLine="493"/>
        <w:jc w:val="both"/>
        <w:rPr>
          <w:rFonts w:cs="Calibri"/>
          <w:color w:val="000000"/>
          <w:spacing w:val="-11"/>
          <w:sz w:val="28"/>
          <w:szCs w:val="28"/>
        </w:rPr>
      </w:pPr>
      <w:r w:rsidRPr="006A4428">
        <w:rPr>
          <w:rFonts w:cs="Calibri"/>
          <w:color w:val="000000"/>
          <w:spacing w:val="-11"/>
          <w:sz w:val="28"/>
          <w:szCs w:val="28"/>
        </w:rPr>
        <w:t>Как классный руководитель начальных классов и воспитатель группы продлённого дня я имею возможность интегрировать урочную и внеурочную работу в данном направлении. Как составляющая часть работы -  решалась задача восстановления и поддержки своего собственного здоровья. Естественно, какой  бы грамотный не был педагог, он не решит подобных задач, будучи нервным, неуравновешенным и болезненным. Долго  собирался материал по сохранению здоровья в СМИ, книгах, делалась подборка статей по теме сохранения и укрепления здоровья.</w:t>
      </w: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42" w:right="19"/>
        <w:jc w:val="both"/>
        <w:rPr>
          <w:rFonts w:cs="Calibri"/>
          <w:sz w:val="28"/>
          <w:szCs w:val="28"/>
        </w:rPr>
      </w:pPr>
      <w:r w:rsidRPr="006A4428">
        <w:rPr>
          <w:rFonts w:cs="Calibri"/>
          <w:color w:val="000000"/>
          <w:sz w:val="28"/>
          <w:szCs w:val="28"/>
        </w:rPr>
        <w:t xml:space="preserve">       По итогам 4 лет обучения  сделан сравнительный анализ состояния здоровья  учащихся   4-х классов, а также прогрессивные изменения психологического состояния учеников 1В -  4В класса, в котором я работала.  Результаты показаны в</w:t>
      </w:r>
      <w:r w:rsidRPr="006A4428">
        <w:rPr>
          <w:rFonts w:cs="Calibri"/>
          <w:sz w:val="28"/>
          <w:szCs w:val="28"/>
        </w:rPr>
        <w:t xml:space="preserve"> Приложении 3.</w:t>
      </w:r>
    </w:p>
    <w:p w:rsidR="00896FBC" w:rsidRPr="006A4428" w:rsidRDefault="00896FBC" w:rsidP="00896FBC">
      <w:pPr>
        <w:shd w:val="clear" w:color="auto" w:fill="FFFFFF"/>
        <w:spacing w:before="120" w:after="120"/>
        <w:ind w:left="29" w:right="19" w:firstLine="493"/>
        <w:jc w:val="both"/>
        <w:rPr>
          <w:rFonts w:cs="Calibri"/>
          <w:b/>
          <w:spacing w:val="-11"/>
          <w:sz w:val="28"/>
          <w:szCs w:val="28"/>
        </w:rPr>
      </w:pPr>
      <w:r w:rsidRPr="006A4428">
        <w:rPr>
          <w:rFonts w:cs="Calibri"/>
          <w:b/>
          <w:spacing w:val="-11"/>
          <w:sz w:val="28"/>
          <w:szCs w:val="28"/>
        </w:rPr>
        <w:t>С учётом вышесказанного с 1 по 4 класс я провожу ряд практических мероприятий: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 xml:space="preserve">Используется необходимая цветовая гамма класса, оборудование в кабинете, использование ковра </w:t>
      </w:r>
      <w:r w:rsidRPr="006A4428">
        <w:rPr>
          <w:rFonts w:cs="Calibri"/>
          <w:sz w:val="28"/>
          <w:szCs w:val="28"/>
        </w:rPr>
        <w:t>(рис. 2,3) К примеру, ежедневный подбор изображения, на который смотрят дети во время гимнастики,  зависит от состояния класса в данное время. Если чересчур возбуждены – зелёная ёлочка или синее окошко Деда Мороза, если спокойны – жёлтое солнышко (по результатам психологических исследований жёлтый цвет развивает интеллект).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 xml:space="preserve">Система работы по профилактике заболеваний органов зрения, дыхания,  сколиоза </w:t>
      </w:r>
      <w:r w:rsidRPr="006A4428">
        <w:rPr>
          <w:rFonts w:cs="Calibri"/>
          <w:sz w:val="28"/>
          <w:szCs w:val="28"/>
        </w:rPr>
        <w:t xml:space="preserve">на физкультминутках, групповых занятиях в ГПД. Используемые мешочки с морской солью, например, помогают детям ровно сидеть на уроках письма, русского языка, а также применяются на минутках специальной гимнастики в начале или конце урока. Также, в классе мы активно используем народные методы. К примеру, во время эпидемий </w:t>
      </w: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242" w:right="19"/>
        <w:jc w:val="both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простудных заболеваний, дети носят с собой дольки чеснока, в классе лежат дольки репчатого лука.</w:t>
      </w:r>
    </w:p>
    <w:p w:rsidR="00896FBC" w:rsidRPr="006A4428" w:rsidRDefault="00896FBC" w:rsidP="00896FBC">
      <w:pPr>
        <w:pStyle w:val="a3"/>
        <w:numPr>
          <w:ilvl w:val="0"/>
          <w:numId w:val="3"/>
        </w:numPr>
        <w:shd w:val="clear" w:color="auto" w:fill="FFFFFF"/>
        <w:spacing w:before="120" w:after="120"/>
        <w:ind w:left="851" w:right="19" w:firstLine="0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Работа над самоконтролем и концентрацией внимания путем использования пальчиковой гимнастики, адаптированной для возраста 7-10 лет(усложненные упражнения разного уровня), также упр-й на равновесие и гимнастик с мячом (авторская разработка для коррекции письма)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подбор специальных игр, усовершенствованных и усложненных с помощью здоровьесб. технологий для развития внимания, памяти     ( в ГПД- «Я знаю» с выбором ведущего и закр. глазами), использова</w:t>
      </w: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851" w:right="19"/>
        <w:jc w:val="both"/>
        <w:rPr>
          <w:rFonts w:cs="Calibri"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ние спортивного инвентаря на переменах(</w:t>
      </w:r>
      <w:r w:rsidRPr="006A4428">
        <w:rPr>
          <w:rFonts w:cs="Calibri"/>
          <w:sz w:val="28"/>
          <w:szCs w:val="28"/>
        </w:rPr>
        <w:t>рис.4</w:t>
      </w:r>
      <w:r w:rsidRPr="006A4428">
        <w:rPr>
          <w:rFonts w:cs="Calibri"/>
          <w:b/>
          <w:sz w:val="28"/>
          <w:szCs w:val="28"/>
        </w:rPr>
        <w:t xml:space="preserve">) </w:t>
      </w:r>
      <w:r w:rsidRPr="006A4428">
        <w:rPr>
          <w:rFonts w:cs="Calibri"/>
          <w:sz w:val="28"/>
          <w:szCs w:val="28"/>
        </w:rPr>
        <w:t>В работе с родителями стараюсь добиваться максимального охвата кружками и секциями. Как руководитель, работаю с детьми в кружке оздоровительной гимнастики «Маленькая страна».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 xml:space="preserve">Информация для родителей на собраниях и в личных беседах (выделяю время для индивидуальных консультаций кроме собраний) распечатываю рекомендации, физкультминутки, как раздаточный материал </w:t>
      </w:r>
      <w:r w:rsidRPr="006A4428">
        <w:rPr>
          <w:rFonts w:cs="Calibri"/>
          <w:sz w:val="28"/>
          <w:szCs w:val="28"/>
        </w:rPr>
        <w:t>( рис. 1)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в ГПД прогулки при любой погоде, зарядка, закаливание(</w:t>
      </w:r>
      <w:r w:rsidRPr="006A4428">
        <w:rPr>
          <w:rFonts w:cs="Calibri"/>
          <w:sz w:val="28"/>
          <w:szCs w:val="28"/>
        </w:rPr>
        <w:t>рис.8</w:t>
      </w:r>
      <w:r w:rsidRPr="006A4428">
        <w:rPr>
          <w:rFonts w:cs="Calibri"/>
          <w:b/>
          <w:sz w:val="28"/>
          <w:szCs w:val="28"/>
        </w:rPr>
        <w:t>)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 xml:space="preserve">в ГПД,на уроках окружающего мира, классных часах - занятия по практической гигиене: 1. </w:t>
      </w:r>
      <w:r w:rsidRPr="006A4428">
        <w:rPr>
          <w:rFonts w:cs="Calibri"/>
          <w:sz w:val="28"/>
          <w:szCs w:val="28"/>
        </w:rPr>
        <w:t>Режим дня ученика, гигиенические навыки, связанные со сном. 2.  Школьник должен быть чистым и опрятным. 3. Как сохранить хорошее зрение. 4. Как уберечь себя и других от несчастных случаев. 5. Наша пища, правила питания и т.д. И проводим эти уроки в различной форме: бесед, игр, эстафет, путешествий. Например, путешествие по городу Здоровейску, где жители этого города научат нас секретам здоровья. На карте путешествий много остановок. Это остановка Движение – жизнь, где разбираем такие поговорки: «Кто много ходит, тот долго живёт» и знакомимся с правилами движения – это утренняя зарядка, физкультминутка на уроке, подвижные игры на уроках физкультуры, разные спортивные соревнования. Остановка «Секреты успеваек». Почему они себя так называют?  Да потому, что всё успевают: и уроки приготовить, и  в спортивной секции позаниматься, и с друзьями поиграть, да ещё книгу почитать и по дому помочь. В чём секрет?  Первый – взялся за дело – не отвлекайся. Второй секрет – делай быстро и хорошо, соблюдай режим дня, учёбу чередуй с отдыхом. Остановка «В гостях у доктора Чистюлькина», где дети знакомятся  с правилами соблюдения чистоты своего тела, дома  и т.д. Далее остановка «Наш Дом моделей» - умей выби</w:t>
      </w: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242" w:right="19"/>
        <w:jc w:val="center"/>
        <w:rPr>
          <w:rFonts w:cs="Calibri"/>
          <w:b/>
          <w:sz w:val="28"/>
          <w:szCs w:val="28"/>
        </w:rPr>
      </w:pP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242"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sz w:val="28"/>
          <w:szCs w:val="28"/>
        </w:rPr>
        <w:t>рать одежду и одеваться по сезону и по погоде, «Весёлые поварята» - где дети знакомятся с правильным и здоровым питанием. Есть также остановку «Почему нельзя?», где говорим о том, какой вред организму может принести так называемые вредные привычки: курение, алкоголизм,  наркомания и т.д. Остановка «Улица хорошего настроения» основное, что должны помнить – если вы будете по-доброму относиться к окружающим вас людям, они вас будут любить вдвойне.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sz w:val="28"/>
          <w:szCs w:val="28"/>
        </w:rPr>
        <w:t xml:space="preserve">И последняя остановка «Станем неболейками», где разговариваем об одной составной части здоровья – закаливание. Также уроки практической гигиены проводятся с активным участием родителей – медиков, которые проводят с классом небольшие беседы на уроках «Окружающий мир» или на классных часах. </w:t>
      </w: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242"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В решении этих задач помогает и школьный лагерь, где я с коллегами организовываю мероприятия касающиеся вопросов сохранения здоровья.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курс «Азбука вежливости» - знакомство с положительными и отрицательными  чертами характера, чувствами на занятиях курса «Речь и культура общения», уроках чтения</w:t>
      </w:r>
      <w:r w:rsidRPr="006A4428">
        <w:rPr>
          <w:rFonts w:cs="Calibri"/>
          <w:sz w:val="28"/>
          <w:szCs w:val="28"/>
        </w:rPr>
        <w:t xml:space="preserve"> (детям раздаются памятки). На классных мероприятиях проводим конкурсы вежливости «Юный джентльмен», «Самая ласковая» и др.</w:t>
      </w: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242" w:right="19"/>
        <w:jc w:val="both"/>
        <w:rPr>
          <w:rFonts w:cs="Calibri"/>
          <w:b/>
          <w:sz w:val="28"/>
          <w:szCs w:val="28"/>
        </w:rPr>
      </w:pP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 xml:space="preserve">борьба с плохим настроением (шутки, смех – на уроках обязательно) </w:t>
      </w:r>
      <w:r w:rsidRPr="006A4428">
        <w:rPr>
          <w:rFonts w:cs="Calibri"/>
          <w:sz w:val="28"/>
          <w:szCs w:val="28"/>
        </w:rPr>
        <w:t>Как пример улучшения собственного настроения –</w:t>
      </w:r>
      <w:r w:rsidRPr="006A4428">
        <w:rPr>
          <w:rFonts w:cs="Calibri"/>
          <w:b/>
          <w:sz w:val="28"/>
          <w:szCs w:val="28"/>
        </w:rPr>
        <w:t xml:space="preserve"> игра «Хорошо – плохо» </w:t>
      </w:r>
      <w:r w:rsidRPr="006A4428">
        <w:rPr>
          <w:rFonts w:cs="Calibri"/>
          <w:sz w:val="28"/>
          <w:szCs w:val="28"/>
        </w:rPr>
        <w:t>- один мощных из психологических тренингов, используе</w:t>
      </w: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242"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sz w:val="28"/>
          <w:szCs w:val="28"/>
        </w:rPr>
        <w:t xml:space="preserve">мых  в любом возрасте. На классных мероприятиях обязательны </w:t>
      </w:r>
      <w:r w:rsidRPr="006A4428">
        <w:rPr>
          <w:rFonts w:cs="Calibri"/>
          <w:b/>
          <w:sz w:val="28"/>
          <w:szCs w:val="28"/>
        </w:rPr>
        <w:t xml:space="preserve">шуточные конкурсы, игры.  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20" w:after="120"/>
        <w:ind w:left="1276" w:right="19" w:hanging="425"/>
        <w:jc w:val="both"/>
        <w:rPr>
          <w:rFonts w:cs="Calibri"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 xml:space="preserve">внеклассные мероприятия (праздники, поездки) проводятся со спортивным уклоном (боулинг, весёлые старты, подвижные игры), </w:t>
      </w:r>
      <w:r w:rsidRPr="006A4428">
        <w:rPr>
          <w:rFonts w:cs="Calibri"/>
          <w:sz w:val="28"/>
          <w:szCs w:val="28"/>
        </w:rPr>
        <w:t>час</w:t>
      </w:r>
    </w:p>
    <w:p w:rsidR="00896FBC" w:rsidRPr="006A4428" w:rsidRDefault="00896FBC" w:rsidP="00896FBC">
      <w:pPr>
        <w:pStyle w:val="a3"/>
        <w:shd w:val="clear" w:color="auto" w:fill="FFFFFF"/>
        <w:tabs>
          <w:tab w:val="left" w:pos="1276"/>
        </w:tabs>
        <w:spacing w:before="120" w:after="120"/>
        <w:ind w:left="1276" w:right="19"/>
        <w:jc w:val="both"/>
        <w:rPr>
          <w:rFonts w:cs="Calibri"/>
          <w:sz w:val="28"/>
          <w:szCs w:val="28"/>
        </w:rPr>
      </w:pPr>
      <w:r w:rsidRPr="006A4428">
        <w:rPr>
          <w:rFonts w:cs="Calibri"/>
          <w:sz w:val="28"/>
          <w:szCs w:val="28"/>
        </w:rPr>
        <w:t>то в выходные совместно с родителями, экскурсии с классом, туда где нужно больше ходить на свежем воздухе (рис. 5,6,7)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целевые занятия с группой детей по улучшению психического состояния (курс «Формирование социальной уверенности», «психогимнастика</w:t>
      </w:r>
      <w:r w:rsidRPr="006A4428">
        <w:rPr>
          <w:rFonts w:cs="Calibri"/>
          <w:sz w:val="28"/>
          <w:szCs w:val="28"/>
        </w:rPr>
        <w:t>»  Проводятся  различные ролевые игры как в классном помещении, так и в спортивном зале(рис. 9-14).</w:t>
      </w:r>
    </w:p>
    <w:p w:rsidR="00896FBC" w:rsidRPr="006A4428" w:rsidRDefault="00896FBC" w:rsidP="00896FBC">
      <w:pPr>
        <w:pStyle w:val="a3"/>
        <w:numPr>
          <w:ilvl w:val="0"/>
          <w:numId w:val="1"/>
        </w:numPr>
        <w:shd w:val="clear" w:color="auto" w:fill="FFFFFF"/>
        <w:spacing w:before="120" w:after="120"/>
        <w:ind w:right="19"/>
        <w:jc w:val="both"/>
        <w:rPr>
          <w:rFonts w:cs="Calibri"/>
          <w:b/>
          <w:sz w:val="28"/>
          <w:szCs w:val="28"/>
        </w:rPr>
      </w:pPr>
      <w:r w:rsidRPr="006A4428">
        <w:rPr>
          <w:rFonts w:cs="Calibri"/>
          <w:b/>
          <w:sz w:val="28"/>
          <w:szCs w:val="28"/>
        </w:rPr>
        <w:t>групповые занятия в ГПД по курсу «Бумагопластика» обязательно проводятся с подбором цветов и композиций с учётом определённого настроения (</w:t>
      </w:r>
      <w:r w:rsidRPr="006A4428">
        <w:rPr>
          <w:rFonts w:cs="Calibri"/>
          <w:sz w:val="28"/>
          <w:szCs w:val="28"/>
        </w:rPr>
        <w:t>рис.15</w:t>
      </w:r>
      <w:r w:rsidRPr="006A4428">
        <w:rPr>
          <w:rFonts w:cs="Calibri"/>
          <w:b/>
          <w:sz w:val="28"/>
          <w:szCs w:val="28"/>
        </w:rPr>
        <w:t>)</w:t>
      </w: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0" w:right="19"/>
        <w:jc w:val="both"/>
        <w:rPr>
          <w:rFonts w:cs="Calibri"/>
          <w:b/>
          <w:sz w:val="28"/>
          <w:szCs w:val="28"/>
        </w:rPr>
      </w:pP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242" w:right="19"/>
        <w:jc w:val="both"/>
        <w:rPr>
          <w:rFonts w:cs="Calibri"/>
          <w:b/>
          <w:sz w:val="28"/>
          <w:szCs w:val="28"/>
        </w:rPr>
      </w:pPr>
    </w:p>
    <w:p w:rsidR="00896FBC" w:rsidRPr="006A4428" w:rsidRDefault="00896FBC" w:rsidP="00896FBC">
      <w:pPr>
        <w:pStyle w:val="a3"/>
        <w:shd w:val="clear" w:color="auto" w:fill="FFFFFF"/>
        <w:spacing w:before="120" w:after="120"/>
        <w:ind w:left="1242" w:right="19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>Как разрешить проблемы:</w:t>
      </w:r>
    </w:p>
    <w:p w:rsidR="00896FBC" w:rsidRPr="006A4428" w:rsidRDefault="00896FBC" w:rsidP="00896FB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>Грамотно реализовать здоровьесберегающие образовательные технологии. Проводить классные часы по практической  гигиене и здоровью.</w:t>
      </w:r>
    </w:p>
    <w:p w:rsidR="00896FBC" w:rsidRPr="006A4428" w:rsidRDefault="00896FBC" w:rsidP="00896FB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>Создание в школе кабинета релаксации для учителей.</w:t>
      </w:r>
    </w:p>
    <w:p w:rsidR="00896FBC" w:rsidRPr="006A4428" w:rsidRDefault="00896FBC" w:rsidP="00896FB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>Администрации школы лучше  узнавать особенности здоровья каждого учителя, быть наблюдательнее, знать индивидуальный подход к людям.</w:t>
      </w:r>
    </w:p>
    <w:p w:rsidR="00896FBC" w:rsidRPr="006A4428" w:rsidRDefault="00896FBC" w:rsidP="00896FB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>Своевременно регулировать тепловой, энергетический режим в школе.</w:t>
      </w:r>
    </w:p>
    <w:p w:rsidR="00896FBC" w:rsidRPr="006A4428" w:rsidRDefault="00896FBC" w:rsidP="00896FB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>Усилить работу по профилактике глазных заболеваний и нарушений зрений. Разработать систему мер по сохранению зрения.</w:t>
      </w:r>
    </w:p>
    <w:p w:rsidR="00896FBC" w:rsidRPr="006A4428" w:rsidRDefault="00896FBC" w:rsidP="00896FB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>Разнообразить формы работы Дней здоровья.</w:t>
      </w:r>
    </w:p>
    <w:p w:rsidR="00896FBC" w:rsidRPr="006A4428" w:rsidRDefault="00896FBC" w:rsidP="00896FB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>Проводить мониторинги здоровья детей и учителей. Сделать обязательным проведение утренней зарядки и физкультминуток на уроках. И желательно в среднем и старшем звене (многие начинания начальной школы «гибнут» на территории старшего звена)</w:t>
      </w:r>
    </w:p>
    <w:p w:rsidR="00896FBC" w:rsidRPr="006A4428" w:rsidRDefault="00896FBC" w:rsidP="00896FBC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  <w:r w:rsidRPr="006A4428">
        <w:rPr>
          <w:rFonts w:cs="Calibri"/>
          <w:b/>
          <w:color w:val="000000"/>
          <w:sz w:val="28"/>
          <w:szCs w:val="28"/>
        </w:rPr>
        <w:t xml:space="preserve">Проводить на уроках дыхательную гимнастику на основе гимнастики Стрельниковой (в случае, если в классе дети с заболеваниями органов дыхания) </w:t>
      </w:r>
    </w:p>
    <w:p w:rsidR="00215911" w:rsidRDefault="00215911"/>
    <w:sectPr w:rsidR="0021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610"/>
    <w:multiLevelType w:val="hybridMultilevel"/>
    <w:tmpl w:val="92B6B36C"/>
    <w:lvl w:ilvl="0" w:tplc="041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>
    <w:nsid w:val="431F2E8F"/>
    <w:multiLevelType w:val="hybridMultilevel"/>
    <w:tmpl w:val="F2A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A43D7"/>
    <w:multiLevelType w:val="hybridMultilevel"/>
    <w:tmpl w:val="B7CCBD52"/>
    <w:lvl w:ilvl="0" w:tplc="041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2F"/>
    <w:rsid w:val="00215911"/>
    <w:rsid w:val="00896FBC"/>
    <w:rsid w:val="00BD5D2F"/>
    <w:rsid w:val="00E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2714</Words>
  <Characters>15473</Characters>
  <Application>Microsoft Office Word</Application>
  <DocSecurity>0</DocSecurity>
  <Lines>128</Lines>
  <Paragraphs>36</Paragraphs>
  <ScaleCrop>false</ScaleCrop>
  <Company>Company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2014-08-13T09:38:00Z</dcterms:created>
  <dcterms:modified xsi:type="dcterms:W3CDTF">2014-08-13T09:38:00Z</dcterms:modified>
</cp:coreProperties>
</file>