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68" w:rsidRPr="00714268" w:rsidRDefault="00714268" w:rsidP="00714268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Развитие </w:t>
      </w:r>
      <w:proofErr w:type="gramStart"/>
      <w:r>
        <w:rPr>
          <w:rFonts w:ascii="Times New Roman" w:hAnsi="Times New Roman"/>
          <w:b/>
          <w:sz w:val="44"/>
        </w:rPr>
        <w:t>коммуникативных</w:t>
      </w:r>
      <w:proofErr w:type="gramEnd"/>
      <w:r>
        <w:rPr>
          <w:rFonts w:ascii="Times New Roman" w:hAnsi="Times New Roman"/>
          <w:b/>
          <w:sz w:val="44"/>
        </w:rPr>
        <w:t xml:space="preserve"> </w:t>
      </w:r>
      <w:r w:rsidRPr="00714268">
        <w:rPr>
          <w:rFonts w:ascii="Times New Roman" w:hAnsi="Times New Roman"/>
          <w:b/>
          <w:sz w:val="44"/>
        </w:rPr>
        <w:t>УУД</w:t>
      </w:r>
    </w:p>
    <w:p w:rsidR="00714268" w:rsidRDefault="00714268" w:rsidP="0071426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36"/>
        </w:rPr>
        <w:t xml:space="preserve"> </w:t>
      </w:r>
      <w:r>
        <w:rPr>
          <w:rFonts w:ascii="Times New Roman" w:hAnsi="Times New Roman"/>
          <w:sz w:val="28"/>
        </w:rPr>
        <w:t>На основании данных проведенных диагностик в целом выявлен высокий и средний уровень формирования универсальных учебных действий.</w:t>
      </w:r>
    </w:p>
    <w:p w:rsidR="00714268" w:rsidRDefault="00714268" w:rsidP="00714268">
      <w:pPr>
        <w:shd w:val="clear" w:color="auto" w:fill="FFFFFF"/>
        <w:spacing w:after="0"/>
        <w:ind w:left="14" w:right="24"/>
        <w:jc w:val="center"/>
        <w:rPr>
          <w:rFonts w:ascii="Times New Roman" w:hAnsi="Times New Roman"/>
          <w:b/>
          <w:bCs/>
          <w:caps/>
          <w:spacing w:val="2"/>
          <w:sz w:val="28"/>
          <w:szCs w:val="16"/>
        </w:rPr>
      </w:pPr>
      <w:r>
        <w:rPr>
          <w:rFonts w:ascii="Times New Roman" w:hAnsi="Times New Roman"/>
          <w:b/>
          <w:caps/>
          <w:noProof/>
          <w:spacing w:val="2"/>
          <w:sz w:val="28"/>
          <w:szCs w:val="16"/>
        </w:rPr>
        <w:drawing>
          <wp:inline distT="0" distB="0" distL="0" distR="0">
            <wp:extent cx="4504888" cy="2600587"/>
            <wp:effectExtent l="19050" t="0" r="0" b="0"/>
            <wp:docPr id="2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14268" w:rsidRDefault="00714268" w:rsidP="00714268">
      <w:pPr>
        <w:shd w:val="clear" w:color="auto" w:fill="FFFFFF"/>
        <w:spacing w:after="0"/>
        <w:ind w:right="24"/>
        <w:rPr>
          <w:rFonts w:ascii="Times New Roman" w:hAnsi="Times New Roman"/>
          <w:b/>
          <w:bCs/>
          <w:caps/>
          <w:spacing w:val="2"/>
          <w:sz w:val="28"/>
          <w:szCs w:val="16"/>
        </w:rPr>
      </w:pPr>
    </w:p>
    <w:p w:rsidR="00714268" w:rsidRDefault="00714268" w:rsidP="00714268">
      <w:pPr>
        <w:shd w:val="clear" w:color="auto" w:fill="FFFFFF"/>
        <w:spacing w:after="0"/>
        <w:ind w:left="14" w:right="24"/>
        <w:jc w:val="center"/>
        <w:rPr>
          <w:rFonts w:ascii="Times New Roman" w:hAnsi="Times New Roman"/>
          <w:b/>
          <w:bCs/>
          <w:caps/>
          <w:spacing w:val="2"/>
          <w:sz w:val="28"/>
          <w:szCs w:val="16"/>
        </w:rPr>
      </w:pPr>
      <w:r>
        <w:rPr>
          <w:rFonts w:ascii="Times New Roman" w:hAnsi="Times New Roman"/>
          <w:b/>
          <w:caps/>
          <w:noProof/>
          <w:spacing w:val="2"/>
          <w:sz w:val="28"/>
          <w:szCs w:val="16"/>
        </w:rPr>
        <w:drawing>
          <wp:inline distT="0" distB="0" distL="0" distR="0">
            <wp:extent cx="5631954" cy="2927757"/>
            <wp:effectExtent l="19050" t="0" r="6846" b="0"/>
            <wp:docPr id="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14268" w:rsidRPr="0035262A" w:rsidRDefault="00714268" w:rsidP="00714268">
      <w:pPr>
        <w:shd w:val="clear" w:color="auto" w:fill="FFFFFF"/>
        <w:spacing w:after="0"/>
        <w:ind w:right="24"/>
        <w:rPr>
          <w:rFonts w:ascii="Times New Roman" w:hAnsi="Times New Roman"/>
          <w:b/>
          <w:bCs/>
          <w:caps/>
          <w:spacing w:val="-1"/>
          <w:sz w:val="28"/>
          <w:szCs w:val="16"/>
        </w:rPr>
      </w:pPr>
      <w:r w:rsidRPr="0035262A">
        <w:rPr>
          <w:rFonts w:ascii="Times New Roman" w:hAnsi="Times New Roman"/>
          <w:b/>
          <w:bCs/>
          <w:caps/>
          <w:spacing w:val="2"/>
          <w:sz w:val="28"/>
          <w:szCs w:val="16"/>
        </w:rPr>
        <w:t>КоммуникативныЕ УУД</w:t>
      </w:r>
    </w:p>
    <w:p w:rsidR="00714268" w:rsidRPr="0035262A" w:rsidRDefault="00714268" w:rsidP="00714268">
      <w:pPr>
        <w:shd w:val="clear" w:color="auto" w:fill="FFFFFF"/>
        <w:spacing w:after="0"/>
        <w:ind w:left="14" w:right="24"/>
        <w:jc w:val="both"/>
        <w:rPr>
          <w:rFonts w:ascii="Times New Roman" w:hAnsi="Times New Roman"/>
          <w:spacing w:val="-1"/>
          <w:sz w:val="28"/>
          <w:szCs w:val="16"/>
        </w:rPr>
      </w:pPr>
      <w:r w:rsidRPr="0035262A">
        <w:rPr>
          <w:rFonts w:ascii="Times New Roman" w:hAnsi="Times New Roman"/>
          <w:b/>
          <w:bCs/>
          <w:spacing w:val="-1"/>
          <w:sz w:val="28"/>
          <w:szCs w:val="16"/>
        </w:rPr>
        <w:t xml:space="preserve"> </w:t>
      </w:r>
      <w:r w:rsidRPr="0035262A">
        <w:rPr>
          <w:rFonts w:ascii="Times New Roman" w:hAnsi="Times New Roman"/>
          <w:spacing w:val="-1"/>
          <w:sz w:val="28"/>
          <w:szCs w:val="16"/>
        </w:rPr>
        <w:t>– планирование учебного сотрудничества с педагогом и сверстниками;</w:t>
      </w:r>
    </w:p>
    <w:p w:rsidR="00714268" w:rsidRPr="0035262A" w:rsidRDefault="00714268" w:rsidP="00714268">
      <w:pPr>
        <w:shd w:val="clear" w:color="auto" w:fill="FFFFFF"/>
        <w:spacing w:after="0"/>
        <w:ind w:left="14" w:right="24"/>
        <w:jc w:val="both"/>
        <w:rPr>
          <w:rFonts w:ascii="Times New Roman" w:hAnsi="Times New Roman"/>
          <w:spacing w:val="-1"/>
          <w:sz w:val="28"/>
          <w:szCs w:val="16"/>
        </w:rPr>
      </w:pPr>
      <w:r w:rsidRPr="0035262A">
        <w:rPr>
          <w:rFonts w:ascii="Times New Roman" w:hAnsi="Times New Roman"/>
          <w:spacing w:val="-1"/>
          <w:sz w:val="28"/>
          <w:szCs w:val="16"/>
        </w:rPr>
        <w:t>– постановка вопросов – инициативное сотрудничество в поиске и сборе информации;</w:t>
      </w:r>
    </w:p>
    <w:p w:rsidR="00714268" w:rsidRPr="0035262A" w:rsidRDefault="00714268" w:rsidP="00714268">
      <w:pPr>
        <w:shd w:val="clear" w:color="auto" w:fill="FFFFFF"/>
        <w:spacing w:after="0"/>
        <w:ind w:left="14" w:right="24"/>
        <w:jc w:val="both"/>
        <w:rPr>
          <w:rFonts w:ascii="Times New Roman" w:hAnsi="Times New Roman"/>
          <w:spacing w:val="-1"/>
          <w:sz w:val="28"/>
          <w:szCs w:val="16"/>
        </w:rPr>
      </w:pPr>
      <w:r w:rsidRPr="0035262A">
        <w:rPr>
          <w:rFonts w:ascii="Times New Roman" w:hAnsi="Times New Roman"/>
          <w:spacing w:val="-1"/>
          <w:sz w:val="28"/>
          <w:szCs w:val="16"/>
        </w:rPr>
        <w:t>– разрешение конфликтов – выявление, поиск способов решения и его реализация;</w:t>
      </w:r>
    </w:p>
    <w:p w:rsidR="00714268" w:rsidRPr="0035262A" w:rsidRDefault="00714268" w:rsidP="00714268">
      <w:pPr>
        <w:shd w:val="clear" w:color="auto" w:fill="FFFFFF"/>
        <w:spacing w:after="0"/>
        <w:ind w:left="14" w:right="24"/>
        <w:jc w:val="both"/>
        <w:rPr>
          <w:rFonts w:ascii="Times New Roman" w:hAnsi="Times New Roman"/>
          <w:spacing w:val="-1"/>
          <w:sz w:val="28"/>
          <w:szCs w:val="16"/>
        </w:rPr>
      </w:pPr>
      <w:r w:rsidRPr="0035262A">
        <w:rPr>
          <w:rFonts w:ascii="Times New Roman" w:hAnsi="Times New Roman"/>
          <w:spacing w:val="-1"/>
          <w:sz w:val="28"/>
          <w:szCs w:val="16"/>
        </w:rPr>
        <w:t>– управление поведением партнёра – контроль, коррекция, оценка его действий;</w:t>
      </w:r>
    </w:p>
    <w:p w:rsidR="00714268" w:rsidRPr="0035262A" w:rsidRDefault="00714268" w:rsidP="00714268">
      <w:pPr>
        <w:spacing w:after="0" w:line="240" w:lineRule="auto"/>
        <w:jc w:val="both"/>
        <w:rPr>
          <w:rFonts w:ascii="Times New Roman" w:hAnsi="Times New Roman"/>
          <w:sz w:val="40"/>
        </w:rPr>
      </w:pPr>
      <w:r w:rsidRPr="0035262A">
        <w:rPr>
          <w:rFonts w:ascii="Times New Roman" w:hAnsi="Times New Roman"/>
          <w:spacing w:val="-1"/>
          <w:sz w:val="28"/>
          <w:szCs w:val="16"/>
        </w:rPr>
        <w:t>– умение с достаточной полнотой и точностью выражать свои мысли в соответствии с задачами и условиями коммуникации</w:t>
      </w:r>
    </w:p>
    <w:p w:rsidR="00902B25" w:rsidRDefault="00714268">
      <w:pPr>
        <w:rPr>
          <w:sz w:val="36"/>
        </w:rPr>
      </w:pPr>
      <w:r>
        <w:rPr>
          <w:sz w:val="36"/>
        </w:rPr>
        <w:t xml:space="preserve">                  </w:t>
      </w:r>
    </w:p>
    <w:p w:rsidR="00BF2CED" w:rsidRPr="00BF2CED" w:rsidRDefault="00BF2CED" w:rsidP="00BF2CED">
      <w:pPr>
        <w:shd w:val="clear" w:color="auto" w:fill="FFFFFF"/>
        <w:spacing w:after="0"/>
        <w:ind w:right="163" w:hanging="5"/>
        <w:jc w:val="center"/>
        <w:rPr>
          <w:rFonts w:ascii="Times New Roman" w:hAnsi="Times New Roman"/>
          <w:b/>
          <w:bCs/>
          <w:i/>
          <w:iCs/>
          <w:caps/>
          <w:spacing w:val="2"/>
          <w:sz w:val="32"/>
          <w:szCs w:val="16"/>
        </w:rPr>
      </w:pPr>
      <w:r w:rsidRPr="00BF2CED">
        <w:rPr>
          <w:rFonts w:ascii="Times New Roman" w:hAnsi="Times New Roman"/>
          <w:b/>
          <w:bCs/>
          <w:caps/>
          <w:spacing w:val="-3"/>
          <w:sz w:val="32"/>
          <w:szCs w:val="16"/>
        </w:rPr>
        <w:lastRenderedPageBreak/>
        <w:t xml:space="preserve"> </w:t>
      </w:r>
      <w:r w:rsidRPr="00BF2CED">
        <w:rPr>
          <w:rFonts w:ascii="Times New Roman" w:hAnsi="Times New Roman"/>
          <w:b/>
          <w:bCs/>
          <w:caps/>
          <w:spacing w:val="-3"/>
          <w:sz w:val="44"/>
          <w:szCs w:val="16"/>
        </w:rPr>
        <w:t>Р</w:t>
      </w:r>
      <w:r w:rsidRPr="00BF2CED">
        <w:rPr>
          <w:rFonts w:ascii="Times New Roman" w:hAnsi="Times New Roman"/>
          <w:b/>
          <w:bCs/>
          <w:caps/>
          <w:spacing w:val="-3"/>
          <w:sz w:val="32"/>
          <w:szCs w:val="16"/>
        </w:rPr>
        <w:t xml:space="preserve">азвитие </w:t>
      </w:r>
      <w:proofErr w:type="gramStart"/>
      <w:r w:rsidRPr="00BF2CED">
        <w:rPr>
          <w:rFonts w:ascii="Times New Roman" w:hAnsi="Times New Roman"/>
          <w:b/>
          <w:bCs/>
          <w:caps/>
          <w:spacing w:val="-3"/>
          <w:sz w:val="32"/>
          <w:szCs w:val="16"/>
        </w:rPr>
        <w:t>Регулятивных</w:t>
      </w:r>
      <w:proofErr w:type="gramEnd"/>
      <w:r w:rsidRPr="00BF2CED">
        <w:rPr>
          <w:rFonts w:ascii="Times New Roman" w:hAnsi="Times New Roman"/>
          <w:b/>
          <w:bCs/>
          <w:caps/>
          <w:spacing w:val="-3"/>
          <w:sz w:val="32"/>
          <w:szCs w:val="16"/>
        </w:rPr>
        <w:t xml:space="preserve"> УУД</w:t>
      </w:r>
    </w:p>
    <w:p w:rsidR="00BF2CED" w:rsidRPr="0035262A" w:rsidRDefault="00BF2CED" w:rsidP="00BF2CED">
      <w:pPr>
        <w:shd w:val="clear" w:color="auto" w:fill="FFFFFF"/>
        <w:spacing w:after="0"/>
        <w:ind w:left="14" w:right="24"/>
        <w:jc w:val="both"/>
        <w:rPr>
          <w:rFonts w:ascii="Times New Roman" w:hAnsi="Times New Roman"/>
          <w:spacing w:val="2"/>
          <w:sz w:val="28"/>
          <w:szCs w:val="16"/>
        </w:rPr>
      </w:pPr>
      <w:r w:rsidRPr="0035262A">
        <w:rPr>
          <w:rFonts w:ascii="Times New Roman" w:hAnsi="Times New Roman"/>
          <w:spacing w:val="2"/>
          <w:sz w:val="28"/>
          <w:szCs w:val="16"/>
        </w:rPr>
        <w:t xml:space="preserve">– умение прогнозировать </w:t>
      </w:r>
      <w:r w:rsidRPr="0035262A">
        <w:rPr>
          <w:rFonts w:ascii="Times New Roman" w:hAnsi="Times New Roman"/>
          <w:sz w:val="28"/>
          <w:szCs w:val="16"/>
        </w:rPr>
        <w:t xml:space="preserve">результат; </w:t>
      </w:r>
    </w:p>
    <w:p w:rsidR="00BF2CED" w:rsidRPr="0035262A" w:rsidRDefault="00BF2CED" w:rsidP="00BF2CE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16"/>
        </w:rPr>
      </w:pPr>
      <w:r w:rsidRPr="0035262A">
        <w:rPr>
          <w:rFonts w:ascii="Times New Roman" w:hAnsi="Times New Roman"/>
          <w:spacing w:val="-2"/>
          <w:sz w:val="28"/>
          <w:szCs w:val="16"/>
        </w:rPr>
        <w:t xml:space="preserve">– умение </w:t>
      </w:r>
      <w:r w:rsidRPr="0035262A">
        <w:rPr>
          <w:rFonts w:ascii="Times New Roman" w:hAnsi="Times New Roman"/>
          <w:sz w:val="28"/>
          <w:szCs w:val="16"/>
        </w:rPr>
        <w:t xml:space="preserve">вносить необходимые дополнения и коррективы в </w:t>
      </w:r>
      <w:proofErr w:type="gramStart"/>
      <w:r w:rsidRPr="0035262A">
        <w:rPr>
          <w:rFonts w:ascii="Times New Roman" w:hAnsi="Times New Roman"/>
          <w:sz w:val="28"/>
          <w:szCs w:val="16"/>
        </w:rPr>
        <w:t>план</w:t>
      </w:r>
      <w:proofErr w:type="gramEnd"/>
      <w:r w:rsidRPr="0035262A">
        <w:rPr>
          <w:rFonts w:ascii="Times New Roman" w:hAnsi="Times New Roman"/>
          <w:sz w:val="28"/>
          <w:szCs w:val="16"/>
        </w:rPr>
        <w:t xml:space="preserve"> и способы действия в случае возникновения расхождений </w:t>
      </w:r>
    </w:p>
    <w:p w:rsidR="00BF2CED" w:rsidRPr="0035262A" w:rsidRDefault="00BF2CED" w:rsidP="00BF2CE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16"/>
        </w:rPr>
      </w:pPr>
      <w:r w:rsidRPr="0035262A">
        <w:rPr>
          <w:rFonts w:ascii="Times New Roman" w:hAnsi="Times New Roman"/>
          <w:sz w:val="28"/>
          <w:szCs w:val="16"/>
        </w:rPr>
        <w:t>между эталоном, реальным действием и его продуктом;</w:t>
      </w:r>
    </w:p>
    <w:p w:rsidR="00BF2CED" w:rsidRPr="0035262A" w:rsidRDefault="00BF2CED" w:rsidP="00BF2CE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16"/>
        </w:rPr>
      </w:pPr>
      <w:r w:rsidRPr="0035262A">
        <w:rPr>
          <w:rFonts w:ascii="Times New Roman" w:hAnsi="Times New Roman"/>
          <w:sz w:val="28"/>
          <w:szCs w:val="16"/>
        </w:rPr>
        <w:t>– умение оценивать, что уже освоено и что ещё подлежит усвоению, осознание качества уровня усвоения;</w:t>
      </w:r>
    </w:p>
    <w:p w:rsidR="00BF2CED" w:rsidRPr="0035262A" w:rsidRDefault="00BF2CED" w:rsidP="00BF2CE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16"/>
        </w:rPr>
      </w:pPr>
      <w:r w:rsidRPr="0035262A">
        <w:rPr>
          <w:rFonts w:ascii="Times New Roman" w:hAnsi="Times New Roman"/>
          <w:sz w:val="28"/>
          <w:szCs w:val="16"/>
        </w:rPr>
        <w:t xml:space="preserve">–  волевая </w:t>
      </w:r>
      <w:proofErr w:type="spellStart"/>
      <w:r w:rsidRPr="0035262A">
        <w:rPr>
          <w:rFonts w:ascii="Times New Roman" w:hAnsi="Times New Roman"/>
          <w:sz w:val="28"/>
          <w:szCs w:val="16"/>
        </w:rPr>
        <w:t>саморегуляция</w:t>
      </w:r>
      <w:proofErr w:type="spellEnd"/>
      <w:r w:rsidRPr="0035262A">
        <w:rPr>
          <w:rFonts w:ascii="Times New Roman" w:hAnsi="Times New Roman"/>
          <w:sz w:val="28"/>
          <w:szCs w:val="16"/>
        </w:rPr>
        <w:t xml:space="preserve"> – способность к мобилизации сил и энергии;</w:t>
      </w:r>
    </w:p>
    <w:p w:rsidR="00BF2CED" w:rsidRDefault="00BF2CED" w:rsidP="00BF2C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16"/>
        </w:rPr>
      </w:pPr>
      <w:r w:rsidRPr="0035262A">
        <w:rPr>
          <w:rFonts w:ascii="Times New Roman" w:hAnsi="Times New Roman"/>
          <w:sz w:val="28"/>
          <w:szCs w:val="16"/>
        </w:rPr>
        <w:t>– способность к волевому усилию – к осознанному выбору в ситуации мотивационного конфликта и к преодолению препятствий</w:t>
      </w:r>
    </w:p>
    <w:p w:rsidR="00BF2CED" w:rsidRDefault="00BF2CED" w:rsidP="00BF2C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16"/>
        </w:rPr>
      </w:pPr>
    </w:p>
    <w:p w:rsidR="00BF2CED" w:rsidRDefault="00BF2CED" w:rsidP="00BF2C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16"/>
        </w:rPr>
      </w:pPr>
    </w:p>
    <w:p w:rsidR="00BF2CED" w:rsidRPr="0035262A" w:rsidRDefault="00BF2CED" w:rsidP="00BF2C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16"/>
        </w:rPr>
      </w:pPr>
    </w:p>
    <w:p w:rsidR="00714268" w:rsidRDefault="00BF2CED">
      <w:pPr>
        <w:rPr>
          <w:sz w:val="36"/>
        </w:rPr>
      </w:pPr>
      <w:r w:rsidRPr="00BF2CED">
        <w:rPr>
          <w:noProof/>
          <w:sz w:val="36"/>
        </w:rPr>
        <w:drawing>
          <wp:inline distT="0" distB="0" distL="0" distR="0">
            <wp:extent cx="5987467" cy="1845578"/>
            <wp:effectExtent l="19050" t="0" r="0" b="0"/>
            <wp:docPr id="5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14268" w:rsidRDefault="00714268">
      <w:pPr>
        <w:rPr>
          <w:sz w:val="36"/>
        </w:rPr>
      </w:pPr>
    </w:p>
    <w:p w:rsidR="00BF2CED" w:rsidRDefault="00BF2CED">
      <w:pPr>
        <w:rPr>
          <w:sz w:val="36"/>
        </w:rPr>
      </w:pPr>
      <w:r w:rsidRPr="00BF2CED">
        <w:rPr>
          <w:noProof/>
          <w:sz w:val="36"/>
        </w:rPr>
        <w:drawing>
          <wp:inline distT="0" distB="0" distL="0" distR="0">
            <wp:extent cx="5360565" cy="1887523"/>
            <wp:effectExtent l="0" t="0" r="0" b="0"/>
            <wp:docPr id="14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F2CED" w:rsidRDefault="00BF2CED">
      <w:pPr>
        <w:rPr>
          <w:sz w:val="36"/>
        </w:rPr>
      </w:pPr>
      <w:r w:rsidRPr="00BF2CED">
        <w:rPr>
          <w:noProof/>
          <w:sz w:val="36"/>
        </w:rPr>
        <w:drawing>
          <wp:inline distT="0" distB="0" distL="0" distR="0">
            <wp:extent cx="6165908" cy="1686187"/>
            <wp:effectExtent l="0" t="0" r="0" b="0"/>
            <wp:docPr id="1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F2CED" w:rsidRDefault="00CB576B" w:rsidP="00BF2CED">
      <w:pPr>
        <w:shd w:val="clear" w:color="auto" w:fill="FFFFFF"/>
        <w:spacing w:after="0"/>
        <w:ind w:left="10" w:right="158" w:hanging="10"/>
        <w:rPr>
          <w:rFonts w:ascii="Times New Roman" w:hAnsi="Times New Roman"/>
          <w:b/>
          <w:bCs/>
          <w:caps/>
          <w:sz w:val="28"/>
          <w:szCs w:val="16"/>
        </w:rPr>
      </w:pPr>
      <w:r>
        <w:rPr>
          <w:rFonts w:ascii="Times New Roman" w:hAnsi="Times New Roman"/>
          <w:b/>
          <w:bCs/>
          <w:caps/>
          <w:sz w:val="28"/>
          <w:szCs w:val="16"/>
        </w:rPr>
        <w:lastRenderedPageBreak/>
        <w:t xml:space="preserve">                         </w:t>
      </w:r>
      <w:r w:rsidR="00BF2CED">
        <w:rPr>
          <w:rFonts w:ascii="Times New Roman" w:hAnsi="Times New Roman"/>
          <w:b/>
          <w:bCs/>
          <w:caps/>
          <w:sz w:val="28"/>
          <w:szCs w:val="16"/>
        </w:rPr>
        <w:t xml:space="preserve"> Развитие </w:t>
      </w:r>
      <w:proofErr w:type="gramStart"/>
      <w:r w:rsidR="00BF2CED">
        <w:rPr>
          <w:rFonts w:ascii="Times New Roman" w:hAnsi="Times New Roman"/>
          <w:b/>
          <w:bCs/>
          <w:caps/>
          <w:sz w:val="28"/>
          <w:szCs w:val="16"/>
        </w:rPr>
        <w:t>Познавательных</w:t>
      </w:r>
      <w:proofErr w:type="gramEnd"/>
      <w:r w:rsidR="00BF2CED" w:rsidRPr="0035262A">
        <w:rPr>
          <w:rFonts w:ascii="Times New Roman" w:hAnsi="Times New Roman"/>
          <w:b/>
          <w:bCs/>
          <w:caps/>
          <w:sz w:val="28"/>
          <w:szCs w:val="16"/>
        </w:rPr>
        <w:t xml:space="preserve"> УУД</w:t>
      </w:r>
    </w:p>
    <w:p w:rsidR="00CB576B" w:rsidRPr="0035262A" w:rsidRDefault="00CB576B" w:rsidP="00BF2CED">
      <w:pPr>
        <w:shd w:val="clear" w:color="auto" w:fill="FFFFFF"/>
        <w:spacing w:after="0"/>
        <w:ind w:left="10" w:right="158" w:hanging="10"/>
        <w:rPr>
          <w:rFonts w:ascii="Times New Roman" w:hAnsi="Times New Roman"/>
          <w:b/>
          <w:bCs/>
          <w:caps/>
          <w:spacing w:val="-2"/>
          <w:sz w:val="28"/>
          <w:szCs w:val="16"/>
        </w:rPr>
      </w:pPr>
    </w:p>
    <w:p w:rsidR="00BF2CED" w:rsidRPr="0035262A" w:rsidRDefault="00BF2CED" w:rsidP="00BF2CED">
      <w:pPr>
        <w:shd w:val="clear" w:color="auto" w:fill="FFFFFF"/>
        <w:spacing w:after="0"/>
        <w:ind w:left="10" w:right="158" w:hanging="10"/>
        <w:jc w:val="both"/>
        <w:rPr>
          <w:rFonts w:ascii="Times New Roman" w:hAnsi="Times New Roman"/>
          <w:b/>
          <w:bCs/>
          <w:caps/>
          <w:sz w:val="28"/>
          <w:szCs w:val="16"/>
        </w:rPr>
      </w:pPr>
      <w:r w:rsidRPr="0035262A">
        <w:rPr>
          <w:rFonts w:ascii="Times New Roman" w:hAnsi="Times New Roman"/>
          <w:b/>
          <w:bCs/>
          <w:caps/>
          <w:sz w:val="28"/>
          <w:szCs w:val="16"/>
        </w:rPr>
        <w:t xml:space="preserve">1. </w:t>
      </w:r>
      <w:proofErr w:type="spellStart"/>
      <w:r w:rsidRPr="0035262A">
        <w:rPr>
          <w:rFonts w:ascii="Times New Roman" w:hAnsi="Times New Roman"/>
          <w:b/>
          <w:bCs/>
          <w:caps/>
          <w:sz w:val="28"/>
          <w:szCs w:val="16"/>
        </w:rPr>
        <w:t>о</w:t>
      </w:r>
      <w:r w:rsidRPr="0035262A">
        <w:rPr>
          <w:rFonts w:ascii="Times New Roman" w:hAnsi="Times New Roman"/>
          <w:b/>
          <w:bCs/>
          <w:sz w:val="28"/>
          <w:szCs w:val="16"/>
        </w:rPr>
        <w:t>бщеучебные</w:t>
      </w:r>
      <w:proofErr w:type="spellEnd"/>
      <w:r w:rsidRPr="0035262A">
        <w:rPr>
          <w:rFonts w:ascii="Times New Roman" w:hAnsi="Times New Roman"/>
          <w:b/>
          <w:bCs/>
          <w:sz w:val="28"/>
          <w:szCs w:val="16"/>
        </w:rPr>
        <w:t xml:space="preserve"> универсальные действия</w:t>
      </w:r>
    </w:p>
    <w:p w:rsidR="00BF2CED" w:rsidRPr="0035262A" w:rsidRDefault="00BF2CED" w:rsidP="00BF2CED">
      <w:pPr>
        <w:shd w:val="clear" w:color="auto" w:fill="FFFFFF"/>
        <w:spacing w:after="0"/>
        <w:ind w:left="10" w:right="158" w:hanging="5"/>
        <w:jc w:val="both"/>
        <w:rPr>
          <w:rFonts w:ascii="Times New Roman" w:hAnsi="Times New Roman"/>
          <w:spacing w:val="1"/>
          <w:sz w:val="28"/>
          <w:szCs w:val="16"/>
        </w:rPr>
      </w:pPr>
      <w:r w:rsidRPr="0035262A">
        <w:rPr>
          <w:rFonts w:ascii="Times New Roman" w:hAnsi="Times New Roman"/>
          <w:spacing w:val="1"/>
          <w:sz w:val="28"/>
          <w:szCs w:val="16"/>
        </w:rPr>
        <w:t>– самостоятельное выделение и формулирование образовательной цели;</w:t>
      </w:r>
    </w:p>
    <w:p w:rsidR="00BF2CED" w:rsidRPr="0035262A" w:rsidRDefault="00BF2CED" w:rsidP="00BF2CED">
      <w:pPr>
        <w:shd w:val="clear" w:color="auto" w:fill="FFFFFF"/>
        <w:spacing w:after="0"/>
        <w:ind w:left="10" w:right="158" w:hanging="5"/>
        <w:jc w:val="both"/>
        <w:rPr>
          <w:rFonts w:ascii="Times New Roman" w:hAnsi="Times New Roman"/>
          <w:spacing w:val="1"/>
          <w:sz w:val="28"/>
          <w:szCs w:val="16"/>
        </w:rPr>
      </w:pPr>
      <w:r>
        <w:rPr>
          <w:rFonts w:ascii="Times New Roman" w:hAnsi="Times New Roman"/>
          <w:spacing w:val="1"/>
          <w:sz w:val="28"/>
          <w:szCs w:val="16"/>
        </w:rPr>
        <w:t xml:space="preserve">– </w:t>
      </w:r>
      <w:r w:rsidRPr="0035262A">
        <w:rPr>
          <w:rFonts w:ascii="Times New Roman" w:hAnsi="Times New Roman"/>
          <w:spacing w:val="1"/>
          <w:sz w:val="28"/>
          <w:szCs w:val="16"/>
        </w:rPr>
        <w:t>поиск и выделение необходимой информации;</w:t>
      </w:r>
    </w:p>
    <w:p w:rsidR="00BF2CED" w:rsidRPr="0035262A" w:rsidRDefault="00BF2CED" w:rsidP="00BF2CED">
      <w:pPr>
        <w:shd w:val="clear" w:color="auto" w:fill="FFFFFF"/>
        <w:spacing w:after="0"/>
        <w:ind w:left="10" w:right="-2" w:hanging="5"/>
        <w:jc w:val="both"/>
        <w:rPr>
          <w:rFonts w:ascii="Times New Roman" w:hAnsi="Times New Roman"/>
          <w:spacing w:val="1"/>
          <w:sz w:val="28"/>
          <w:szCs w:val="16"/>
        </w:rPr>
      </w:pPr>
      <w:r>
        <w:rPr>
          <w:rFonts w:ascii="Times New Roman" w:hAnsi="Times New Roman"/>
          <w:spacing w:val="1"/>
          <w:sz w:val="28"/>
          <w:szCs w:val="16"/>
        </w:rPr>
        <w:t>–</w:t>
      </w:r>
      <w:r w:rsidRPr="0035262A">
        <w:rPr>
          <w:rFonts w:ascii="Times New Roman" w:hAnsi="Times New Roman"/>
          <w:spacing w:val="1"/>
          <w:sz w:val="28"/>
          <w:szCs w:val="16"/>
        </w:rPr>
        <w:t>применение методов информационного поиска, в том числе с помо</w:t>
      </w:r>
      <w:r>
        <w:rPr>
          <w:rFonts w:ascii="Times New Roman" w:hAnsi="Times New Roman"/>
          <w:spacing w:val="1"/>
          <w:sz w:val="28"/>
          <w:szCs w:val="16"/>
        </w:rPr>
        <w:t xml:space="preserve">щью </w:t>
      </w:r>
      <w:r w:rsidRPr="0035262A">
        <w:rPr>
          <w:rFonts w:ascii="Times New Roman" w:hAnsi="Times New Roman"/>
          <w:spacing w:val="1"/>
          <w:sz w:val="28"/>
          <w:szCs w:val="16"/>
        </w:rPr>
        <w:t>компьютерных средств;</w:t>
      </w:r>
    </w:p>
    <w:p w:rsidR="00BF2CED" w:rsidRPr="0035262A" w:rsidRDefault="00BF2CED" w:rsidP="00BF2CED">
      <w:pPr>
        <w:shd w:val="clear" w:color="auto" w:fill="FFFFFF"/>
        <w:spacing w:after="0"/>
        <w:ind w:left="10" w:right="158" w:hanging="5"/>
        <w:jc w:val="both"/>
        <w:rPr>
          <w:rFonts w:ascii="Times New Roman" w:hAnsi="Times New Roman"/>
          <w:spacing w:val="1"/>
          <w:sz w:val="28"/>
          <w:szCs w:val="16"/>
        </w:rPr>
      </w:pPr>
      <w:r w:rsidRPr="0035262A">
        <w:rPr>
          <w:rFonts w:ascii="Times New Roman" w:hAnsi="Times New Roman"/>
          <w:spacing w:val="1"/>
          <w:sz w:val="28"/>
          <w:szCs w:val="16"/>
        </w:rPr>
        <w:t>– моделирование – преобразование объекта из чувственной формы в модель;</w:t>
      </w:r>
    </w:p>
    <w:p w:rsidR="00BF2CED" w:rsidRPr="0035262A" w:rsidRDefault="00BF2CED" w:rsidP="00BF2CED">
      <w:pPr>
        <w:shd w:val="clear" w:color="auto" w:fill="FFFFFF"/>
        <w:spacing w:after="0"/>
        <w:ind w:left="10" w:right="158" w:hanging="5"/>
        <w:jc w:val="both"/>
        <w:rPr>
          <w:rFonts w:ascii="Times New Roman" w:hAnsi="Times New Roman"/>
          <w:spacing w:val="1"/>
          <w:sz w:val="28"/>
          <w:szCs w:val="16"/>
        </w:rPr>
      </w:pPr>
      <w:r w:rsidRPr="0035262A">
        <w:rPr>
          <w:rFonts w:ascii="Times New Roman" w:hAnsi="Times New Roman"/>
          <w:spacing w:val="1"/>
          <w:sz w:val="28"/>
          <w:szCs w:val="16"/>
        </w:rPr>
        <w:t>– умение структурировать знания;</w:t>
      </w:r>
    </w:p>
    <w:p w:rsidR="00BF2CED" w:rsidRPr="0035262A" w:rsidRDefault="00BF2CED" w:rsidP="00BF2CED">
      <w:pPr>
        <w:shd w:val="clear" w:color="auto" w:fill="FFFFFF"/>
        <w:spacing w:after="0"/>
        <w:ind w:left="10" w:right="158" w:hanging="5"/>
        <w:jc w:val="both"/>
        <w:rPr>
          <w:rFonts w:ascii="Times New Roman" w:hAnsi="Times New Roman"/>
          <w:spacing w:val="1"/>
          <w:sz w:val="28"/>
          <w:szCs w:val="16"/>
        </w:rPr>
      </w:pPr>
      <w:r>
        <w:rPr>
          <w:rFonts w:ascii="Times New Roman" w:hAnsi="Times New Roman"/>
          <w:spacing w:val="1"/>
          <w:sz w:val="28"/>
          <w:szCs w:val="16"/>
        </w:rPr>
        <w:t>–</w:t>
      </w:r>
      <w:r w:rsidRPr="0035262A">
        <w:rPr>
          <w:rFonts w:ascii="Times New Roman" w:hAnsi="Times New Roman"/>
          <w:spacing w:val="1"/>
          <w:sz w:val="28"/>
          <w:szCs w:val="16"/>
        </w:rPr>
        <w:t>умение осознанно и произвольно строить речевое высказывание в устной или письменной форме;</w:t>
      </w:r>
    </w:p>
    <w:p w:rsidR="00BF2CED" w:rsidRPr="0035262A" w:rsidRDefault="00BF2CED" w:rsidP="00BF2CED">
      <w:pPr>
        <w:shd w:val="clear" w:color="auto" w:fill="FFFFFF"/>
        <w:spacing w:after="0"/>
        <w:ind w:left="10" w:right="158" w:hanging="5"/>
        <w:jc w:val="both"/>
        <w:rPr>
          <w:rFonts w:ascii="Times New Roman" w:hAnsi="Times New Roman"/>
          <w:spacing w:val="1"/>
          <w:sz w:val="28"/>
          <w:szCs w:val="16"/>
        </w:rPr>
      </w:pPr>
      <w:r>
        <w:rPr>
          <w:rFonts w:ascii="Times New Roman" w:hAnsi="Times New Roman"/>
          <w:spacing w:val="1"/>
          <w:sz w:val="28"/>
          <w:szCs w:val="16"/>
        </w:rPr>
        <w:t>–</w:t>
      </w:r>
      <w:r w:rsidRPr="0035262A">
        <w:rPr>
          <w:rFonts w:ascii="Times New Roman" w:hAnsi="Times New Roman"/>
          <w:spacing w:val="1"/>
          <w:sz w:val="28"/>
          <w:szCs w:val="16"/>
        </w:rPr>
        <w:t>выбор наиболее эффективных способов решения задач в зависимости от конкретных условий;</w:t>
      </w:r>
    </w:p>
    <w:p w:rsidR="00BF2CED" w:rsidRPr="0035262A" w:rsidRDefault="00BF2CED" w:rsidP="00BF2CED">
      <w:pPr>
        <w:shd w:val="clear" w:color="auto" w:fill="FFFFFF"/>
        <w:spacing w:after="0"/>
        <w:ind w:left="10" w:right="158" w:hanging="5"/>
        <w:jc w:val="both"/>
        <w:rPr>
          <w:rFonts w:ascii="Times New Roman" w:hAnsi="Times New Roman"/>
          <w:spacing w:val="1"/>
          <w:sz w:val="28"/>
          <w:szCs w:val="16"/>
        </w:rPr>
      </w:pPr>
      <w:r>
        <w:rPr>
          <w:rFonts w:ascii="Times New Roman" w:hAnsi="Times New Roman"/>
          <w:spacing w:val="1"/>
          <w:sz w:val="28"/>
          <w:szCs w:val="16"/>
        </w:rPr>
        <w:t>–</w:t>
      </w:r>
      <w:r w:rsidRPr="0035262A">
        <w:rPr>
          <w:rFonts w:ascii="Times New Roman" w:hAnsi="Times New Roman"/>
          <w:spacing w:val="1"/>
          <w:sz w:val="28"/>
          <w:szCs w:val="16"/>
        </w:rPr>
        <w:t>рефлексия способов и условий действия, контроль и оценка процесса и результатов деятельности;</w:t>
      </w:r>
    </w:p>
    <w:p w:rsidR="00BF2CED" w:rsidRPr="0035262A" w:rsidRDefault="00BF2CED" w:rsidP="00BF2CED">
      <w:pPr>
        <w:shd w:val="clear" w:color="auto" w:fill="FFFFFF"/>
        <w:spacing w:after="0"/>
        <w:ind w:left="10" w:right="158" w:hanging="5"/>
        <w:jc w:val="both"/>
        <w:rPr>
          <w:rFonts w:ascii="Times New Roman" w:hAnsi="Times New Roman"/>
          <w:spacing w:val="1"/>
          <w:sz w:val="28"/>
          <w:szCs w:val="16"/>
        </w:rPr>
      </w:pPr>
      <w:r>
        <w:rPr>
          <w:rFonts w:ascii="Times New Roman" w:hAnsi="Times New Roman"/>
          <w:spacing w:val="1"/>
          <w:sz w:val="28"/>
          <w:szCs w:val="16"/>
        </w:rPr>
        <w:t>–</w:t>
      </w:r>
      <w:r w:rsidRPr="0035262A">
        <w:rPr>
          <w:rFonts w:ascii="Times New Roman" w:hAnsi="Times New Roman"/>
          <w:spacing w:val="1"/>
          <w:sz w:val="28"/>
          <w:szCs w:val="16"/>
        </w:rPr>
        <w:t>постановка и формулирование проблемы, самостоятельное воздание алгоритмов деятельности при решении проблем творческого или поискового характера;</w:t>
      </w:r>
    </w:p>
    <w:p w:rsidR="00BF2CED" w:rsidRPr="0035262A" w:rsidRDefault="00BF2CED" w:rsidP="00BF2CED">
      <w:pPr>
        <w:shd w:val="clear" w:color="auto" w:fill="FFFFFF"/>
        <w:spacing w:after="0"/>
        <w:ind w:left="10" w:right="158" w:hanging="5"/>
        <w:jc w:val="both"/>
        <w:rPr>
          <w:rFonts w:ascii="Times New Roman" w:hAnsi="Times New Roman"/>
          <w:spacing w:val="1"/>
          <w:sz w:val="28"/>
          <w:szCs w:val="16"/>
        </w:rPr>
      </w:pPr>
      <w:r>
        <w:rPr>
          <w:rFonts w:ascii="Times New Roman" w:hAnsi="Times New Roman"/>
          <w:spacing w:val="1"/>
          <w:sz w:val="28"/>
          <w:szCs w:val="16"/>
        </w:rPr>
        <w:t>–</w:t>
      </w:r>
      <w:r w:rsidRPr="0035262A">
        <w:rPr>
          <w:rFonts w:ascii="Times New Roman" w:hAnsi="Times New Roman"/>
          <w:spacing w:val="1"/>
          <w:sz w:val="28"/>
          <w:szCs w:val="16"/>
        </w:rPr>
        <w:t>смысловое чтение как осмысление цели чтения и выбора вида чтения в зависимости от цели;</w:t>
      </w:r>
    </w:p>
    <w:p w:rsidR="00BF2CED" w:rsidRPr="0035262A" w:rsidRDefault="00BF2CED" w:rsidP="00BF2CED">
      <w:pPr>
        <w:shd w:val="clear" w:color="auto" w:fill="FFFFFF"/>
        <w:spacing w:after="0"/>
        <w:ind w:left="10" w:right="158" w:hanging="5"/>
        <w:jc w:val="both"/>
        <w:rPr>
          <w:rFonts w:ascii="Times New Roman" w:hAnsi="Times New Roman"/>
          <w:spacing w:val="1"/>
          <w:sz w:val="28"/>
          <w:szCs w:val="16"/>
        </w:rPr>
      </w:pPr>
      <w:r>
        <w:rPr>
          <w:rFonts w:ascii="Times New Roman" w:hAnsi="Times New Roman"/>
          <w:spacing w:val="1"/>
          <w:sz w:val="28"/>
          <w:szCs w:val="16"/>
        </w:rPr>
        <w:t>–</w:t>
      </w:r>
      <w:r w:rsidRPr="0035262A">
        <w:rPr>
          <w:rFonts w:ascii="Times New Roman" w:hAnsi="Times New Roman"/>
          <w:spacing w:val="1"/>
          <w:sz w:val="28"/>
          <w:szCs w:val="16"/>
        </w:rPr>
        <w:t>извлечение необходимой информации из прослушанных текстов различных жанров;</w:t>
      </w:r>
    </w:p>
    <w:p w:rsidR="00BF2CED" w:rsidRPr="0035262A" w:rsidRDefault="00BF2CED" w:rsidP="00BF2CED">
      <w:pPr>
        <w:shd w:val="clear" w:color="auto" w:fill="FFFFFF"/>
        <w:spacing w:after="0"/>
        <w:ind w:left="10" w:right="158" w:hanging="5"/>
        <w:jc w:val="both"/>
        <w:rPr>
          <w:rFonts w:ascii="Times New Roman" w:hAnsi="Times New Roman"/>
          <w:spacing w:val="1"/>
          <w:sz w:val="28"/>
          <w:szCs w:val="16"/>
        </w:rPr>
      </w:pPr>
      <w:r w:rsidRPr="0035262A">
        <w:rPr>
          <w:rFonts w:ascii="Times New Roman" w:hAnsi="Times New Roman"/>
          <w:spacing w:val="1"/>
          <w:sz w:val="28"/>
          <w:szCs w:val="16"/>
        </w:rPr>
        <w:t xml:space="preserve">– определение основной и второстепенной информации; </w:t>
      </w:r>
    </w:p>
    <w:p w:rsidR="00BF2CED" w:rsidRPr="0035262A" w:rsidRDefault="00BF2CED" w:rsidP="00BF2CED">
      <w:pPr>
        <w:shd w:val="clear" w:color="auto" w:fill="FFFFFF"/>
        <w:spacing w:after="0"/>
        <w:ind w:left="10" w:right="158" w:hanging="5"/>
        <w:jc w:val="both"/>
        <w:rPr>
          <w:rFonts w:ascii="Times New Roman" w:hAnsi="Times New Roman"/>
          <w:spacing w:val="1"/>
          <w:sz w:val="28"/>
          <w:szCs w:val="16"/>
        </w:rPr>
      </w:pPr>
      <w:r>
        <w:rPr>
          <w:rFonts w:ascii="Times New Roman" w:hAnsi="Times New Roman"/>
          <w:spacing w:val="1"/>
          <w:sz w:val="28"/>
          <w:szCs w:val="16"/>
        </w:rPr>
        <w:t>–</w:t>
      </w:r>
      <w:r w:rsidRPr="0035262A">
        <w:rPr>
          <w:rFonts w:ascii="Times New Roman" w:hAnsi="Times New Roman"/>
          <w:spacing w:val="1"/>
          <w:sz w:val="28"/>
          <w:szCs w:val="16"/>
        </w:rPr>
        <w:t>свободная ориентация и восприятие текстов художественного, научного, публицистического и официально-делового стилей;</w:t>
      </w:r>
    </w:p>
    <w:p w:rsidR="00BF2CED" w:rsidRPr="0035262A" w:rsidRDefault="00BF2CED" w:rsidP="00BF2CE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16"/>
        </w:rPr>
      </w:pPr>
      <w:r w:rsidRPr="0035262A">
        <w:rPr>
          <w:rFonts w:ascii="Times New Roman" w:hAnsi="Times New Roman"/>
          <w:spacing w:val="1"/>
          <w:sz w:val="28"/>
          <w:szCs w:val="16"/>
        </w:rPr>
        <w:t>– понимание и адекватная оценка средств массовой информации</w:t>
      </w:r>
    </w:p>
    <w:p w:rsidR="00BF2CED" w:rsidRPr="0035262A" w:rsidRDefault="00BF2CED" w:rsidP="00BF2CED">
      <w:pPr>
        <w:shd w:val="clear" w:color="auto" w:fill="FFFFFF"/>
        <w:spacing w:after="0"/>
        <w:ind w:left="10" w:right="158" w:hanging="10"/>
        <w:jc w:val="both"/>
        <w:rPr>
          <w:rFonts w:ascii="Times New Roman" w:hAnsi="Times New Roman"/>
          <w:b/>
          <w:bCs/>
          <w:caps/>
          <w:sz w:val="28"/>
          <w:szCs w:val="16"/>
        </w:rPr>
      </w:pPr>
      <w:r>
        <w:rPr>
          <w:rFonts w:ascii="Times New Roman" w:hAnsi="Times New Roman"/>
          <w:b/>
          <w:bCs/>
          <w:spacing w:val="1"/>
          <w:sz w:val="28"/>
          <w:szCs w:val="16"/>
        </w:rPr>
        <w:t>2.</w:t>
      </w:r>
      <w:r w:rsidRPr="0035262A">
        <w:rPr>
          <w:rFonts w:ascii="Times New Roman" w:hAnsi="Times New Roman"/>
          <w:b/>
          <w:bCs/>
          <w:spacing w:val="1"/>
          <w:sz w:val="28"/>
          <w:szCs w:val="16"/>
        </w:rPr>
        <w:t>Логические</w:t>
      </w:r>
      <w:r w:rsidRPr="0035262A">
        <w:rPr>
          <w:rFonts w:ascii="Times New Roman" w:hAnsi="Times New Roman"/>
          <w:spacing w:val="1"/>
          <w:sz w:val="28"/>
          <w:szCs w:val="16"/>
        </w:rPr>
        <w:t xml:space="preserve"> </w:t>
      </w:r>
      <w:r w:rsidRPr="0035262A">
        <w:rPr>
          <w:rFonts w:ascii="Times New Roman" w:hAnsi="Times New Roman"/>
          <w:b/>
          <w:bCs/>
          <w:sz w:val="28"/>
          <w:szCs w:val="16"/>
        </w:rPr>
        <w:t>универсальные действия</w:t>
      </w:r>
    </w:p>
    <w:p w:rsidR="00BF2CED" w:rsidRPr="0035262A" w:rsidRDefault="00BF2CED" w:rsidP="00BF2CED">
      <w:pPr>
        <w:shd w:val="clear" w:color="auto" w:fill="FFFFFF"/>
        <w:spacing w:after="0"/>
        <w:ind w:right="158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–</w:t>
      </w:r>
      <w:r w:rsidRPr="0035262A">
        <w:rPr>
          <w:rFonts w:ascii="Times New Roman" w:hAnsi="Times New Roman"/>
          <w:sz w:val="28"/>
          <w:szCs w:val="16"/>
        </w:rPr>
        <w:t>анализ объектов с целью выделения их признаков (существенных и несущественных);</w:t>
      </w:r>
    </w:p>
    <w:p w:rsidR="00BF2CED" w:rsidRPr="0035262A" w:rsidRDefault="00BF2CED" w:rsidP="00BF2CED">
      <w:pPr>
        <w:shd w:val="clear" w:color="auto" w:fill="FFFFFF"/>
        <w:spacing w:after="0"/>
        <w:ind w:right="158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–</w:t>
      </w:r>
      <w:r w:rsidRPr="0035262A">
        <w:rPr>
          <w:rFonts w:ascii="Times New Roman" w:hAnsi="Times New Roman"/>
          <w:sz w:val="28"/>
          <w:szCs w:val="16"/>
        </w:rPr>
        <w:t>синтез как составление целого из частей, в том числе с самостоятельным достраиванием, восполнением недостающих компонентов;</w:t>
      </w:r>
    </w:p>
    <w:p w:rsidR="00BF2CED" w:rsidRPr="0035262A" w:rsidRDefault="00BF2CED" w:rsidP="00BF2CED">
      <w:pPr>
        <w:shd w:val="clear" w:color="auto" w:fill="FFFFFF"/>
        <w:spacing w:after="0"/>
        <w:ind w:right="158"/>
        <w:jc w:val="both"/>
        <w:rPr>
          <w:rFonts w:ascii="Times New Roman" w:hAnsi="Times New Roman"/>
          <w:sz w:val="28"/>
          <w:szCs w:val="16"/>
        </w:rPr>
      </w:pPr>
      <w:r w:rsidRPr="0035262A">
        <w:rPr>
          <w:rFonts w:ascii="Times New Roman" w:hAnsi="Times New Roman"/>
          <w:sz w:val="28"/>
          <w:szCs w:val="16"/>
        </w:rPr>
        <w:t xml:space="preserve">– выбор оснований и критериев для сравнения, </w:t>
      </w:r>
      <w:proofErr w:type="spellStart"/>
      <w:r w:rsidRPr="0035262A">
        <w:rPr>
          <w:rFonts w:ascii="Times New Roman" w:hAnsi="Times New Roman"/>
          <w:sz w:val="28"/>
          <w:szCs w:val="16"/>
        </w:rPr>
        <w:t>сериации</w:t>
      </w:r>
      <w:proofErr w:type="spellEnd"/>
      <w:r w:rsidRPr="0035262A">
        <w:rPr>
          <w:rFonts w:ascii="Times New Roman" w:hAnsi="Times New Roman"/>
          <w:sz w:val="28"/>
          <w:szCs w:val="16"/>
        </w:rPr>
        <w:t>, классификации объектов;</w:t>
      </w:r>
    </w:p>
    <w:p w:rsidR="00BF2CED" w:rsidRPr="0035262A" w:rsidRDefault="00BF2CED" w:rsidP="00BF2CED">
      <w:pPr>
        <w:shd w:val="clear" w:color="auto" w:fill="FFFFFF"/>
        <w:spacing w:after="0"/>
        <w:ind w:right="158"/>
        <w:jc w:val="both"/>
        <w:rPr>
          <w:rFonts w:ascii="Times New Roman" w:hAnsi="Times New Roman"/>
          <w:sz w:val="28"/>
          <w:szCs w:val="16"/>
        </w:rPr>
      </w:pPr>
      <w:r w:rsidRPr="0035262A">
        <w:rPr>
          <w:rFonts w:ascii="Times New Roman" w:hAnsi="Times New Roman"/>
          <w:sz w:val="28"/>
          <w:szCs w:val="16"/>
        </w:rPr>
        <w:t>– подведение под понятия, выведение следствий;</w:t>
      </w:r>
    </w:p>
    <w:p w:rsidR="00BF2CED" w:rsidRPr="0035262A" w:rsidRDefault="00BF2CED" w:rsidP="00BF2CED">
      <w:pPr>
        <w:shd w:val="clear" w:color="auto" w:fill="FFFFFF"/>
        <w:spacing w:after="0"/>
        <w:ind w:right="158"/>
        <w:jc w:val="both"/>
        <w:rPr>
          <w:rFonts w:ascii="Times New Roman" w:hAnsi="Times New Roman"/>
          <w:sz w:val="28"/>
          <w:szCs w:val="16"/>
        </w:rPr>
      </w:pPr>
      <w:r w:rsidRPr="0035262A">
        <w:rPr>
          <w:rFonts w:ascii="Times New Roman" w:hAnsi="Times New Roman"/>
          <w:sz w:val="28"/>
          <w:szCs w:val="16"/>
        </w:rPr>
        <w:t>– установление причинно-следственных связей;</w:t>
      </w:r>
    </w:p>
    <w:p w:rsidR="00BF2CED" w:rsidRPr="0035262A" w:rsidRDefault="00BF2CED" w:rsidP="00BF2CED">
      <w:pPr>
        <w:shd w:val="clear" w:color="auto" w:fill="FFFFFF"/>
        <w:spacing w:after="0"/>
        <w:ind w:right="158"/>
        <w:jc w:val="both"/>
        <w:rPr>
          <w:rFonts w:ascii="Times New Roman" w:hAnsi="Times New Roman"/>
          <w:sz w:val="28"/>
          <w:szCs w:val="16"/>
        </w:rPr>
      </w:pPr>
      <w:r w:rsidRPr="0035262A">
        <w:rPr>
          <w:rFonts w:ascii="Times New Roman" w:hAnsi="Times New Roman"/>
          <w:sz w:val="28"/>
          <w:szCs w:val="16"/>
        </w:rPr>
        <w:t>– построение логической цепочки рассуждений;</w:t>
      </w:r>
    </w:p>
    <w:p w:rsidR="00BF2CED" w:rsidRPr="0035262A" w:rsidRDefault="00BF2CED" w:rsidP="00BF2CED">
      <w:pPr>
        <w:shd w:val="clear" w:color="auto" w:fill="FFFFFF"/>
        <w:spacing w:after="0"/>
        <w:ind w:right="158"/>
        <w:jc w:val="both"/>
        <w:rPr>
          <w:rFonts w:ascii="Times New Roman" w:hAnsi="Times New Roman"/>
          <w:sz w:val="28"/>
          <w:szCs w:val="16"/>
        </w:rPr>
      </w:pPr>
      <w:r w:rsidRPr="0035262A">
        <w:rPr>
          <w:rFonts w:ascii="Times New Roman" w:hAnsi="Times New Roman"/>
          <w:sz w:val="28"/>
          <w:szCs w:val="16"/>
        </w:rPr>
        <w:t>– доказательство;</w:t>
      </w:r>
    </w:p>
    <w:p w:rsidR="00BF2CED" w:rsidRPr="0035262A" w:rsidRDefault="00BF2CED" w:rsidP="00BF2CED">
      <w:pPr>
        <w:shd w:val="clear" w:color="auto" w:fill="FFFFFF"/>
        <w:spacing w:after="0"/>
        <w:ind w:right="158"/>
        <w:jc w:val="both"/>
        <w:rPr>
          <w:rFonts w:ascii="Times New Roman" w:hAnsi="Times New Roman"/>
          <w:sz w:val="28"/>
          <w:szCs w:val="16"/>
        </w:rPr>
      </w:pPr>
      <w:r w:rsidRPr="0035262A">
        <w:rPr>
          <w:rFonts w:ascii="Times New Roman" w:hAnsi="Times New Roman"/>
          <w:sz w:val="28"/>
          <w:szCs w:val="16"/>
        </w:rPr>
        <w:t>– выдвижение гипотез и их обоснование;</w:t>
      </w:r>
    </w:p>
    <w:p w:rsidR="00BF2CED" w:rsidRPr="0035262A" w:rsidRDefault="00BF2CED" w:rsidP="00BF2CED">
      <w:pPr>
        <w:shd w:val="clear" w:color="auto" w:fill="FFFFFF"/>
        <w:spacing w:after="0"/>
        <w:ind w:right="158"/>
        <w:jc w:val="both"/>
        <w:rPr>
          <w:rFonts w:ascii="Times New Roman" w:hAnsi="Times New Roman"/>
          <w:sz w:val="28"/>
          <w:szCs w:val="16"/>
        </w:rPr>
      </w:pPr>
      <w:r w:rsidRPr="0035262A">
        <w:rPr>
          <w:rFonts w:ascii="Times New Roman" w:hAnsi="Times New Roman"/>
          <w:sz w:val="28"/>
          <w:szCs w:val="16"/>
        </w:rPr>
        <w:lastRenderedPageBreak/>
        <w:t>– формулирование проблемы;</w:t>
      </w:r>
    </w:p>
    <w:p w:rsidR="00BF2CED" w:rsidRDefault="00BF2CED" w:rsidP="00BF2C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16"/>
        </w:rPr>
      </w:pPr>
      <w:r w:rsidRPr="0035262A">
        <w:rPr>
          <w:rFonts w:ascii="Times New Roman" w:hAnsi="Times New Roman"/>
          <w:sz w:val="28"/>
          <w:szCs w:val="16"/>
        </w:rPr>
        <w:t>– самостоятельное создание способов решения проблем творческого и поискового характера</w:t>
      </w:r>
    </w:p>
    <w:p w:rsidR="00BF2CED" w:rsidRDefault="00BF2CED">
      <w:pPr>
        <w:rPr>
          <w:sz w:val="36"/>
        </w:rPr>
      </w:pPr>
    </w:p>
    <w:p w:rsidR="00BF2CED" w:rsidRDefault="00BF2CED">
      <w:pPr>
        <w:rPr>
          <w:sz w:val="36"/>
        </w:rPr>
      </w:pPr>
      <w:r w:rsidRPr="00BF2CED">
        <w:rPr>
          <w:noProof/>
          <w:sz w:val="36"/>
        </w:rPr>
        <w:drawing>
          <wp:inline distT="0" distB="0" distL="0" distR="0">
            <wp:extent cx="5944887" cy="4077050"/>
            <wp:effectExtent l="19050" t="0" r="0" b="0"/>
            <wp:docPr id="16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B576B" w:rsidRDefault="00CB576B">
      <w:pPr>
        <w:rPr>
          <w:sz w:val="36"/>
        </w:rPr>
      </w:pPr>
    </w:p>
    <w:p w:rsidR="00CB576B" w:rsidRDefault="00CB576B">
      <w:pPr>
        <w:rPr>
          <w:sz w:val="36"/>
        </w:rPr>
      </w:pPr>
    </w:p>
    <w:p w:rsidR="00CB576B" w:rsidRDefault="00CB576B">
      <w:pPr>
        <w:rPr>
          <w:sz w:val="36"/>
        </w:rPr>
      </w:pPr>
    </w:p>
    <w:p w:rsidR="00CB576B" w:rsidRDefault="00CB576B">
      <w:pPr>
        <w:rPr>
          <w:sz w:val="36"/>
        </w:rPr>
      </w:pPr>
    </w:p>
    <w:p w:rsidR="00CB576B" w:rsidRDefault="00CB576B">
      <w:pPr>
        <w:rPr>
          <w:sz w:val="36"/>
        </w:rPr>
      </w:pPr>
    </w:p>
    <w:p w:rsidR="00CB576B" w:rsidRDefault="00CB576B">
      <w:pPr>
        <w:rPr>
          <w:sz w:val="36"/>
        </w:rPr>
      </w:pPr>
    </w:p>
    <w:p w:rsidR="00CB576B" w:rsidRDefault="00CB576B">
      <w:pPr>
        <w:rPr>
          <w:sz w:val="36"/>
        </w:rPr>
      </w:pPr>
    </w:p>
    <w:p w:rsidR="00CB576B" w:rsidRDefault="00CB576B">
      <w:pPr>
        <w:rPr>
          <w:sz w:val="36"/>
        </w:rPr>
      </w:pPr>
    </w:p>
    <w:p w:rsidR="00CB576B" w:rsidRDefault="00CB576B">
      <w:pPr>
        <w:rPr>
          <w:sz w:val="36"/>
        </w:rPr>
      </w:pPr>
    </w:p>
    <w:p w:rsidR="00CB576B" w:rsidRDefault="00CB576B" w:rsidP="00CB576B">
      <w:pPr>
        <w:shd w:val="clear" w:color="auto" w:fill="FFFFFF"/>
        <w:spacing w:after="0"/>
        <w:ind w:left="14" w:right="24" w:firstLine="24"/>
        <w:jc w:val="center"/>
        <w:rPr>
          <w:rFonts w:ascii="Times New Roman" w:hAnsi="Times New Roman"/>
          <w:b/>
          <w:bCs/>
          <w:caps/>
          <w:spacing w:val="1"/>
          <w:sz w:val="36"/>
          <w:szCs w:val="16"/>
        </w:rPr>
      </w:pPr>
      <w:r w:rsidRPr="00CB576B">
        <w:rPr>
          <w:rFonts w:ascii="Times New Roman" w:hAnsi="Times New Roman"/>
          <w:b/>
          <w:bCs/>
          <w:caps/>
          <w:spacing w:val="1"/>
          <w:sz w:val="36"/>
          <w:szCs w:val="16"/>
        </w:rPr>
        <w:lastRenderedPageBreak/>
        <w:t xml:space="preserve"> Развитие </w:t>
      </w:r>
      <w:proofErr w:type="gramStart"/>
      <w:r w:rsidRPr="00CB576B">
        <w:rPr>
          <w:rFonts w:ascii="Times New Roman" w:hAnsi="Times New Roman"/>
          <w:b/>
          <w:bCs/>
          <w:caps/>
          <w:spacing w:val="1"/>
          <w:sz w:val="36"/>
          <w:szCs w:val="16"/>
        </w:rPr>
        <w:t>ЛичностныЕ</w:t>
      </w:r>
      <w:proofErr w:type="gramEnd"/>
      <w:r w:rsidRPr="00CB576B">
        <w:rPr>
          <w:rFonts w:ascii="Times New Roman" w:hAnsi="Times New Roman"/>
          <w:b/>
          <w:bCs/>
          <w:caps/>
          <w:spacing w:val="1"/>
          <w:sz w:val="36"/>
          <w:szCs w:val="16"/>
        </w:rPr>
        <w:t xml:space="preserve"> УУД</w:t>
      </w:r>
    </w:p>
    <w:p w:rsidR="00CB576B" w:rsidRPr="00CB576B" w:rsidRDefault="00CB576B" w:rsidP="00CB576B">
      <w:pPr>
        <w:shd w:val="clear" w:color="auto" w:fill="FFFFFF"/>
        <w:spacing w:after="0"/>
        <w:ind w:left="14" w:right="24" w:firstLine="24"/>
        <w:jc w:val="center"/>
        <w:rPr>
          <w:rFonts w:ascii="Times New Roman" w:hAnsi="Times New Roman"/>
          <w:b/>
          <w:bCs/>
          <w:caps/>
          <w:spacing w:val="1"/>
          <w:sz w:val="36"/>
          <w:szCs w:val="16"/>
        </w:rPr>
      </w:pPr>
    </w:p>
    <w:p w:rsidR="00CB576B" w:rsidRPr="0035262A" w:rsidRDefault="00CB576B" w:rsidP="00CB576B">
      <w:pPr>
        <w:shd w:val="clear" w:color="auto" w:fill="FFFFFF"/>
        <w:spacing w:after="0"/>
        <w:ind w:left="14" w:right="24" w:firstLine="24"/>
        <w:jc w:val="both"/>
        <w:rPr>
          <w:rFonts w:ascii="Times New Roman" w:hAnsi="Times New Roman"/>
          <w:spacing w:val="-6"/>
          <w:sz w:val="28"/>
          <w:szCs w:val="16"/>
        </w:rPr>
      </w:pPr>
      <w:r w:rsidRPr="0035262A">
        <w:rPr>
          <w:rFonts w:ascii="Times New Roman" w:hAnsi="Times New Roman"/>
          <w:spacing w:val="-6"/>
          <w:sz w:val="28"/>
          <w:szCs w:val="16"/>
        </w:rPr>
        <w:t>– самоопределение;</w:t>
      </w:r>
    </w:p>
    <w:p w:rsidR="00CB576B" w:rsidRPr="0035262A" w:rsidRDefault="00CB576B" w:rsidP="00CB576B">
      <w:pPr>
        <w:shd w:val="clear" w:color="auto" w:fill="FFFFFF"/>
        <w:spacing w:after="0"/>
        <w:ind w:left="14" w:right="24" w:firstLine="24"/>
        <w:jc w:val="both"/>
        <w:rPr>
          <w:rFonts w:ascii="Times New Roman" w:hAnsi="Times New Roman"/>
          <w:spacing w:val="-6"/>
          <w:sz w:val="28"/>
          <w:szCs w:val="16"/>
        </w:rPr>
      </w:pPr>
      <w:r w:rsidRPr="0035262A">
        <w:rPr>
          <w:rFonts w:ascii="Times New Roman" w:hAnsi="Times New Roman"/>
          <w:spacing w:val="-6"/>
          <w:sz w:val="28"/>
          <w:szCs w:val="16"/>
        </w:rPr>
        <w:t xml:space="preserve">– </w:t>
      </w:r>
      <w:proofErr w:type="spellStart"/>
      <w:r w:rsidRPr="0035262A">
        <w:rPr>
          <w:rFonts w:ascii="Times New Roman" w:hAnsi="Times New Roman"/>
          <w:spacing w:val="-6"/>
          <w:sz w:val="28"/>
          <w:szCs w:val="16"/>
        </w:rPr>
        <w:t>смыслообразование</w:t>
      </w:r>
      <w:proofErr w:type="spellEnd"/>
      <w:r w:rsidRPr="0035262A">
        <w:rPr>
          <w:rFonts w:ascii="Times New Roman" w:hAnsi="Times New Roman"/>
          <w:spacing w:val="-6"/>
          <w:sz w:val="28"/>
          <w:szCs w:val="16"/>
        </w:rPr>
        <w:t>;</w:t>
      </w:r>
    </w:p>
    <w:p w:rsidR="00CB576B" w:rsidRPr="0035262A" w:rsidRDefault="00CB576B" w:rsidP="00CB57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52"/>
        </w:rPr>
      </w:pPr>
      <w:r w:rsidRPr="0035262A">
        <w:rPr>
          <w:rFonts w:ascii="Times New Roman" w:hAnsi="Times New Roman"/>
          <w:spacing w:val="-6"/>
          <w:sz w:val="28"/>
          <w:szCs w:val="16"/>
        </w:rPr>
        <w:t>– морально-этическая ориентация</w:t>
      </w:r>
    </w:p>
    <w:p w:rsidR="00CB576B" w:rsidRDefault="00CB576B">
      <w:pPr>
        <w:rPr>
          <w:sz w:val="36"/>
        </w:rPr>
      </w:pPr>
    </w:p>
    <w:p w:rsidR="00CB576B" w:rsidRDefault="00CB576B">
      <w:pPr>
        <w:rPr>
          <w:sz w:val="36"/>
        </w:rPr>
      </w:pPr>
      <w:r w:rsidRPr="00CB576B">
        <w:rPr>
          <w:noProof/>
          <w:sz w:val="36"/>
        </w:rPr>
        <w:drawing>
          <wp:inline distT="0" distB="0" distL="0" distR="0">
            <wp:extent cx="3017520" cy="2308860"/>
            <wp:effectExtent l="19050" t="0" r="0" b="0"/>
            <wp:docPr id="1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B576B" w:rsidRDefault="00CB576B">
      <w:pPr>
        <w:rPr>
          <w:sz w:val="36"/>
        </w:rPr>
      </w:pPr>
      <w:r w:rsidRPr="00CB576B">
        <w:rPr>
          <w:noProof/>
          <w:sz w:val="36"/>
        </w:rPr>
        <w:drawing>
          <wp:inline distT="0" distB="0" distL="0" distR="0">
            <wp:extent cx="3319768" cy="3103926"/>
            <wp:effectExtent l="19050" t="0" r="0" b="0"/>
            <wp:docPr id="17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B576B" w:rsidRDefault="00CB576B">
      <w:pPr>
        <w:rPr>
          <w:sz w:val="36"/>
        </w:rPr>
      </w:pPr>
    </w:p>
    <w:p w:rsidR="00CB576B" w:rsidRDefault="00CB576B">
      <w:pPr>
        <w:rPr>
          <w:sz w:val="36"/>
        </w:rPr>
      </w:pPr>
    </w:p>
    <w:p w:rsidR="00CB576B" w:rsidRDefault="00CB576B">
      <w:pPr>
        <w:rPr>
          <w:sz w:val="36"/>
        </w:rPr>
      </w:pPr>
    </w:p>
    <w:p w:rsidR="00CB576B" w:rsidRDefault="00CB576B">
      <w:pPr>
        <w:rPr>
          <w:sz w:val="36"/>
        </w:rPr>
      </w:pPr>
    </w:p>
    <w:p w:rsidR="00CB576B" w:rsidRPr="00697B49" w:rsidRDefault="00697B49">
      <w:pPr>
        <w:rPr>
          <w:sz w:val="24"/>
        </w:rPr>
      </w:pPr>
      <w:r w:rsidRPr="00697B49">
        <w:rPr>
          <w:sz w:val="24"/>
        </w:rPr>
        <w:lastRenderedPageBreak/>
        <w:t xml:space="preserve"> Муниципальное бюджетное образовательное  учреждение </w:t>
      </w:r>
      <w:r w:rsidRPr="00697B49">
        <w:rPr>
          <w:sz w:val="28"/>
        </w:rPr>
        <w:t xml:space="preserve">  </w:t>
      </w:r>
      <w:r w:rsidRPr="00697B49">
        <w:rPr>
          <w:sz w:val="24"/>
        </w:rPr>
        <w:t>«Средняя школа №13»</w:t>
      </w:r>
    </w:p>
    <w:p w:rsidR="00CB576B" w:rsidRDefault="00CB576B">
      <w:pPr>
        <w:rPr>
          <w:sz w:val="36"/>
        </w:rPr>
      </w:pPr>
    </w:p>
    <w:p w:rsidR="00CB576B" w:rsidRDefault="00CB576B">
      <w:pPr>
        <w:rPr>
          <w:sz w:val="36"/>
        </w:rPr>
      </w:pPr>
    </w:p>
    <w:p w:rsidR="00697B49" w:rsidRDefault="00697B49">
      <w:pPr>
        <w:rPr>
          <w:sz w:val="72"/>
        </w:rPr>
      </w:pPr>
      <w:r>
        <w:rPr>
          <w:sz w:val="72"/>
        </w:rPr>
        <w:t xml:space="preserve">          </w:t>
      </w:r>
      <w:r w:rsidR="003041B6">
        <w:rPr>
          <w:sz w:val="72"/>
        </w:rPr>
        <w:t xml:space="preserve">  </w:t>
      </w:r>
      <w:r>
        <w:rPr>
          <w:sz w:val="72"/>
        </w:rPr>
        <w:t xml:space="preserve">     </w:t>
      </w:r>
      <w:r w:rsidRPr="00697B49">
        <w:rPr>
          <w:sz w:val="72"/>
        </w:rPr>
        <w:t xml:space="preserve">Модель </w:t>
      </w:r>
    </w:p>
    <w:p w:rsidR="00CB576B" w:rsidRPr="00697B49" w:rsidRDefault="003041B6">
      <w:pPr>
        <w:rPr>
          <w:sz w:val="72"/>
        </w:rPr>
      </w:pPr>
      <w:r>
        <w:rPr>
          <w:sz w:val="72"/>
        </w:rPr>
        <w:t xml:space="preserve">   </w:t>
      </w:r>
      <w:r w:rsidR="00697B49" w:rsidRPr="00697B49">
        <w:rPr>
          <w:sz w:val="72"/>
        </w:rPr>
        <w:t xml:space="preserve">ученика первого </w:t>
      </w:r>
      <w:r w:rsidR="00697B49">
        <w:rPr>
          <w:sz w:val="72"/>
        </w:rPr>
        <w:t xml:space="preserve"> </w:t>
      </w:r>
      <w:r w:rsidR="00697B49" w:rsidRPr="00697B49">
        <w:rPr>
          <w:sz w:val="72"/>
        </w:rPr>
        <w:t xml:space="preserve">класса </w:t>
      </w:r>
    </w:p>
    <w:p w:rsidR="00CB576B" w:rsidRPr="003041B6" w:rsidRDefault="003041B6">
      <w:pPr>
        <w:rPr>
          <w:sz w:val="72"/>
        </w:rPr>
      </w:pPr>
      <w:r>
        <w:rPr>
          <w:sz w:val="72"/>
        </w:rPr>
        <w:t xml:space="preserve">        </w:t>
      </w:r>
      <w:r w:rsidRPr="003041B6">
        <w:rPr>
          <w:sz w:val="72"/>
        </w:rPr>
        <w:t xml:space="preserve">2011-2012 </w:t>
      </w:r>
      <w:proofErr w:type="spellStart"/>
      <w:r w:rsidRPr="003041B6">
        <w:rPr>
          <w:sz w:val="72"/>
        </w:rPr>
        <w:t>уч</w:t>
      </w:r>
      <w:proofErr w:type="gramStart"/>
      <w:r w:rsidRPr="003041B6">
        <w:rPr>
          <w:sz w:val="72"/>
        </w:rPr>
        <w:t>.г</w:t>
      </w:r>
      <w:proofErr w:type="gramEnd"/>
      <w:r w:rsidRPr="003041B6">
        <w:rPr>
          <w:sz w:val="72"/>
        </w:rPr>
        <w:t>ода</w:t>
      </w:r>
      <w:proofErr w:type="spellEnd"/>
    </w:p>
    <w:p w:rsidR="0054359A" w:rsidRDefault="003041B6" w:rsidP="0054359A">
      <w:pPr>
        <w:rPr>
          <w:sz w:val="36"/>
        </w:rPr>
      </w:pPr>
      <w:r>
        <w:rPr>
          <w:sz w:val="36"/>
        </w:rPr>
        <w:t xml:space="preserve">                         </w:t>
      </w:r>
      <w:r w:rsidR="00E3054B">
        <w:rPr>
          <w:sz w:val="36"/>
        </w:rPr>
        <w:t xml:space="preserve">                       </w:t>
      </w:r>
      <w:r>
        <w:rPr>
          <w:sz w:val="36"/>
        </w:rPr>
        <w:t xml:space="preserve">                                             </w:t>
      </w:r>
      <w:r w:rsidRPr="003041B6">
        <w:rPr>
          <w:sz w:val="36"/>
        </w:rPr>
        <w:drawing>
          <wp:inline distT="0" distB="0" distL="0" distR="0">
            <wp:extent cx="2290195" cy="5167002"/>
            <wp:effectExtent l="19050" t="0" r="0" b="0"/>
            <wp:docPr id="1" name="Рисунок 1" descr="z99hg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4" descr="z99hgz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7398" t="8571" r="4065" b="13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6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054B">
        <w:rPr>
          <w:sz w:val="36"/>
        </w:rPr>
        <w:t xml:space="preserve">    </w:t>
      </w:r>
    </w:p>
    <w:p w:rsidR="0054359A" w:rsidRPr="0054359A" w:rsidRDefault="00E3054B" w:rsidP="0054359A">
      <w:pPr>
        <w:rPr>
          <w:sz w:val="36"/>
        </w:rPr>
      </w:pPr>
      <w:r w:rsidRPr="0054359A">
        <w:rPr>
          <w:b/>
          <w:sz w:val="36"/>
        </w:rPr>
        <w:lastRenderedPageBreak/>
        <w:t xml:space="preserve"> </w:t>
      </w:r>
      <w:r w:rsidR="0054359A" w:rsidRPr="0054359A">
        <w:rPr>
          <w:b/>
          <w:sz w:val="36"/>
        </w:rPr>
        <w:t>Диагностический   и</w:t>
      </w:r>
      <w:r w:rsidRPr="0054359A">
        <w:rPr>
          <w:b/>
          <w:sz w:val="36"/>
        </w:rPr>
        <w:t>нструментар</w:t>
      </w:r>
      <w:r w:rsidR="0054359A" w:rsidRPr="0054359A">
        <w:rPr>
          <w:b/>
          <w:sz w:val="36"/>
        </w:rPr>
        <w:t xml:space="preserve">ий </w:t>
      </w:r>
      <w:r w:rsidR="0054359A" w:rsidRPr="0054359A">
        <w:rPr>
          <w:b/>
        </w:rPr>
        <w:t xml:space="preserve"> </w:t>
      </w:r>
      <w:r w:rsidR="0054359A" w:rsidRPr="0054359A">
        <w:rPr>
          <w:b/>
          <w:sz w:val="32"/>
        </w:rPr>
        <w:t xml:space="preserve">мониторинга </w:t>
      </w:r>
      <w:proofErr w:type="spellStart"/>
      <w:r w:rsidR="0054359A" w:rsidRPr="0054359A">
        <w:rPr>
          <w:b/>
          <w:sz w:val="32"/>
        </w:rPr>
        <w:t>сформированности</w:t>
      </w:r>
      <w:proofErr w:type="spellEnd"/>
      <w:r w:rsidR="0054359A" w:rsidRPr="0054359A">
        <w:rPr>
          <w:b/>
          <w:sz w:val="32"/>
        </w:rPr>
        <w:t xml:space="preserve"> универсальных учебных действий в 1 классе:   </w:t>
      </w:r>
    </w:p>
    <w:p w:rsidR="0054359A" w:rsidRDefault="0054359A" w:rsidP="0054359A">
      <w:pPr>
        <w:pStyle w:val="a5"/>
        <w:jc w:val="center"/>
        <w:rPr>
          <w:b/>
        </w:rPr>
      </w:pPr>
    </w:p>
    <w:p w:rsidR="0054359A" w:rsidRDefault="0054359A" w:rsidP="0054359A">
      <w:pPr>
        <w:pStyle w:val="a5"/>
      </w:pPr>
      <w:r>
        <w:rPr>
          <w:b/>
          <w:i/>
        </w:rPr>
        <w:t>Теоретическое обоснование</w:t>
      </w:r>
      <w:r>
        <w:t xml:space="preserve">: А.Г. </w:t>
      </w:r>
      <w:proofErr w:type="spellStart"/>
      <w:r>
        <w:t>Асмолов</w:t>
      </w:r>
      <w:proofErr w:type="spellEnd"/>
      <w:r>
        <w:t xml:space="preserve"> и Г.В. </w:t>
      </w:r>
      <w:proofErr w:type="spellStart"/>
      <w:r>
        <w:t>Бурменская</w:t>
      </w:r>
      <w:proofErr w:type="spellEnd"/>
      <w:r>
        <w:t xml:space="preserve">, И.А. Володарская, О.А. Карабанова, Н.Г. </w:t>
      </w:r>
      <w:proofErr w:type="spellStart"/>
      <w:r>
        <w:t>Салмина</w:t>
      </w:r>
      <w:proofErr w:type="spellEnd"/>
      <w:r>
        <w:t>, С.В. Молчанов.</w:t>
      </w:r>
      <w:r>
        <w:rPr>
          <w:b/>
        </w:rPr>
        <w:t xml:space="preserve"> </w:t>
      </w:r>
      <w:r>
        <w:t xml:space="preserve"> Как проектировать универсальные учебные действия  в начальной школе. От действия к мысли. М. Просвещение.2008.</w:t>
      </w:r>
    </w:p>
    <w:p w:rsidR="0054359A" w:rsidRDefault="0054359A" w:rsidP="0054359A">
      <w:pPr>
        <w:pStyle w:val="a5"/>
        <w:rPr>
          <w:b/>
        </w:rPr>
      </w:pPr>
    </w:p>
    <w:p w:rsidR="0054359A" w:rsidRDefault="0054359A" w:rsidP="0054359A">
      <w:pPr>
        <w:pStyle w:val="a5"/>
      </w:pPr>
      <w:r>
        <w:rPr>
          <w:b/>
        </w:rPr>
        <w:t>Цель:</w:t>
      </w:r>
      <w:r>
        <w:t xml:space="preserve"> анализ уровня  формирования  универсальных учебных действий.</w:t>
      </w:r>
    </w:p>
    <w:p w:rsidR="0054359A" w:rsidRDefault="0054359A" w:rsidP="0054359A">
      <w:pPr>
        <w:pStyle w:val="a5"/>
      </w:pP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1"/>
        <w:gridCol w:w="1985"/>
        <w:gridCol w:w="2126"/>
        <w:gridCol w:w="2268"/>
        <w:gridCol w:w="2268"/>
      </w:tblGrid>
      <w:tr w:rsidR="0054359A" w:rsidTr="0054359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Сфера учебных действий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Ученик 1 класса научится </w:t>
            </w:r>
            <w:r>
              <w:rPr>
                <w:b/>
                <w:i/>
                <w:lang w:eastAsia="en-US"/>
              </w:rPr>
              <w:t>под руководством учителя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Ученик 1 класса</w:t>
            </w:r>
          </w:p>
          <w:p w:rsidR="0054359A" w:rsidRDefault="0054359A">
            <w:pPr>
              <w:pStyle w:val="a5"/>
              <w:spacing w:line="276" w:lineRule="auto"/>
              <w:ind w:firstLine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получит возможность научиться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A" w:rsidRDefault="0054359A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</w:p>
          <w:p w:rsidR="0054359A" w:rsidRDefault="0054359A">
            <w:pPr>
              <w:pStyle w:val="a5"/>
              <w:spacing w:line="276" w:lineRule="auto"/>
              <w:ind w:firstLine="0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Оцениваемые</w:t>
            </w:r>
          </w:p>
          <w:p w:rsidR="0054359A" w:rsidRDefault="0054359A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УУД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A" w:rsidRDefault="0054359A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</w:p>
          <w:p w:rsidR="0054359A" w:rsidRDefault="0054359A">
            <w:pPr>
              <w:pStyle w:val="a5"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Способ оценивания</w:t>
            </w:r>
          </w:p>
          <w:p w:rsidR="0054359A" w:rsidRDefault="0054359A">
            <w:pPr>
              <w:pStyle w:val="a5"/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</w:tr>
      <w:tr w:rsidR="0054359A" w:rsidTr="0054359A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4359A" w:rsidRDefault="0054359A">
            <w:pPr>
              <w:pStyle w:val="a5"/>
              <w:spacing w:line="276" w:lineRule="auto"/>
              <w:ind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Личностные универсальные  учебные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A" w:rsidRDefault="0054359A">
            <w:pPr>
              <w:pStyle w:val="a5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 ориентация на самоанализ и самоконтроль результатов</w:t>
            </w:r>
          </w:p>
          <w:p w:rsidR="0054359A" w:rsidRDefault="0054359A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Установка на здоровый образ жизни и реализации ее в реальном поведении и поступках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Личностное действие </w:t>
            </w:r>
            <w:proofErr w:type="spellStart"/>
            <w:r>
              <w:rPr>
                <w:lang w:eastAsia="en-US"/>
              </w:rPr>
              <w:t>самооценивания</w:t>
            </w:r>
            <w:proofErr w:type="spellEnd"/>
            <w:r>
              <w:rPr>
                <w:lang w:eastAsia="en-US"/>
              </w:rPr>
              <w:t xml:space="preserve"> (самоопределения)</w:t>
            </w:r>
            <w:r>
              <w:rPr>
                <w:b/>
                <w:lang w:eastAsia="en-US"/>
              </w:rPr>
              <w:t xml:space="preserve"> </w:t>
            </w:r>
          </w:p>
          <w:p w:rsidR="0054359A" w:rsidRDefault="0054359A">
            <w:pPr>
              <w:pStyle w:val="a5"/>
              <w:spacing w:line="276" w:lineRule="auto"/>
              <w:ind w:firstLine="0"/>
              <w:rPr>
                <w:i/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Регулятивные УД - </w:t>
            </w:r>
            <w:r>
              <w:rPr>
                <w:i/>
                <w:lang w:eastAsia="en-US"/>
              </w:rPr>
              <w:t>регулятивное действие оценивания  результата учебной деятельности.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A" w:rsidRDefault="0054359A">
            <w:pPr>
              <w:pStyle w:val="a5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Методика выявления характера атрибуции  </w:t>
            </w:r>
          </w:p>
          <w:p w:rsidR="0054359A" w:rsidRDefault="0054359A">
            <w:pPr>
              <w:pStyle w:val="a5"/>
              <w:spacing w:line="276" w:lineRule="auto"/>
              <w:ind w:firstLine="0"/>
              <w:rPr>
                <w:color w:val="000000"/>
                <w:lang w:eastAsia="en-US"/>
              </w:rPr>
            </w:pPr>
          </w:p>
          <w:p w:rsidR="0054359A" w:rsidRDefault="0054359A">
            <w:pPr>
              <w:pStyle w:val="a5"/>
              <w:spacing w:line="276" w:lineRule="auto"/>
              <w:rPr>
                <w:color w:val="000000"/>
                <w:lang w:eastAsia="en-US"/>
              </w:rPr>
            </w:pPr>
          </w:p>
          <w:p w:rsidR="0054359A" w:rsidRDefault="0054359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54359A" w:rsidTr="0054359A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59A" w:rsidRDefault="0054359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Развитие понимания смысла учения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59A" w:rsidRDefault="005435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jc w:val="left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Действие </w:t>
            </w:r>
            <w:proofErr w:type="spellStart"/>
            <w:r>
              <w:rPr>
                <w:lang w:eastAsia="en-US"/>
              </w:rPr>
              <w:t>смыслообразования</w:t>
            </w:r>
            <w:proofErr w:type="spellEnd"/>
            <w:r>
              <w:rPr>
                <w:lang w:eastAsia="en-US"/>
              </w:rPr>
              <w:t>, установление связи между содержанием учебных предметов и познавательными интересами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Шкала выраженности учебно-познавательного интереса </w:t>
            </w:r>
          </w:p>
          <w:p w:rsidR="0054359A" w:rsidRDefault="0054359A">
            <w:pPr>
              <w:pStyle w:val="a5"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4359A" w:rsidTr="0054359A">
        <w:trPr>
          <w:trHeight w:val="166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59A" w:rsidRDefault="0054359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- развитие этических чувств (стыда, вины, совести)</w:t>
            </w:r>
          </w:p>
          <w:p w:rsidR="0054359A" w:rsidRDefault="0054359A">
            <w:pPr>
              <w:pStyle w:val="a5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- установка на здоровый образ жизни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59A" w:rsidRDefault="005435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jc w:val="left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Выявление морального содержания действий и поступков</w:t>
            </w:r>
          </w:p>
          <w:p w:rsidR="0054359A" w:rsidRDefault="0054359A">
            <w:pPr>
              <w:pStyle w:val="a5"/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Анкета «Оцени поступок» </w:t>
            </w:r>
          </w:p>
          <w:p w:rsidR="0054359A" w:rsidRDefault="0054359A">
            <w:pPr>
              <w:pStyle w:val="a5"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4359A" w:rsidTr="0054359A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4359A" w:rsidRDefault="0054359A">
            <w:pPr>
              <w:pStyle w:val="a5"/>
              <w:spacing w:line="276" w:lineRule="auto"/>
              <w:ind w:right="113"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Регулятивные универсальные  учебные 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- принимать учебную задачу</w:t>
            </w:r>
          </w:p>
          <w:p w:rsidR="0054359A" w:rsidRDefault="0054359A">
            <w:pPr>
              <w:pStyle w:val="a5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- планировать </w:t>
            </w:r>
            <w:r>
              <w:rPr>
                <w:lang w:eastAsia="en-US"/>
              </w:rPr>
              <w:lastRenderedPageBreak/>
              <w:t>свои действия в соответствии с поставленной задачей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Проявлять познавательную инициативу в </w:t>
            </w:r>
            <w:r>
              <w:rPr>
                <w:lang w:eastAsia="en-US"/>
              </w:rPr>
              <w:lastRenderedPageBreak/>
              <w:t>учебном сотрудничестве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A" w:rsidRDefault="0054359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учится, способность к ориентации своей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(планирование, контроль, оценка) </w:t>
            </w:r>
          </w:p>
          <w:p w:rsidR="0054359A" w:rsidRDefault="0054359A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Выкладывание узора из кубиков   </w:t>
            </w:r>
          </w:p>
        </w:tc>
      </w:tr>
      <w:tr w:rsidR="0054359A" w:rsidTr="0054359A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59A" w:rsidRDefault="0054359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A" w:rsidRDefault="0054359A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59A" w:rsidRDefault="005435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Регулятивное действие контроля.</w:t>
            </w:r>
          </w:p>
          <w:p w:rsidR="0054359A" w:rsidRDefault="0054359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УУД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УД)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Кодирование </w:t>
            </w:r>
          </w:p>
          <w:p w:rsidR="0054359A" w:rsidRDefault="0054359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субтест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теста Векслера  </w:t>
            </w:r>
          </w:p>
        </w:tc>
      </w:tr>
      <w:tr w:rsidR="0054359A" w:rsidTr="0054359A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59A" w:rsidRDefault="0054359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адекватно воспринимать предложения и оценку учителем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59A" w:rsidRDefault="005435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Действие оценки учебной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Графики продвижения по предметам   </w:t>
            </w:r>
          </w:p>
        </w:tc>
      </w:tr>
      <w:tr w:rsidR="0054359A" w:rsidTr="0054359A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4359A" w:rsidRDefault="0054359A">
            <w:pPr>
              <w:pStyle w:val="a5"/>
              <w:spacing w:line="276" w:lineRule="auto"/>
              <w:ind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Познавательные универсальные  учебные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использовать знаково-символические средства, в том числе модели и схемы для решения задач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A" w:rsidRDefault="0054359A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A" w:rsidRDefault="0054359A">
            <w:pPr>
              <w:pStyle w:val="a5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Знаково-символические познавательные действия</w:t>
            </w:r>
          </w:p>
          <w:p w:rsidR="0054359A" w:rsidRDefault="0054359A">
            <w:pPr>
              <w:pStyle w:val="a5"/>
              <w:spacing w:line="276" w:lineRule="auto"/>
              <w:rPr>
                <w:lang w:eastAsia="en-US"/>
              </w:rPr>
            </w:pPr>
          </w:p>
          <w:p w:rsidR="0054359A" w:rsidRDefault="0054359A">
            <w:pPr>
              <w:pStyle w:val="a5"/>
              <w:spacing w:line="276" w:lineRule="auto"/>
              <w:rPr>
                <w:lang w:eastAsia="en-US"/>
              </w:rPr>
            </w:pPr>
          </w:p>
          <w:p w:rsidR="0054359A" w:rsidRDefault="0054359A">
            <w:pPr>
              <w:pStyle w:val="a5"/>
              <w:spacing w:line="276" w:lineRule="auto"/>
              <w:rPr>
                <w:lang w:eastAsia="en-US"/>
              </w:rPr>
            </w:pPr>
          </w:p>
          <w:p w:rsidR="0054359A" w:rsidRDefault="0054359A">
            <w:pPr>
              <w:pStyle w:val="a5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Моделирование, </w:t>
            </w:r>
            <w:proofErr w:type="gramStart"/>
            <w:r>
              <w:rPr>
                <w:lang w:eastAsia="en-US"/>
              </w:rPr>
              <w:t>познавательно-логические</w:t>
            </w:r>
            <w:proofErr w:type="gramEnd"/>
            <w:r>
              <w:rPr>
                <w:lang w:eastAsia="en-US"/>
              </w:rPr>
              <w:t>, знаково-символические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A" w:rsidRDefault="0054359A">
            <w:pPr>
              <w:pStyle w:val="a5"/>
              <w:spacing w:line="276" w:lineRule="auto"/>
              <w:ind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Проба на определение количества слов в предложении </w:t>
            </w:r>
          </w:p>
          <w:p w:rsidR="0054359A" w:rsidRDefault="0054359A">
            <w:pPr>
              <w:pStyle w:val="a5"/>
              <w:spacing w:line="276" w:lineRule="auto"/>
              <w:rPr>
                <w:lang w:eastAsia="en-US"/>
              </w:rPr>
            </w:pPr>
          </w:p>
          <w:p w:rsidR="0054359A" w:rsidRDefault="0054359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«Нахождение схем к задачам»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4359A" w:rsidRDefault="005435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(задачи и схемы для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подбирает учитель)</w:t>
            </w:r>
          </w:p>
          <w:p w:rsidR="0054359A" w:rsidRDefault="005435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59A" w:rsidRDefault="005435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Кодирование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proofErr w:type="gramEnd"/>
          </w:p>
          <w:p w:rsidR="0054359A" w:rsidRDefault="0054359A">
            <w:pPr>
              <w:pStyle w:val="a5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11 </w:t>
            </w:r>
            <w:proofErr w:type="spellStart"/>
            <w:r>
              <w:rPr>
                <w:lang w:eastAsia="en-US"/>
              </w:rPr>
              <w:t>субтест</w:t>
            </w:r>
            <w:proofErr w:type="spellEnd"/>
            <w:r>
              <w:rPr>
                <w:lang w:eastAsia="en-US"/>
              </w:rPr>
              <w:t xml:space="preserve"> теста Векслера   </w:t>
            </w:r>
          </w:p>
        </w:tc>
      </w:tr>
      <w:tr w:rsidR="0054359A" w:rsidTr="0054359A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59A" w:rsidRDefault="0054359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- строить сообщения в устной форме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59A" w:rsidRDefault="005435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A" w:rsidRDefault="0054359A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A" w:rsidRDefault="0054359A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54359A" w:rsidTr="0054359A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59A" w:rsidRDefault="0054359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- проводить сравнение, </w:t>
            </w:r>
            <w:proofErr w:type="spellStart"/>
            <w:r>
              <w:rPr>
                <w:lang w:eastAsia="en-US"/>
              </w:rPr>
              <w:t>сериацию</w:t>
            </w:r>
            <w:proofErr w:type="spellEnd"/>
            <w:r>
              <w:rPr>
                <w:lang w:eastAsia="en-US"/>
              </w:rPr>
              <w:t xml:space="preserve"> и классификацию по заданным критериям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59A" w:rsidRDefault="005435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Логические универсальные действия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Методика Л.А. </w:t>
            </w:r>
            <w:proofErr w:type="spellStart"/>
            <w:r>
              <w:rPr>
                <w:lang w:eastAsia="en-US"/>
              </w:rPr>
              <w:t>Ясюковой</w:t>
            </w:r>
            <w:proofErr w:type="spellEnd"/>
            <w:r>
              <w:rPr>
                <w:lang w:eastAsia="en-US"/>
              </w:rPr>
              <w:t xml:space="preserve"> Прогноз и профилактика проблем обучения в 1-2 классе (повторная диагностика) </w:t>
            </w:r>
          </w:p>
        </w:tc>
      </w:tr>
      <w:tr w:rsidR="0054359A" w:rsidTr="0054359A">
        <w:trPr>
          <w:trHeight w:val="32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4359A" w:rsidRDefault="0054359A">
            <w:pPr>
              <w:pStyle w:val="a5"/>
              <w:spacing w:line="276" w:lineRule="auto"/>
              <w:ind w:left="113" w:right="113"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Коммуникативные универсальные  учебные действия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- формулировать </w:t>
            </w:r>
            <w:r>
              <w:rPr>
                <w:lang w:eastAsia="en-US"/>
              </w:rPr>
              <w:lastRenderedPageBreak/>
              <w:t>собственное мнение и позицию</w:t>
            </w:r>
          </w:p>
          <w:p w:rsidR="0054359A" w:rsidRDefault="0054359A">
            <w:pPr>
              <w:pStyle w:val="a5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- строить понятные для партнера высказывания, учитывающие, что партнер знает и видит, а что нет</w:t>
            </w:r>
          </w:p>
          <w:p w:rsidR="0054359A" w:rsidRDefault="0054359A">
            <w:pPr>
              <w:pStyle w:val="a5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- использовать речь для регуляции своего действия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A" w:rsidRDefault="0054359A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Коммуникативные  </w:t>
            </w:r>
            <w:r>
              <w:rPr>
                <w:lang w:eastAsia="en-US"/>
              </w:rPr>
              <w:lastRenderedPageBreak/>
              <w:t>универсальные действия  (умение договориться, взаимоконтроль, взаимопомощь)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Задание </w:t>
            </w:r>
            <w:r>
              <w:rPr>
                <w:lang w:eastAsia="en-US"/>
              </w:rPr>
              <w:lastRenderedPageBreak/>
              <w:t>«Рукавички»</w:t>
            </w:r>
          </w:p>
        </w:tc>
      </w:tr>
      <w:tr w:rsidR="0054359A" w:rsidTr="0054359A">
        <w:trPr>
          <w:trHeight w:val="51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59A" w:rsidRDefault="0054359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59A" w:rsidRDefault="005435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59A" w:rsidRDefault="005435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59A" w:rsidRDefault="005435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59A" w:rsidRDefault="005435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359A" w:rsidTr="0054359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Сфера учебных действий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Ученик 1 класса научится </w:t>
            </w:r>
            <w:r>
              <w:rPr>
                <w:b/>
                <w:i/>
                <w:lang w:eastAsia="en-US"/>
              </w:rPr>
              <w:t>под руководством учителя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Ученик 1 класса</w:t>
            </w:r>
          </w:p>
          <w:p w:rsidR="0054359A" w:rsidRDefault="0054359A">
            <w:pPr>
              <w:pStyle w:val="a5"/>
              <w:spacing w:line="276" w:lineRule="auto"/>
              <w:ind w:firstLine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получит возможность научиться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A" w:rsidRDefault="0054359A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</w:p>
          <w:p w:rsidR="0054359A" w:rsidRDefault="0054359A">
            <w:pPr>
              <w:pStyle w:val="a5"/>
              <w:spacing w:line="276" w:lineRule="auto"/>
              <w:ind w:firstLine="0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Оцениваемые</w:t>
            </w:r>
          </w:p>
          <w:p w:rsidR="0054359A" w:rsidRDefault="0054359A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УУД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A" w:rsidRDefault="0054359A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</w:p>
          <w:p w:rsidR="0054359A" w:rsidRDefault="0054359A">
            <w:pPr>
              <w:pStyle w:val="a5"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Способ оценивания</w:t>
            </w:r>
          </w:p>
          <w:p w:rsidR="0054359A" w:rsidRDefault="0054359A">
            <w:pPr>
              <w:pStyle w:val="a5"/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</w:tr>
      <w:tr w:rsidR="0054359A" w:rsidTr="0054359A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4359A" w:rsidRDefault="0054359A">
            <w:pPr>
              <w:pStyle w:val="a5"/>
              <w:spacing w:line="276" w:lineRule="auto"/>
              <w:ind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Личностные универсальные  учебные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A" w:rsidRDefault="0054359A">
            <w:pPr>
              <w:pStyle w:val="a5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 ориентация на самоанализ и самоконтроль результатов</w:t>
            </w:r>
          </w:p>
          <w:p w:rsidR="0054359A" w:rsidRDefault="0054359A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Установка на здоровый образ жизни и реализации ее в реальном поведении и поступках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Личностное действие </w:t>
            </w:r>
            <w:proofErr w:type="spellStart"/>
            <w:r>
              <w:rPr>
                <w:lang w:eastAsia="en-US"/>
              </w:rPr>
              <w:t>самооценивания</w:t>
            </w:r>
            <w:proofErr w:type="spellEnd"/>
            <w:r>
              <w:rPr>
                <w:lang w:eastAsia="en-US"/>
              </w:rPr>
              <w:t xml:space="preserve"> (самоопределения)</w:t>
            </w:r>
            <w:r>
              <w:rPr>
                <w:b/>
                <w:lang w:eastAsia="en-US"/>
              </w:rPr>
              <w:t xml:space="preserve"> </w:t>
            </w:r>
          </w:p>
          <w:p w:rsidR="0054359A" w:rsidRDefault="0054359A">
            <w:pPr>
              <w:pStyle w:val="a5"/>
              <w:spacing w:line="276" w:lineRule="auto"/>
              <w:ind w:firstLine="0"/>
              <w:rPr>
                <w:i/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Регулятивные УД - </w:t>
            </w:r>
            <w:r>
              <w:rPr>
                <w:i/>
                <w:lang w:eastAsia="en-US"/>
              </w:rPr>
              <w:t>регулятивное действие оценивания  результата учебной деятельности.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A" w:rsidRDefault="0054359A">
            <w:pPr>
              <w:pStyle w:val="a5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Методика выявления характера атрибуции  </w:t>
            </w:r>
          </w:p>
          <w:p w:rsidR="0054359A" w:rsidRDefault="0054359A">
            <w:pPr>
              <w:pStyle w:val="a5"/>
              <w:spacing w:line="276" w:lineRule="auto"/>
              <w:ind w:firstLine="0"/>
              <w:rPr>
                <w:color w:val="000000"/>
                <w:lang w:eastAsia="en-US"/>
              </w:rPr>
            </w:pPr>
          </w:p>
          <w:p w:rsidR="0054359A" w:rsidRDefault="0054359A">
            <w:pPr>
              <w:pStyle w:val="a5"/>
              <w:spacing w:line="276" w:lineRule="auto"/>
              <w:rPr>
                <w:color w:val="000000"/>
                <w:lang w:eastAsia="en-US"/>
              </w:rPr>
            </w:pPr>
          </w:p>
          <w:p w:rsidR="0054359A" w:rsidRDefault="0054359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54359A" w:rsidTr="0054359A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59A" w:rsidRDefault="0054359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Развитие понимания смысла учения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59A" w:rsidRDefault="005435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jc w:val="left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Действие </w:t>
            </w:r>
            <w:proofErr w:type="spellStart"/>
            <w:r>
              <w:rPr>
                <w:lang w:eastAsia="en-US"/>
              </w:rPr>
              <w:t>смыслообразования</w:t>
            </w:r>
            <w:proofErr w:type="spellEnd"/>
            <w:r>
              <w:rPr>
                <w:lang w:eastAsia="en-US"/>
              </w:rPr>
              <w:t>, установление связи между содержанием учебных предметов и познавательными интересами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Шкала выраженности учебно-познавательного интереса </w:t>
            </w:r>
          </w:p>
          <w:p w:rsidR="0054359A" w:rsidRDefault="0054359A">
            <w:pPr>
              <w:pStyle w:val="a5"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4359A" w:rsidTr="0054359A">
        <w:trPr>
          <w:trHeight w:val="166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59A" w:rsidRDefault="0054359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- развитие этических чувств (стыда, вины, совести)</w:t>
            </w:r>
          </w:p>
          <w:p w:rsidR="0054359A" w:rsidRDefault="0054359A">
            <w:pPr>
              <w:pStyle w:val="a5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- установка на </w:t>
            </w:r>
            <w:r>
              <w:rPr>
                <w:lang w:eastAsia="en-US"/>
              </w:rPr>
              <w:lastRenderedPageBreak/>
              <w:t>здоровый образ жизни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59A" w:rsidRDefault="005435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jc w:val="left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Выявление морального содержания действий и поступков</w:t>
            </w:r>
          </w:p>
          <w:p w:rsidR="0054359A" w:rsidRDefault="0054359A">
            <w:pPr>
              <w:pStyle w:val="a5"/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lastRenderedPageBreak/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Анкета «Оцени поступок» </w:t>
            </w:r>
          </w:p>
          <w:p w:rsidR="0054359A" w:rsidRDefault="0054359A">
            <w:pPr>
              <w:pStyle w:val="a5"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4359A" w:rsidTr="0054359A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4359A" w:rsidRDefault="0054359A">
            <w:pPr>
              <w:pStyle w:val="a5"/>
              <w:spacing w:line="276" w:lineRule="auto"/>
              <w:ind w:right="113"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Регулятивные универсальные  учебные 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- принимать учебную задачу</w:t>
            </w:r>
          </w:p>
          <w:p w:rsidR="0054359A" w:rsidRDefault="0054359A">
            <w:pPr>
              <w:pStyle w:val="a5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- планировать свои действия в соответствии с поставленной задачей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Проявлять познавательную инициативу в учебном сотрудничестве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A" w:rsidRDefault="0054359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учится, способность к ориентации своей деятельности (планирование, контроль, оценка) </w:t>
            </w:r>
          </w:p>
          <w:p w:rsidR="0054359A" w:rsidRDefault="0054359A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9A" w:rsidRDefault="0054359A">
            <w:pPr>
              <w:pStyle w:val="a5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Выкладывание узора из кубиков   </w:t>
            </w:r>
          </w:p>
        </w:tc>
      </w:tr>
      <w:tr w:rsidR="0054359A" w:rsidTr="0054359A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59A" w:rsidRDefault="0054359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59A" w:rsidRDefault="0054359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26" w:type="dxa"/>
            <w:vAlign w:val="center"/>
            <w:hideMark/>
          </w:tcPr>
          <w:p w:rsidR="0054359A" w:rsidRDefault="0054359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54359A" w:rsidRDefault="0054359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54359A" w:rsidRDefault="0054359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54359A" w:rsidRDefault="0054359A" w:rsidP="0054359A">
      <w:pPr>
        <w:pStyle w:val="a6"/>
        <w:ind w:firstLine="0"/>
        <w:rPr>
          <w:rFonts w:ascii="Times New Roman" w:hAnsi="Times New Roman"/>
          <w:sz w:val="24"/>
          <w:szCs w:val="24"/>
        </w:rPr>
      </w:pPr>
    </w:p>
    <w:p w:rsidR="0054359A" w:rsidRDefault="0054359A" w:rsidP="006E133C">
      <w:pPr>
        <w:pStyle w:val="a6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t>1.Асмолов А.Г. и др. Как проектировать универсальные учебные действия в начальной школе. От действия к мысли. М. Просвещение.2008:</w:t>
      </w:r>
    </w:p>
    <w:p w:rsidR="0054359A" w:rsidRDefault="0054359A" w:rsidP="0054359A">
      <w:pPr>
        <w:pStyle w:val="a5"/>
        <w:numPr>
          <w:ilvl w:val="0"/>
          <w:numId w:val="1"/>
        </w:numPr>
        <w:jc w:val="left"/>
      </w:pPr>
      <w:r>
        <w:t>Методика выявления характера атрибуции, с. 62</w:t>
      </w:r>
    </w:p>
    <w:p w:rsidR="0054359A" w:rsidRDefault="0054359A" w:rsidP="0054359A">
      <w:pPr>
        <w:pStyle w:val="a5"/>
        <w:numPr>
          <w:ilvl w:val="0"/>
          <w:numId w:val="1"/>
        </w:numPr>
        <w:jc w:val="left"/>
      </w:pPr>
      <w:r>
        <w:t>Методика «Кто Я?», с. 56-57</w:t>
      </w:r>
    </w:p>
    <w:p w:rsidR="0054359A" w:rsidRDefault="0054359A" w:rsidP="0054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Рефлексивная самооценка учебной деятельности. (Хороший ученик) с. 57-58</w:t>
      </w:r>
    </w:p>
    <w:p w:rsidR="0054359A" w:rsidRDefault="0054359A" w:rsidP="0054359A">
      <w:pPr>
        <w:pStyle w:val="a5"/>
        <w:numPr>
          <w:ilvl w:val="0"/>
          <w:numId w:val="1"/>
        </w:numPr>
        <w:jc w:val="left"/>
      </w:pPr>
      <w:r>
        <w:t>Шкала выраженности учебно-познавательного интереса, с.58-59</w:t>
      </w:r>
    </w:p>
    <w:p w:rsidR="0054359A" w:rsidRDefault="0054359A" w:rsidP="0054359A">
      <w:pPr>
        <w:pStyle w:val="a5"/>
        <w:numPr>
          <w:ilvl w:val="0"/>
          <w:numId w:val="1"/>
        </w:numPr>
        <w:jc w:val="left"/>
      </w:pPr>
      <w:proofErr w:type="spellStart"/>
      <w:r>
        <w:t>Опросник</w:t>
      </w:r>
      <w:proofErr w:type="spellEnd"/>
      <w:r>
        <w:t xml:space="preserve"> мотивации, с. 60-61</w:t>
      </w:r>
    </w:p>
    <w:p w:rsidR="0054359A" w:rsidRDefault="0054359A" w:rsidP="0054359A">
      <w:pPr>
        <w:pStyle w:val="a5"/>
        <w:numPr>
          <w:ilvl w:val="0"/>
          <w:numId w:val="1"/>
        </w:numPr>
        <w:jc w:val="left"/>
      </w:pPr>
      <w:r>
        <w:t>Задания на оценку усвоения нормы взаимопомощи, с.66</w:t>
      </w:r>
    </w:p>
    <w:p w:rsidR="0054359A" w:rsidRDefault="0054359A" w:rsidP="0054359A">
      <w:pPr>
        <w:pStyle w:val="a5"/>
        <w:numPr>
          <w:ilvl w:val="0"/>
          <w:numId w:val="1"/>
        </w:numPr>
        <w:jc w:val="left"/>
      </w:pPr>
      <w:r>
        <w:t xml:space="preserve">Задания на учет мотивов героев в решении моральной дилеммы </w:t>
      </w:r>
      <w:r>
        <w:rPr>
          <w:color w:val="000000"/>
        </w:rPr>
        <w:t xml:space="preserve"> с. 68</w:t>
      </w:r>
    </w:p>
    <w:p w:rsidR="0054359A" w:rsidRDefault="0054359A" w:rsidP="0054359A">
      <w:pPr>
        <w:pStyle w:val="a5"/>
        <w:numPr>
          <w:ilvl w:val="0"/>
          <w:numId w:val="1"/>
        </w:numPr>
        <w:jc w:val="left"/>
      </w:pPr>
      <w:r>
        <w:t xml:space="preserve">Задания на выявление уровня </w:t>
      </w:r>
      <w:proofErr w:type="gramStart"/>
      <w:r>
        <w:t>моральной</w:t>
      </w:r>
      <w:proofErr w:type="gramEnd"/>
      <w:r>
        <w:t xml:space="preserve"> </w:t>
      </w:r>
      <w:proofErr w:type="spellStart"/>
      <w:r>
        <w:t>децентрации</w:t>
      </w:r>
      <w:proofErr w:type="spellEnd"/>
      <w:r>
        <w:t>, с. 69</w:t>
      </w:r>
    </w:p>
    <w:p w:rsidR="0054359A" w:rsidRDefault="0054359A" w:rsidP="0054359A">
      <w:pPr>
        <w:pStyle w:val="a5"/>
        <w:numPr>
          <w:ilvl w:val="0"/>
          <w:numId w:val="1"/>
        </w:numPr>
        <w:jc w:val="left"/>
      </w:pPr>
      <w:r>
        <w:t xml:space="preserve">Моральная дилемма, </w:t>
      </w:r>
      <w:r>
        <w:rPr>
          <w:color w:val="000000"/>
        </w:rPr>
        <w:t xml:space="preserve"> с. 70</w:t>
      </w:r>
    </w:p>
    <w:p w:rsidR="0054359A" w:rsidRDefault="0054359A" w:rsidP="0054359A">
      <w:pPr>
        <w:pStyle w:val="a5"/>
        <w:numPr>
          <w:ilvl w:val="0"/>
          <w:numId w:val="1"/>
        </w:numPr>
        <w:jc w:val="left"/>
      </w:pPr>
      <w:r>
        <w:t xml:space="preserve">Анкета «Оцени поступок», </w:t>
      </w:r>
      <w:r>
        <w:rPr>
          <w:color w:val="000000"/>
        </w:rPr>
        <w:t xml:space="preserve">с. 72  </w:t>
      </w:r>
    </w:p>
    <w:p w:rsidR="0054359A" w:rsidRDefault="0054359A" w:rsidP="0054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Таблицы уровня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целеполагания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 xml:space="preserve">77,  контроля </w:t>
      </w:r>
      <w:r>
        <w:rPr>
          <w:rFonts w:ascii="Times New Roman" w:hAnsi="Times New Roman"/>
          <w:color w:val="000000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79,  оценки </w:t>
      </w:r>
      <w:r>
        <w:rPr>
          <w:rFonts w:ascii="Times New Roman" w:hAnsi="Times New Roman"/>
          <w:color w:val="000000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81</w:t>
      </w:r>
    </w:p>
    <w:p w:rsidR="0054359A" w:rsidRDefault="0054359A" w:rsidP="0054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Кодирование, </w:t>
      </w:r>
      <w:r>
        <w:rPr>
          <w:rFonts w:ascii="Times New Roman" w:hAnsi="Times New Roman"/>
          <w:color w:val="000000"/>
          <w:sz w:val="24"/>
          <w:szCs w:val="24"/>
        </w:rPr>
        <w:t>1,с.111</w:t>
      </w:r>
    </w:p>
    <w:p w:rsidR="0054359A" w:rsidRDefault="0054359A" w:rsidP="0054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Выкладывание узора из кубиков, </w:t>
      </w:r>
      <w:r>
        <w:rPr>
          <w:rFonts w:ascii="Times New Roman" w:hAnsi="Times New Roman"/>
          <w:color w:val="000000"/>
          <w:sz w:val="24"/>
          <w:szCs w:val="24"/>
        </w:rPr>
        <w:t>1, с.</w:t>
      </w:r>
      <w:r>
        <w:rPr>
          <w:rFonts w:ascii="Times New Roman" w:hAnsi="Times New Roman"/>
          <w:sz w:val="24"/>
          <w:szCs w:val="24"/>
        </w:rPr>
        <w:t>86</w:t>
      </w:r>
    </w:p>
    <w:p w:rsidR="0054359A" w:rsidRDefault="0054359A" w:rsidP="0054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Проба на внимание, </w:t>
      </w:r>
      <w:r>
        <w:rPr>
          <w:rFonts w:ascii="Times New Roman" w:hAnsi="Times New Roman"/>
          <w:color w:val="000000"/>
          <w:sz w:val="24"/>
          <w:szCs w:val="24"/>
        </w:rPr>
        <w:t>1,с.88</w:t>
      </w:r>
    </w:p>
    <w:p w:rsidR="0054359A" w:rsidRDefault="0054359A" w:rsidP="0054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Графики продвижения по предметам   </w:t>
      </w:r>
      <w:r>
        <w:rPr>
          <w:rFonts w:ascii="Times New Roman" w:hAnsi="Times New Roman"/>
          <w:color w:val="000000"/>
          <w:sz w:val="24"/>
          <w:szCs w:val="24"/>
        </w:rPr>
        <w:t>[1,с.83]</w:t>
      </w:r>
    </w:p>
    <w:p w:rsidR="0054359A" w:rsidRDefault="0054359A" w:rsidP="0054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Рефлексивная самооценка учебной деятельности, (Хороший ученик), с. 57</w:t>
      </w:r>
    </w:p>
    <w:p w:rsidR="0054359A" w:rsidRDefault="0054359A" w:rsidP="0054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выявления характера атрибуции успеха/неуспеха, </w:t>
      </w:r>
      <w:r>
        <w:rPr>
          <w:rFonts w:ascii="Times New Roman" w:hAnsi="Times New Roman"/>
          <w:color w:val="000000"/>
          <w:sz w:val="24"/>
          <w:szCs w:val="24"/>
        </w:rPr>
        <w:t>с.62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4359A" w:rsidRDefault="0054359A" w:rsidP="0054359A">
      <w:pPr>
        <w:pStyle w:val="a5"/>
        <w:numPr>
          <w:ilvl w:val="0"/>
          <w:numId w:val="1"/>
        </w:numPr>
        <w:jc w:val="left"/>
      </w:pPr>
      <w:r>
        <w:t xml:space="preserve">Методика выявления характера атрибуции успеха/неуспеха, </w:t>
      </w:r>
      <w:r>
        <w:rPr>
          <w:color w:val="000000"/>
        </w:rPr>
        <w:t>[1,с.62]</w:t>
      </w:r>
      <w:r>
        <w:t xml:space="preserve">  </w:t>
      </w:r>
    </w:p>
    <w:p w:rsidR="0054359A" w:rsidRDefault="0054359A" w:rsidP="0054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Проба на определение количества слов в предложении </w:t>
      </w:r>
      <w:r>
        <w:rPr>
          <w:rFonts w:ascii="Times New Roman" w:hAnsi="Times New Roman"/>
          <w:color w:val="000000"/>
          <w:sz w:val="24"/>
          <w:szCs w:val="24"/>
        </w:rPr>
        <w:t>[1,с.110]</w:t>
      </w:r>
    </w:p>
    <w:p w:rsidR="0054359A" w:rsidRDefault="0054359A" w:rsidP="0054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«Нахождение схем к задачам» </w:t>
      </w:r>
      <w:r>
        <w:rPr>
          <w:rFonts w:ascii="Times New Roman" w:hAnsi="Times New Roman"/>
          <w:color w:val="000000"/>
          <w:sz w:val="24"/>
          <w:szCs w:val="24"/>
        </w:rPr>
        <w:t>[1,с.114]</w:t>
      </w:r>
    </w:p>
    <w:p w:rsidR="0054359A" w:rsidRDefault="0054359A" w:rsidP="0054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Построение числового эквивалента или взаимно-однозначного соответствия, </w:t>
      </w:r>
      <w:r>
        <w:rPr>
          <w:rFonts w:ascii="Times New Roman" w:hAnsi="Times New Roman"/>
          <w:color w:val="000000"/>
          <w:sz w:val="24"/>
          <w:szCs w:val="24"/>
        </w:rPr>
        <w:t>1,с.109</w:t>
      </w:r>
    </w:p>
    <w:p w:rsidR="0054359A" w:rsidRDefault="0054359A" w:rsidP="0054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Диагностика универсального действия общего приема решения задач, </w:t>
      </w:r>
      <w:r>
        <w:rPr>
          <w:rFonts w:ascii="Times New Roman" w:hAnsi="Times New Roman"/>
          <w:color w:val="000000"/>
          <w:sz w:val="24"/>
          <w:szCs w:val="24"/>
        </w:rPr>
        <w:t>1,с.112</w:t>
      </w:r>
    </w:p>
    <w:p w:rsidR="0054359A" w:rsidRDefault="0054359A" w:rsidP="0054359A">
      <w:pPr>
        <w:pStyle w:val="a5"/>
        <w:numPr>
          <w:ilvl w:val="0"/>
          <w:numId w:val="1"/>
        </w:numPr>
        <w:jc w:val="left"/>
      </w:pPr>
      <w:r>
        <w:t>«Левая и правая  стороны» с. 130</w:t>
      </w:r>
    </w:p>
    <w:p w:rsidR="0054359A" w:rsidRDefault="0054359A" w:rsidP="0054359A">
      <w:pPr>
        <w:pStyle w:val="a5"/>
        <w:numPr>
          <w:ilvl w:val="0"/>
          <w:numId w:val="1"/>
        </w:numPr>
        <w:jc w:val="left"/>
      </w:pPr>
      <w:r>
        <w:t>Методика «Кто прав?»</w:t>
      </w:r>
      <w:proofErr w:type="gramStart"/>
      <w: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>с.130</w:t>
      </w:r>
      <w:r>
        <w:t xml:space="preserve"> </w:t>
      </w:r>
    </w:p>
    <w:p w:rsidR="0054359A" w:rsidRDefault="0054359A" w:rsidP="0054359A">
      <w:pPr>
        <w:pStyle w:val="a5"/>
        <w:numPr>
          <w:ilvl w:val="0"/>
          <w:numId w:val="1"/>
        </w:numPr>
        <w:jc w:val="left"/>
      </w:pPr>
      <w:r>
        <w:t>Задание «Рукавички»  с. 132</w:t>
      </w:r>
    </w:p>
    <w:p w:rsidR="0054359A" w:rsidRDefault="0054359A" w:rsidP="0054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«Дорога к дому», </w:t>
      </w:r>
      <w:r>
        <w:rPr>
          <w:rFonts w:ascii="Times New Roman" w:hAnsi="Times New Roman"/>
          <w:color w:val="000000"/>
          <w:sz w:val="24"/>
          <w:szCs w:val="24"/>
        </w:rPr>
        <w:t>1,с.133</w:t>
      </w:r>
    </w:p>
    <w:p w:rsidR="0054359A" w:rsidRDefault="0054359A" w:rsidP="0054359A">
      <w:pPr>
        <w:pStyle w:val="a5"/>
        <w:numPr>
          <w:ilvl w:val="0"/>
          <w:numId w:val="2"/>
        </w:numPr>
        <w:jc w:val="left"/>
      </w:pPr>
      <w:r>
        <w:t xml:space="preserve"> </w:t>
      </w:r>
      <w:proofErr w:type="spellStart"/>
      <w:r>
        <w:t>Филимоненко</w:t>
      </w:r>
      <w:proofErr w:type="spellEnd"/>
      <w:r>
        <w:t xml:space="preserve"> Ю.И., Тимофеев В.И.. Тест Д.Векслера. С.-П. </w:t>
      </w:r>
      <w:proofErr w:type="spellStart"/>
      <w:r>
        <w:t>Иматон</w:t>
      </w:r>
      <w:proofErr w:type="spellEnd"/>
      <w:r>
        <w:t>. 2001</w:t>
      </w:r>
    </w:p>
    <w:p w:rsidR="0054359A" w:rsidRDefault="0054359A" w:rsidP="0054359A">
      <w:pPr>
        <w:pStyle w:val="a5"/>
        <w:numPr>
          <w:ilvl w:val="0"/>
          <w:numId w:val="2"/>
        </w:numPr>
        <w:jc w:val="left"/>
      </w:pPr>
      <w:proofErr w:type="spellStart"/>
      <w:r>
        <w:t>Ясюкова</w:t>
      </w:r>
      <w:proofErr w:type="spellEnd"/>
      <w:r>
        <w:t xml:space="preserve"> Л.А. Прогноз и профилактика проблем обучения в начальной школе. </w:t>
      </w:r>
      <w:proofErr w:type="spellStart"/>
      <w:proofErr w:type="gramStart"/>
      <w:r>
        <w:t>С-Пб</w:t>
      </w:r>
      <w:proofErr w:type="spellEnd"/>
      <w:proofErr w:type="gramEnd"/>
      <w:r>
        <w:t xml:space="preserve">., </w:t>
      </w:r>
      <w:proofErr w:type="spellStart"/>
      <w:r>
        <w:t>Иматон</w:t>
      </w:r>
      <w:proofErr w:type="spellEnd"/>
      <w:r>
        <w:t>, 2002</w:t>
      </w:r>
    </w:p>
    <w:p w:rsidR="0054359A" w:rsidRDefault="0054359A" w:rsidP="0054359A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</w:p>
    <w:p w:rsidR="0054359A" w:rsidRPr="00714268" w:rsidRDefault="0054359A">
      <w:pPr>
        <w:rPr>
          <w:sz w:val="36"/>
        </w:rPr>
      </w:pPr>
    </w:p>
    <w:sectPr w:rsidR="0054359A" w:rsidRPr="00714268" w:rsidSect="003041B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C7BF5"/>
    <w:multiLevelType w:val="hybridMultilevel"/>
    <w:tmpl w:val="6C9AE274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E6D84"/>
    <w:multiLevelType w:val="hybridMultilevel"/>
    <w:tmpl w:val="1488F2CE"/>
    <w:lvl w:ilvl="0" w:tplc="AFAAA80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14268"/>
    <w:rsid w:val="003041B6"/>
    <w:rsid w:val="00322905"/>
    <w:rsid w:val="0054359A"/>
    <w:rsid w:val="00551D5F"/>
    <w:rsid w:val="00697B49"/>
    <w:rsid w:val="006E133C"/>
    <w:rsid w:val="00714268"/>
    <w:rsid w:val="00902B25"/>
    <w:rsid w:val="009856BE"/>
    <w:rsid w:val="00BF2CED"/>
    <w:rsid w:val="00CB237F"/>
    <w:rsid w:val="00CB576B"/>
    <w:rsid w:val="00E3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2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435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359A"/>
    <w:pPr>
      <w:spacing w:after="0" w:line="240" w:lineRule="auto"/>
      <w:ind w:left="720" w:firstLine="709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600"/>
            </a:pPr>
            <a:r>
              <a:rPr lang="ru-RU" sz="1600"/>
              <a:t>Уровни сформированности действий, направленных на учет позиции собеседника</a:t>
            </a:r>
          </a:p>
        </c:rich>
      </c:tx>
      <c:layout>
        <c:manualLayout>
          <c:xMode val="edge"/>
          <c:yMode val="edge"/>
          <c:x val="0.13369221260277789"/>
          <c:y val="6.1569895226511323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37961128600327126"/>
          <c:y val="0.60386794896160978"/>
          <c:w val="0.29064039408866998"/>
          <c:h val="0.352380952380953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spPr>
              <a:solidFill>
                <a:srgbClr val="00FF0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 sz="999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47,82%</a:t>
                    </a:r>
                  </a:p>
                </c:rich>
              </c:tx>
              <c:dLblPos val="outEnd"/>
            </c:dLbl>
            <c:txPr>
              <a:bodyPr/>
              <a:lstStyle/>
              <a:p>
                <a:pPr>
                  <a:defRPr sz="999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0.42000000000000032</c:v>
                </c:pt>
                <c:pt idx="1">
                  <c:v>0.5</c:v>
                </c:pt>
                <c:pt idx="2">
                  <c:v>8.0000000000000043E-2</c:v>
                </c:pt>
              </c:numCache>
            </c:numRef>
          </c:val>
        </c:ser>
        <c:dLbls>
          <c:showVal val="1"/>
        </c:dLbls>
      </c:pie3DChart>
      <c:spPr>
        <a:noFill/>
        <a:ln w="25370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3.9408866995073892E-2"/>
          <c:y val="0.90476190476190343"/>
          <c:w val="0.91871921182265959"/>
          <c:h val="0.10000000000000003"/>
        </c:manualLayout>
      </c:layout>
    </c:legend>
    <c:plotVisOnly val="1"/>
    <c:dispBlanksAs val="zero"/>
  </c:chart>
  <c:spPr>
    <a:ln>
      <a:noFill/>
    </a:ln>
  </c:spPr>
  <c:txPr>
    <a:bodyPr/>
    <a:lstStyle/>
    <a:p>
      <a:pPr>
        <a:defRPr sz="899"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Уровень сформированности действий, направленных на учет позиции собеседника</a:t>
            </a:r>
          </a:p>
        </c:rich>
      </c:tx>
      <c:layout>
        <c:manualLayout>
          <c:xMode val="edge"/>
          <c:yMode val="edge"/>
          <c:x val="0.13852951925313117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0332866367164227"/>
          <c:y val="0.32022559680039997"/>
          <c:w val="0.821972207461799"/>
          <c:h val="0.4437748354081438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spPr>
              <a:solidFill>
                <a:srgbClr val="00FF0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>
              <c:idx val="1"/>
              <c:layout>
                <c:manualLayout>
                  <c:x val="-7.6009501187648473E-2"/>
                  <c:y val="-8.938547486033518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Pos val="outEnd"/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0.46</c:v>
                </c:pt>
                <c:pt idx="1">
                  <c:v>0.32000000000000056</c:v>
                </c:pt>
                <c:pt idx="2">
                  <c:v>0.22</c:v>
                </c:pt>
              </c:numCache>
            </c:numRef>
          </c:val>
        </c:ser>
        <c:dLbls>
          <c:showVal val="1"/>
        </c:dLbls>
      </c:pie3DChart>
      <c:spPr>
        <a:noFill/>
        <a:ln w="25370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18911917098445594"/>
          <c:y val="0.84761904761904938"/>
          <c:w val="0.63989637305699565"/>
          <c:h val="0.15714285714285744"/>
        </c:manualLayout>
      </c:layout>
      <c:txPr>
        <a:bodyPr/>
        <a:lstStyle/>
        <a:p>
          <a:pPr>
            <a:defRPr sz="899"/>
          </a:pPr>
          <a:endParaRPr lang="ru-RU"/>
        </a:p>
      </c:txPr>
    </c:legend>
    <c:plotVisOnly val="1"/>
    <c:dispBlanksAs val="zero"/>
  </c:chart>
  <c:spPr>
    <a:ln>
      <a:noFill/>
    </a:ln>
  </c:spPr>
  <c:txPr>
    <a:bodyPr/>
    <a:lstStyle/>
    <a:p>
      <a:pPr>
        <a:defRPr sz="1099"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Уровень волевой готовности детей к школе</a:t>
            </a:r>
          </a:p>
        </c:rich>
      </c:tx>
      <c:layout>
        <c:manualLayout>
          <c:xMode val="edge"/>
          <c:yMode val="edge"/>
          <c:x val="0.19345506695653764"/>
          <c:y val="4.6728971962616897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39705882352941352"/>
          <c:y val="0.32002722790492416"/>
          <c:w val="0.3476524106180463"/>
          <c:h val="0.493532146098560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30"/>
          <c:dPt>
            <c:idx val="0"/>
            <c:spPr>
              <a:solidFill>
                <a:srgbClr val="00FF0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Pos val="outEnd"/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0.46</c:v>
                </c:pt>
                <c:pt idx="1">
                  <c:v>0.46</c:v>
                </c:pt>
                <c:pt idx="2">
                  <c:v>8.0000000000000043E-2</c:v>
                </c:pt>
              </c:numCache>
            </c:numRef>
          </c:val>
        </c:ser>
        <c:dLbls>
          <c:showVal val="1"/>
        </c:dLbls>
      </c:pie3DChart>
      <c:spPr>
        <a:noFill/>
        <a:ln w="25409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3.9215686274509803E-2"/>
          <c:y val="0.84745762711864403"/>
          <c:w val="0.91911764705882371"/>
          <c:h val="0.15819209039548088"/>
        </c:manualLayout>
      </c:layout>
    </c:legend>
    <c:plotVisOnly val="1"/>
    <c:dispBlanksAs val="zero"/>
  </c:chart>
  <c:spPr>
    <a:ln>
      <a:noFill/>
    </a:ln>
  </c:spPr>
  <c:txPr>
    <a:bodyPr/>
    <a:lstStyle/>
    <a:p>
      <a:pPr>
        <a:defRPr sz="900"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Влияние эмоциональности на проявление волевых качеств учащихся</a:t>
            </a:r>
          </a:p>
        </c:rich>
      </c:tx>
      <c:layout>
        <c:manualLayout>
          <c:xMode val="edge"/>
          <c:yMode val="edge"/>
          <c:x val="0.2172840046545392"/>
          <c:y val="0"/>
        </c:manualLayout>
      </c:layout>
    </c:title>
    <c:plotArea>
      <c:layout>
        <c:manualLayout>
          <c:layoutTarget val="inner"/>
          <c:xMode val="edge"/>
          <c:yMode val="edge"/>
          <c:x val="0.12290502793296103"/>
          <c:y val="0.57627118644067865"/>
          <c:w val="0.15921787709497245"/>
          <c:h val="0.3220338983050852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1"/>
            <c:spPr>
              <a:solidFill>
                <a:srgbClr val="9966FF"/>
              </a:solidFill>
            </c:spPr>
          </c:dPt>
          <c:dPt>
            <c:idx val="2"/>
            <c:spPr>
              <a:solidFill>
                <a:srgbClr val="CC00FF"/>
              </a:solidFill>
            </c:spPr>
          </c:dPt>
          <c:dLbls>
            <c:spPr>
              <a:ln>
                <a:noFill/>
              </a:ln>
            </c:spPr>
            <c:showVal val="1"/>
          </c:dLbls>
          <c:cat>
            <c:strRef>
              <c:f>Лист1!$A$2:$A$5</c:f>
              <c:strCache>
                <c:ptCount val="3"/>
                <c:pt idx="0">
                  <c:v>Обвиняют себя</c:v>
                </c:pt>
                <c:pt idx="1">
                  <c:v>Обвиняют обстоятельства</c:v>
                </c:pt>
                <c:pt idx="2">
                  <c:v>Указывают объективные причины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0.12000000000000002</c:v>
                </c:pt>
                <c:pt idx="1">
                  <c:v>0.16</c:v>
                </c:pt>
                <c:pt idx="2">
                  <c:v>0.72000000000000064</c:v>
                </c:pt>
              </c:numCache>
            </c:numRef>
          </c:val>
        </c:ser>
        <c:dLbls>
          <c:showVal val="1"/>
        </c:dLbls>
        <c:firstSliceAng val="0"/>
        <c:holeSize val="50"/>
      </c:doughnutChart>
      <c:spPr>
        <a:noFill/>
        <a:ln w="25394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33896975247965067"/>
          <c:y val="0.47505174278802825"/>
          <c:w val="0.5949720670391061"/>
          <c:h val="0.52494848774744252"/>
        </c:manualLayout>
      </c:layout>
    </c:legend>
    <c:plotVisOnly val="1"/>
    <c:dispBlanksAs val="zero"/>
  </c:chart>
  <c:spPr>
    <a:ln>
      <a:noFill/>
    </a:ln>
  </c:spPr>
  <c:txPr>
    <a:bodyPr/>
    <a:lstStyle/>
    <a:p>
      <a:pPr>
        <a:defRPr sz="900"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Уровень сформированности общего приема решения задач</a:t>
            </a:r>
          </a:p>
        </c:rich>
      </c:tx>
      <c:layout>
        <c:manualLayout>
          <c:xMode val="edge"/>
          <c:yMode val="edge"/>
          <c:x val="0.20755450778701209"/>
          <c:y val="0"/>
        </c:manualLayout>
      </c:layout>
    </c:title>
    <c:plotArea>
      <c:layout>
        <c:manualLayout>
          <c:layoutTarget val="inner"/>
          <c:xMode val="edge"/>
          <c:yMode val="edge"/>
          <c:x val="8.5470085470085472E-2"/>
          <c:y val="0.2396313364055303"/>
          <c:w val="0.35042735042735046"/>
          <c:h val="0.75576036866359653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spPr>
              <a:solidFill>
                <a:srgbClr val="00FF0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00FFFF"/>
              </a:solidFill>
            </c:spPr>
          </c:dPt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</c:v>
                </c:pt>
                <c:pt idx="1">
                  <c:v>0.42000000000000032</c:v>
                </c:pt>
                <c:pt idx="2">
                  <c:v>0.2</c:v>
                </c:pt>
              </c:numCache>
            </c:numRef>
          </c:val>
        </c:ser>
        <c:dLbls>
          <c:showVal val="1"/>
        </c:dLbls>
        <c:firstSliceAng val="0"/>
        <c:holeSize val="50"/>
      </c:doughnutChart>
      <c:spPr>
        <a:noFill/>
        <a:ln w="25399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49358974358974467"/>
          <c:y val="0.2396313364055303"/>
          <c:w val="0.4102564102564103"/>
          <c:h val="0.76497695852534564"/>
        </c:manualLayout>
      </c:layout>
    </c:legend>
    <c:plotVisOnly val="1"/>
    <c:dispBlanksAs val="zero"/>
  </c:chart>
  <c:spPr>
    <a:ln>
      <a:noFill/>
    </a:ln>
  </c:spPr>
  <c:txPr>
    <a:bodyPr/>
    <a:lstStyle/>
    <a:p>
      <a:pPr>
        <a:defRPr sz="900"/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Оценка вербально - логического мышления</a:t>
            </a:r>
          </a:p>
        </c:rich>
      </c:tx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1.8979833926453141E-2"/>
          <c:y val="0.1759259259259259"/>
          <c:w val="0.58718861209964412"/>
          <c:h val="0.5740740740740758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Высоий уровень</c:v>
                </c:pt>
              </c:strCache>
            </c:strRef>
          </c:tx>
          <c:spPr>
            <a:solidFill>
              <a:srgbClr val="7030A0"/>
            </a:solidFill>
          </c:spPr>
          <c:cat>
            <c:strRef>
              <c:f>Лист1!$A$2:$A$5</c:f>
              <c:strCache>
                <c:ptCount val="4"/>
                <c:pt idx="0">
                  <c:v>Умение  анализировать объект</c:v>
                </c:pt>
                <c:pt idx="1">
                  <c:v>Осуществлять  сравнение</c:v>
                </c:pt>
                <c:pt idx="2">
                  <c:v>Выделять  общее и различное</c:v>
                </c:pt>
                <c:pt idx="3">
                  <c:v>Устанавливать  аналогии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0.46</c:v>
                </c:pt>
                <c:pt idx="1">
                  <c:v>0.4</c:v>
                </c:pt>
                <c:pt idx="2">
                  <c:v>0.5</c:v>
                </c:pt>
                <c:pt idx="3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Лист1!$A$2:$A$5</c:f>
              <c:strCache>
                <c:ptCount val="4"/>
                <c:pt idx="0">
                  <c:v>Умение  анализировать объект</c:v>
                </c:pt>
                <c:pt idx="1">
                  <c:v>Осуществлять  сравнение</c:v>
                </c:pt>
                <c:pt idx="2">
                  <c:v>Выделять  общее и различное</c:v>
                </c:pt>
                <c:pt idx="3">
                  <c:v>Устанавливать  аналогии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0.32000000000000045</c:v>
                </c:pt>
                <c:pt idx="1">
                  <c:v>0.38000000000000045</c:v>
                </c:pt>
                <c:pt idx="2">
                  <c:v>0.16</c:v>
                </c:pt>
                <c:pt idx="3">
                  <c:v>0.34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Лист1!$A$2:$A$5</c:f>
              <c:strCache>
                <c:ptCount val="4"/>
                <c:pt idx="0">
                  <c:v>Умение  анализировать объект</c:v>
                </c:pt>
                <c:pt idx="1">
                  <c:v>Осуществлять  сравнение</c:v>
                </c:pt>
                <c:pt idx="2">
                  <c:v>Выделять  общее и различное</c:v>
                </c:pt>
                <c:pt idx="3">
                  <c:v>Устанавливать  аналогии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0.16</c:v>
                </c:pt>
                <c:pt idx="1">
                  <c:v>0.16</c:v>
                </c:pt>
                <c:pt idx="2">
                  <c:v>0.1</c:v>
                </c:pt>
                <c:pt idx="3">
                  <c:v>0.1</c:v>
                </c:pt>
              </c:numCache>
            </c:numRef>
          </c:val>
        </c:ser>
        <c:dLbls>
          <c:showVal val="1"/>
        </c:dLbls>
        <c:shape val="cylinder"/>
        <c:axId val="113800320"/>
        <c:axId val="113801856"/>
        <c:axId val="0"/>
      </c:bar3DChart>
      <c:catAx>
        <c:axId val="113800320"/>
        <c:scaling>
          <c:orientation val="minMax"/>
        </c:scaling>
        <c:axPos val="b"/>
        <c:numFmt formatCode="General" sourceLinked="1"/>
        <c:tickLblPos val="nextTo"/>
        <c:crossAx val="113801856"/>
        <c:crosses val="autoZero"/>
        <c:auto val="1"/>
        <c:lblAlgn val="ctr"/>
        <c:lblOffset val="100"/>
      </c:catAx>
      <c:valAx>
        <c:axId val="113801856"/>
        <c:scaling>
          <c:orientation val="minMax"/>
        </c:scaling>
        <c:delete val="1"/>
        <c:axPos val="l"/>
        <c:numFmt formatCode="0.00%" sourceLinked="1"/>
        <c:tickLblPos val="none"/>
        <c:crossAx val="113800320"/>
        <c:crosses val="autoZero"/>
        <c:crossBetween val="between"/>
      </c:valAx>
      <c:spPr>
        <a:noFill/>
        <a:ln w="25395">
          <a:noFill/>
        </a:ln>
      </c:spPr>
    </c:plotArea>
    <c:legend>
      <c:legendPos val="r"/>
      <c:layout>
        <c:manualLayout>
          <c:xMode val="edge"/>
          <c:yMode val="edge"/>
          <c:x val="0.64056939501779353"/>
          <c:y val="0.25617283950617276"/>
          <c:w val="0.26927639383155438"/>
          <c:h val="0.61419753086419904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Оценка усвоения нормы взаимопомощи</a:t>
            </a:r>
          </a:p>
        </c:rich>
      </c:tx>
    </c:title>
    <c:view3D>
      <c:depthPercent val="100"/>
      <c:rAngAx val="1"/>
    </c:view3D>
    <c:floor>
      <c:spPr>
        <a:solidFill>
          <a:schemeClr val="accent6">
            <a:lumMod val="20000"/>
            <a:lumOff val="80000"/>
          </a:schemeClr>
        </a:solidFill>
      </c:spPr>
    </c:floor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>
        <c:manualLayout>
          <c:layoutTarget val="inner"/>
          <c:xMode val="edge"/>
          <c:yMode val="edge"/>
          <c:x val="4.2895442359249414E-2"/>
          <c:y val="0.20676691729323304"/>
          <c:w val="0.87935656836461129"/>
          <c:h val="0.4661654135338345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F0"/>
            </a:solidFill>
          </c:spPr>
          <c:cat>
            <c:strRef>
              <c:f>Лист1!$A$2:$A$4</c:f>
              <c:strCache>
                <c:ptCount val="3"/>
                <c:pt idx="0">
                  <c:v>Ориентация на чувства и эмоции героев</c:v>
                </c:pt>
                <c:pt idx="1">
                  <c:v>Установка на просоциальное поведение</c:v>
                </c:pt>
                <c:pt idx="2">
                  <c:v>Уровень развития моральных суждений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7030A0"/>
            </a:solidFill>
          </c:spPr>
          <c:cat>
            <c:strRef>
              <c:f>Лист1!$A$2:$A$4</c:f>
              <c:strCache>
                <c:ptCount val="3"/>
                <c:pt idx="0">
                  <c:v>Ориентация на чувства и эмоции героев</c:v>
                </c:pt>
                <c:pt idx="1">
                  <c:v>Установка на просоциальное поведение</c:v>
                </c:pt>
                <c:pt idx="2">
                  <c:v>Уровень развития моральных суждений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00FF00"/>
            </a:solidFill>
          </c:spPr>
          <c:cat>
            <c:strRef>
              <c:f>Лист1!$A$2:$A$4</c:f>
              <c:strCache>
                <c:ptCount val="3"/>
                <c:pt idx="0">
                  <c:v>Ориентация на чувства и эмоции героев</c:v>
                </c:pt>
                <c:pt idx="1">
                  <c:v>Установка на просоциальное поведение</c:v>
                </c:pt>
                <c:pt idx="2">
                  <c:v>Уровень развития моральных суждений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23</c:v>
                </c:pt>
              </c:numCache>
            </c:numRef>
          </c:val>
        </c:ser>
        <c:dLbls>
          <c:showVal val="1"/>
        </c:dLbls>
        <c:shape val="cone"/>
        <c:axId val="115299840"/>
        <c:axId val="115301376"/>
        <c:axId val="0"/>
      </c:bar3DChart>
      <c:catAx>
        <c:axId val="115299840"/>
        <c:scaling>
          <c:orientation val="minMax"/>
        </c:scaling>
        <c:axPos val="b"/>
        <c:numFmt formatCode="General" sourceLinked="1"/>
        <c:tickLblPos val="nextTo"/>
        <c:crossAx val="115301376"/>
        <c:crosses val="autoZero"/>
        <c:auto val="1"/>
        <c:lblAlgn val="ctr"/>
        <c:lblOffset val="100"/>
      </c:catAx>
      <c:valAx>
        <c:axId val="115301376"/>
        <c:scaling>
          <c:orientation val="minMax"/>
        </c:scaling>
        <c:delete val="1"/>
        <c:axPos val="l"/>
        <c:numFmt formatCode="General" sourceLinked="1"/>
        <c:tickLblPos val="none"/>
        <c:crossAx val="115299840"/>
        <c:crosses val="autoZero"/>
        <c:crossBetween val="between"/>
      </c:valAx>
      <c:spPr>
        <a:noFill/>
        <a:ln w="25398"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1200"/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Уровень сформированности внутренней позиции школьника, его мотивации учения</a:t>
            </a:r>
          </a:p>
        </c:rich>
      </c:tx>
    </c:title>
    <c:view3D>
      <c:rotX val="30"/>
      <c:rotY val="100"/>
      <c:perspective val="30"/>
    </c:view3D>
    <c:plotArea>
      <c:layout>
        <c:manualLayout>
          <c:layoutTarget val="inner"/>
          <c:xMode val="edge"/>
          <c:yMode val="edge"/>
          <c:x val="0.17433414043583567"/>
          <c:y val="0.23170731707317074"/>
          <c:w val="0.62469733656174509"/>
          <c:h val="0.654471544715447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spPr>
              <a:solidFill>
                <a:srgbClr val="00B0F0"/>
              </a:solidFill>
            </c:spPr>
          </c:dPt>
          <c:dPt>
            <c:idx val="1"/>
            <c:spPr>
              <a:solidFill>
                <a:srgbClr val="9900FF"/>
              </a:solidFill>
            </c:spPr>
          </c:dPt>
          <c:dPt>
            <c:idx val="2"/>
            <c:spPr>
              <a:solidFill>
                <a:srgbClr val="66FF33"/>
              </a:solidFill>
            </c:spPr>
          </c:dPt>
          <c:dLbls>
            <c:dLbl>
              <c:idx val="2"/>
              <c:layout>
                <c:manualLayout>
                  <c:x val="-1.0515456401283173E-2"/>
                  <c:y val="-2.3809523809523812E-2"/>
                </c:manualLayout>
              </c:layout>
              <c:dLblPos val="bestFit"/>
              <c:showVal val="1"/>
            </c:dLbl>
            <c:dLblPos val="outEnd"/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Начальный уровень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0.66000000000000103</c:v>
                </c:pt>
                <c:pt idx="1">
                  <c:v>0.18000000000000019</c:v>
                </c:pt>
                <c:pt idx="2">
                  <c:v>0.16</c:v>
                </c:pt>
              </c:numCache>
            </c:numRef>
          </c:val>
        </c:ser>
      </c:pie3DChart>
      <c:spPr>
        <a:noFill/>
        <a:ln w="25351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4.3583535108958835E-2"/>
          <c:y val="0.90650406504064918"/>
          <c:w val="0.90314769975786857"/>
          <c:h val="9.7560975609756226E-2"/>
        </c:manualLayout>
      </c:layout>
    </c:legend>
    <c:plotVisOnly val="1"/>
    <c:dispBlanksAs val="zero"/>
  </c:chart>
  <c:spPr>
    <a:ln>
      <a:noFill/>
    </a:ln>
  </c:spPr>
  <c:txPr>
    <a:bodyPr/>
    <a:lstStyle/>
    <a:p>
      <a:pPr>
        <a:defRPr sz="1000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2CDD-52CA-4D06-9FCB-FC977B62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6</cp:revision>
  <cp:lastPrinted>2012-05-20T19:48:00Z</cp:lastPrinted>
  <dcterms:created xsi:type="dcterms:W3CDTF">2012-05-20T18:15:00Z</dcterms:created>
  <dcterms:modified xsi:type="dcterms:W3CDTF">2012-05-20T19:49:00Z</dcterms:modified>
</cp:coreProperties>
</file>