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DB" w:rsidRPr="00071930" w:rsidRDefault="000550DB" w:rsidP="000550D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1930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550DB" w:rsidRPr="00071930" w:rsidRDefault="000550DB" w:rsidP="000550D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1930">
        <w:rPr>
          <w:rFonts w:ascii="Times New Roman" w:hAnsi="Times New Roman" w:cs="Times New Roman"/>
          <w:color w:val="000000"/>
          <w:sz w:val="28"/>
          <w:szCs w:val="28"/>
        </w:rPr>
        <w:t>«Средняя общеобразовательная школа №4» г. Белгорода</w:t>
      </w:r>
    </w:p>
    <w:p w:rsidR="000550DB" w:rsidRPr="00071930" w:rsidRDefault="000550DB" w:rsidP="000550D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0DB" w:rsidRPr="00071930" w:rsidRDefault="000550DB" w:rsidP="000550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DB" w:rsidRPr="000550DB" w:rsidRDefault="000550DB" w:rsidP="000550DB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0550DB" w:rsidRPr="000550DB" w:rsidRDefault="000550DB" w:rsidP="00055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50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Родительское собрание "Игровые формы и методы развития познавательных способностей у учащихся 3-го класса" </w:t>
      </w:r>
    </w:p>
    <w:p w:rsidR="000550DB" w:rsidRPr="000550DB" w:rsidRDefault="000550DB" w:rsidP="000550D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50DB" w:rsidRDefault="000550DB" w:rsidP="000550DB">
      <w:pPr>
        <w:rPr>
          <w:rFonts w:ascii="Times New Roman" w:hAnsi="Times New Roman" w:cs="Times New Roman"/>
          <w:b/>
          <w:sz w:val="52"/>
          <w:szCs w:val="52"/>
        </w:rPr>
      </w:pPr>
    </w:p>
    <w:p w:rsidR="000550DB" w:rsidRDefault="000550DB" w:rsidP="000550DB">
      <w:pPr>
        <w:rPr>
          <w:rFonts w:ascii="Times New Roman" w:hAnsi="Times New Roman" w:cs="Times New Roman"/>
          <w:b/>
          <w:sz w:val="52"/>
          <w:szCs w:val="52"/>
        </w:rPr>
      </w:pPr>
    </w:p>
    <w:p w:rsidR="000550DB" w:rsidRPr="00071930" w:rsidRDefault="000550DB" w:rsidP="000550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50DB" w:rsidRPr="00071930" w:rsidRDefault="000550DB" w:rsidP="000550DB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  <w:r w:rsidRPr="00071930">
        <w:rPr>
          <w:rFonts w:ascii="Times New Roman" w:hAnsi="Times New Roman" w:cs="Times New Roman"/>
          <w:sz w:val="28"/>
          <w:szCs w:val="28"/>
        </w:rPr>
        <w:t xml:space="preserve">Выступление </w:t>
      </w:r>
    </w:p>
    <w:p w:rsidR="000550DB" w:rsidRDefault="000550DB" w:rsidP="000550DB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  <w:r w:rsidRPr="00071930">
        <w:rPr>
          <w:rFonts w:ascii="Times New Roman" w:hAnsi="Times New Roman" w:cs="Times New Roman"/>
          <w:sz w:val="28"/>
          <w:szCs w:val="28"/>
        </w:rPr>
        <w:t xml:space="preserve">на родительском собрании </w:t>
      </w:r>
    </w:p>
    <w:p w:rsidR="000550DB" w:rsidRPr="00071930" w:rsidRDefault="000550DB" w:rsidP="000550DB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  <w:r w:rsidRPr="000719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193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1930">
        <w:rPr>
          <w:rFonts w:ascii="Times New Roman" w:hAnsi="Times New Roman" w:cs="Times New Roman"/>
          <w:sz w:val="28"/>
          <w:szCs w:val="28"/>
        </w:rPr>
        <w:t>» классе</w:t>
      </w:r>
    </w:p>
    <w:p w:rsidR="000550DB" w:rsidRPr="00071930" w:rsidRDefault="000550DB" w:rsidP="000550DB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  <w:r w:rsidRPr="00071930">
        <w:rPr>
          <w:rFonts w:ascii="Times New Roman" w:hAnsi="Times New Roman" w:cs="Times New Roman"/>
          <w:sz w:val="28"/>
          <w:szCs w:val="28"/>
        </w:rPr>
        <w:t xml:space="preserve">педагога – психолога </w:t>
      </w:r>
    </w:p>
    <w:p w:rsidR="000550DB" w:rsidRPr="00071930" w:rsidRDefault="000550DB" w:rsidP="000550DB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  <w:r w:rsidRPr="00071930">
        <w:rPr>
          <w:rFonts w:ascii="Times New Roman" w:hAnsi="Times New Roman" w:cs="Times New Roman"/>
          <w:sz w:val="28"/>
          <w:szCs w:val="28"/>
        </w:rPr>
        <w:t xml:space="preserve">Стрелковой М. А. </w:t>
      </w:r>
    </w:p>
    <w:p w:rsidR="000550DB" w:rsidRPr="00071930" w:rsidRDefault="000550DB" w:rsidP="000550DB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  <w:r w:rsidRPr="00071930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0550DB" w:rsidRPr="00071930" w:rsidRDefault="000550DB" w:rsidP="000550DB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71930">
        <w:rPr>
          <w:rFonts w:ascii="Times New Roman" w:hAnsi="Times New Roman" w:cs="Times New Roman"/>
          <w:sz w:val="28"/>
          <w:szCs w:val="28"/>
        </w:rPr>
        <w:t>.09.2013 года</w:t>
      </w:r>
    </w:p>
    <w:p w:rsidR="000550DB" w:rsidRPr="00071930" w:rsidRDefault="000550DB" w:rsidP="000550DB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</w:p>
    <w:p w:rsidR="000550DB" w:rsidRDefault="000550DB" w:rsidP="000550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50DB" w:rsidRDefault="000550DB" w:rsidP="000550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50DB" w:rsidRPr="00071930" w:rsidRDefault="000550DB" w:rsidP="000550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50DB" w:rsidRPr="000550DB" w:rsidRDefault="000550DB" w:rsidP="000550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930">
        <w:rPr>
          <w:rFonts w:ascii="Times New Roman" w:hAnsi="Times New Roman" w:cs="Times New Roman"/>
          <w:sz w:val="28"/>
          <w:szCs w:val="28"/>
        </w:rPr>
        <w:t>Белгород 2013 год</w:t>
      </w:r>
    </w:p>
    <w:p w:rsidR="000550DB" w:rsidRDefault="000550DB" w:rsidP="000550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976E9">
        <w:rPr>
          <w:rFonts w:ascii="Times New Roman" w:hAnsi="Times New Roman"/>
          <w:sz w:val="24"/>
          <w:szCs w:val="24"/>
        </w:rPr>
        <w:t xml:space="preserve">Дата:  </w:t>
      </w:r>
      <w:r>
        <w:rPr>
          <w:rFonts w:ascii="Times New Roman" w:hAnsi="Times New Roman"/>
          <w:sz w:val="24"/>
          <w:szCs w:val="24"/>
        </w:rPr>
        <w:t>20.09</w:t>
      </w:r>
      <w:r w:rsidRPr="00A976E9">
        <w:rPr>
          <w:rFonts w:ascii="Times New Roman" w:hAnsi="Times New Roman"/>
          <w:sz w:val="24"/>
          <w:szCs w:val="24"/>
        </w:rPr>
        <w:t>.2013 г.</w:t>
      </w:r>
      <w:r w:rsidRPr="00A976E9">
        <w:rPr>
          <w:rFonts w:ascii="Times New Roman" w:hAnsi="Times New Roman"/>
          <w:sz w:val="24"/>
          <w:szCs w:val="24"/>
        </w:rPr>
        <w:tab/>
      </w:r>
      <w:r w:rsidRPr="00A976E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F644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Время:18.00-18.20</w:t>
      </w:r>
    </w:p>
    <w:p w:rsidR="004743B1" w:rsidRPr="003E034E" w:rsidRDefault="000550DB" w:rsidP="003E0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4743B1" w:rsidRPr="003E0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одительское собрание "Игровые формы и методы развития познавательных способностей у учащихся </w:t>
      </w:r>
      <w:r w:rsidR="003E034E" w:rsidRPr="003E0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4743B1" w:rsidRPr="003E0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-го класса" 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познавательных способностей учащихся </w:t>
      </w:r>
      <w:r w:rsidR="003E03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Психолого-педагогически задачи: </w:t>
      </w:r>
    </w:p>
    <w:p w:rsidR="004743B1" w:rsidRPr="004743B1" w:rsidRDefault="004743B1" w:rsidP="003E03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родителям важность и значимость проблемы развития детского внимания и памяти.</w:t>
      </w:r>
    </w:p>
    <w:p w:rsidR="004743B1" w:rsidRPr="004743B1" w:rsidRDefault="004743B1" w:rsidP="003E03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родителей с психологическими и педагогическими методами и приёмами развития познавательных способностей </w:t>
      </w:r>
      <w:r w:rsidR="003E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(концентрации и объёма внимания, а также слуховой, зрительной и образной памяти).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Инструментарий: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3B1" w:rsidRPr="004743B1" w:rsidRDefault="004743B1" w:rsidP="003E03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родительского собрания нужно подготовить листы белой бумаги формата А</w:t>
      </w:r>
      <w:r w:rsidR="003E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по числу участников; </w:t>
      </w:r>
    </w:p>
    <w:p w:rsidR="004743B1" w:rsidRPr="004743B1" w:rsidRDefault="004743B1" w:rsidP="003E03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 или фломастеры;</w:t>
      </w:r>
    </w:p>
    <w:p w:rsidR="004743B1" w:rsidRPr="004743B1" w:rsidRDefault="004743B1" w:rsidP="003E03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синие ручки и простые карандаши;</w:t>
      </w:r>
    </w:p>
    <w:p w:rsidR="004743B1" w:rsidRPr="004743B1" w:rsidRDefault="004743B1" w:rsidP="003E03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предметы: апельсин, конфета, яблоко, линейка, блокнот, мячик, ручка и т.п.;</w:t>
      </w:r>
    </w:p>
    <w:p w:rsidR="004743B1" w:rsidRPr="004743B1" w:rsidRDefault="004743B1" w:rsidP="003E03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с символами, картинками для игр.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проведения: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столы и стулья расставляются так, чтобы получилось 4 зоны на максимальном отдалении друг от друга. Родители разделены на 4 группы. Каждая группа садится за отдельный “круглый” стол. В родительском собрании могут принимать участие не только родители, но и ученики первого класса. На рисунке № 1 показана примерная расстановка мебели.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группы занимаются развитием разных познавательных способностей: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группа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развивает концентрацию внимания;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группа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развивает объём внимания;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группа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развивает слуховую память;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четвёртая группа 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развивает зрительную и образную память.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столах заранее приготовлен необходимый материал: карточки с играми и упражнениями (белой стороной вверх), раздаточные материалы, необходимые для участников каждой игры. 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181350"/>
            <wp:effectExtent l="19050" t="0" r="0" b="0"/>
            <wp:docPr id="2" name="Рисунок 2" descr="http://festival.1september.ru/articles/61175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1754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Рис.1. Расстановка мебели в классе</w:t>
      </w:r>
    </w:p>
    <w:p w:rsidR="003E034E" w:rsidRDefault="003E034E" w:rsidP="003E0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34E" w:rsidRDefault="003E034E" w:rsidP="003E0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этап родительского собрания: 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группе выбирается один ведущий-родитель, который и проводит психологическую игру или упражнение, написанную на карточке, с остальными членами своей группы. 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этап: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каждая группа научилась играть в свою игру, выбирается 1 человек от группы. Он проводит ту же самую игру со всеми родителями класса.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этап: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классный руководитель </w:t>
      </w:r>
      <w:r w:rsidR="003E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Криковцова Н.В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предлагает педагогические методы развития познавательных способностей у детей.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этап: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предлагают свои игры и упражнения, которые помогают развивать познавательные способности детей.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Подробное описание этапов: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 родительского собрания: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Вступительное слово классного руководителя: 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папы и мамы! Сегодняшняя наша встреча посвящена проблемам, связанным с успешной учебной деятельностью ваших детей. Результаты учения тесно связаны с познавательными процессами, которые формируют способность к интеллектуальной деятельности наших малышей.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компоненты любого психического процесса – это память и внимание.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хорошее развитие напрямую помогает ребёнку учиться более продуктивно: </w:t>
      </w:r>
    </w:p>
    <w:p w:rsidR="004743B1" w:rsidRPr="004743B1" w:rsidRDefault="004743B1" w:rsidP="003E0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концентрировать своё внимание помогает малышу сосредоточенно работать на уроке, не отвлекаясь на посторонние дела, а также в течение длительного времени выполнять монотонную и рутинную работу.</w:t>
      </w:r>
    </w:p>
    <w:p w:rsidR="004743B1" w:rsidRPr="004743B1" w:rsidRDefault="004743B1" w:rsidP="003E0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переключать внимание помогает быстро и без потери темпа и времени перейти от одного вида деятельности, предлагаемого учителем, к другому.</w:t>
      </w:r>
    </w:p>
    <w:p w:rsidR="004743B1" w:rsidRPr="004743B1" w:rsidRDefault="004743B1" w:rsidP="003E0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ребёнка хорошо развиты различные виды памяти (зрительная, слуховая, образная, тактильная), он одинаково хорошо запоминает и объяснения учителя, и написанное на доске или в учебнике, учит стихи, он легче и успешнее работает в тетради. </w:t>
      </w:r>
    </w:p>
    <w:p w:rsidR="004743B1" w:rsidRPr="004743B1" w:rsidRDefault="004743B1" w:rsidP="003E0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просто легче учиться, когда его познавательные способности развиты достаточно хорошо.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многих учеников нашего класса, по материалам психологического исследования познавательных способностей, недостаточно развиты процессы произвольного внимания и различные виды памяти. Эти дети не умеют на длительное время сосредоточиться на одном деле, не умеют играть с игрушками, их интересы и увлечения примитивны. 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помощи родителей школа не сможет изменить сложившуюся ситуацию. Часто родители занимаются с детьми только выполнением домашнего задания, а не играми и упражнениями, способствующими развитию познавательных способностей. Мы сегодня расскажем вам, как можно развивать познавательные способности ваших детей, просто играя с ними вместе вечером, в выходные дни, на прогулках, детских и семейных праздниках. Это и забавно, и помогает развитию памяти и внимания. Совместная игра улучшает микроклимат в семье, взаимопонимание между родителями и детьми, увеличивает доверительность отношений. Надеюсь, что наши игры и упражнения обогатят вашу копилку родительского мастерства.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родители! Сегодня вы вспомните хорошо известные, но незаслуженно забытые, игры и упражнения для развития познавательных способностей – различных видов памяти и категорий внимания. Вы знаете, что хорошее развитие познавательных способностей помогает ребёнку лучше учиться, он легче “схватывает” 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новый материал, быстрее запоминает уже пройденное, быстрее и качественнее учит стихи и др. К сожалению, уровень познавательных способностей учеников вашего класса несколько ниже, чем хотелось бы. Поэтому сегодня мы предлагаем вам самим побывать в роли ваших детей, всем вместе поиграть в развивающие игры и затем использовать их дома, не только играя со своими детьми, но и развивая их способности.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каждой группе мы просим вас выбрать одного ведущего-родителя.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Теперь, когда ведущие выбраны, каждый круглый стол будет играть в свою игру, которая написана на карточке, лежащей на каждом столе. Ведущий берёт карточку.., а дальше все слушаются ведущего и делают то, что он говорит. 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Игра начинается! (ведущий проводит игру, написанную на карточке, с остальными членами своей группы). 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упражнения для развития познавательных способностей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(напечатаны на отдельных карточках):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1.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ДЛЯ РАЗВИТИЯ КОНЦЕНТРАЦИИ ВНИМАНИЯ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садятся в кружок. Ведущий быстро говорит: “Все, у кого в одежде есть что-то белое, поменяйтесь местами (поднимите руку, хлопните в ладоши). Все быстро выполняют команду ведущего. В следующий раз выполняют команду все, у кого -</w:t>
      </w:r>
    </w:p>
    <w:p w:rsidR="004743B1" w:rsidRPr="004743B1" w:rsidRDefault="004743B1" w:rsidP="003E03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светлые волосы;</w:t>
      </w:r>
    </w:p>
    <w:p w:rsidR="004743B1" w:rsidRPr="004743B1" w:rsidRDefault="004743B1" w:rsidP="003E03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 глаза;</w:t>
      </w:r>
    </w:p>
    <w:p w:rsidR="004743B1" w:rsidRPr="004743B1" w:rsidRDefault="004743B1" w:rsidP="003E03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брюки, а не юбки;</w:t>
      </w:r>
    </w:p>
    <w:p w:rsidR="004743B1" w:rsidRPr="004743B1" w:rsidRDefault="004743B1" w:rsidP="003E03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одежде присутствует какой-то цвет (красный, жёлтый, зелёный, синий, чёрный и т.д.);</w:t>
      </w:r>
    </w:p>
    <w:p w:rsidR="004743B1" w:rsidRPr="004743B1" w:rsidRDefault="004743B1" w:rsidP="003E03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украшения;</w:t>
      </w:r>
    </w:p>
    <w:p w:rsidR="004743B1" w:rsidRPr="004743B1" w:rsidRDefault="004743B1" w:rsidP="003E03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накрашены губы;</w:t>
      </w:r>
    </w:p>
    <w:p w:rsidR="004743B1" w:rsidRPr="004743B1" w:rsidRDefault="004743B1" w:rsidP="003E03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получил сегодня “5”;</w:t>
      </w:r>
    </w:p>
    <w:p w:rsidR="004743B1" w:rsidRPr="004743B1" w:rsidRDefault="004743B1" w:rsidP="003E03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изучает английский язык и др.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Вариативность игры: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эту игру можно играть до бесконечности, постоянно придумывая новые варианты.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2.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ДЛЯ УВЕЛИЧЕНИЯ ОБЪЁМА ВНИМАНИЯ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 выкладываются любые 6 предметов, например:</w:t>
      </w:r>
    </w:p>
    <w:p w:rsidR="004743B1" w:rsidRPr="004743B1" w:rsidRDefault="004743B1" w:rsidP="003E034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апельсин;</w:t>
      </w:r>
    </w:p>
    <w:p w:rsidR="004743B1" w:rsidRPr="004743B1" w:rsidRDefault="004743B1" w:rsidP="003E034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конфета; </w:t>
      </w:r>
    </w:p>
    <w:p w:rsidR="004743B1" w:rsidRPr="004743B1" w:rsidRDefault="004743B1" w:rsidP="003E034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яблоко;</w:t>
      </w:r>
    </w:p>
    <w:p w:rsidR="004743B1" w:rsidRPr="004743B1" w:rsidRDefault="004743B1" w:rsidP="003E034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линейка;</w:t>
      </w:r>
    </w:p>
    <w:p w:rsidR="004743B1" w:rsidRPr="004743B1" w:rsidRDefault="004743B1" w:rsidP="003E034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блокнот;</w:t>
      </w:r>
    </w:p>
    <w:p w:rsidR="004743B1" w:rsidRPr="004743B1" w:rsidRDefault="004743B1" w:rsidP="003E034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внимательно смотрят на этот “натюрморт”, стараясь запомнить все предметы на нём. Затем все отворачиваются.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10 секунд поворачиваются и называют все предметы, которые были на столе (стол в это время накрыт платком).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убирает платок, и все проверяют, правильно ли они ответили. Ещё 10 секунд смотрят на “натюрморт”, отворачиваются.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ведущий меняет любые 2 – 3 предмета на столе (например, убирает яблоко и кладёт карандаш). 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ведущего все поворачиваются и говорят, что изменилось.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этой игры множество вариантов:</w:t>
      </w:r>
    </w:p>
    <w:p w:rsidR="004743B1" w:rsidRPr="004743B1" w:rsidRDefault="004743B1" w:rsidP="003E03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увеличивать количество предметов на столе;</w:t>
      </w:r>
    </w:p>
    <w:p w:rsidR="004743B1" w:rsidRPr="004743B1" w:rsidRDefault="004743B1" w:rsidP="003E03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большее количество предметов;</w:t>
      </w:r>
    </w:p>
    <w:p w:rsidR="004743B1" w:rsidRPr="004743B1" w:rsidRDefault="004743B1" w:rsidP="003E03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менять предметы местами; </w:t>
      </w:r>
    </w:p>
    <w:p w:rsidR="004743B1" w:rsidRPr="004743B1" w:rsidRDefault="004743B1" w:rsidP="003E03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менять цвет предметов (вместо синего карандаша положить красный) и т.д.</w:t>
      </w:r>
    </w:p>
    <w:p w:rsidR="000E19B8" w:rsidRDefault="000E19B8" w:rsidP="0000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3.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ДЛЯ РАЗВИТИЯ СЛУХОВОЙ ПАМЯТИ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садятся так, чтобы им удобно было писать. Каждому даётся листок бумаги и ручка (карандаш).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просит всех закрыть глаза и медленно, с интервалом в 1 секунду, читает 7 – 10 любых коротких слов (например, можно взять любые словарные слова из учебника по русскому языку). 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лес, стол, брат, окно, мёд, дерево, карандаш, лист, корова, игла. 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ведущий назвал все слова, он просит всех открыть глаза и записать слова на своём листе бумаги. Кто написал больше правильных слов, тот и выиграл.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этой игры: </w:t>
      </w:r>
    </w:p>
    <w:p w:rsidR="004743B1" w:rsidRPr="004743B1" w:rsidRDefault="004743B1" w:rsidP="003E03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брать любые слова;</w:t>
      </w:r>
    </w:p>
    <w:p w:rsidR="004743B1" w:rsidRPr="004743B1" w:rsidRDefault="004743B1" w:rsidP="003E03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слов можно постепенно увеличивать от 7 до 15-20 слов;</w:t>
      </w:r>
    </w:p>
    <w:p w:rsidR="004743B1" w:rsidRPr="004743B1" w:rsidRDefault="004743B1" w:rsidP="003E03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записывать слова вразнобой (как запомнили);</w:t>
      </w:r>
    </w:p>
    <w:p w:rsidR="004743B1" w:rsidRPr="004743B1" w:rsidRDefault="004743B1" w:rsidP="003E03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записывать слова по порядку (как назывались);</w:t>
      </w:r>
    </w:p>
    <w:p w:rsidR="004743B1" w:rsidRPr="004743B1" w:rsidRDefault="004743B1" w:rsidP="003E03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записывать слова по алфавиту и т.д.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4.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ДЛЯ РАЗВИТИЯ ЗРИТЕЛЬНОЙ И ОБРАЗНОЙ ПАМЯТИ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бумаги нарисованы символы – бланк 1 (рисунок 2).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2171700"/>
            <wp:effectExtent l="19050" t="0" r="9525" b="0"/>
            <wp:docPr id="3" name="Рисунок 3" descr="img2.JPG (855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.JPG (8558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 Бланк № 1.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играющие должны внимательно смотреть на них в течение 20 секунд и стараться запомнить. 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им предлагается бланк 2, на котором среди многих других символов (рисунок 3) есть те символы, которые нужно было запомнить. 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3024" cy="2280009"/>
            <wp:effectExtent l="19050" t="0" r="0" b="0"/>
            <wp:docPr id="4" name="Рисунок 4" descr="img3.JPG (1623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.JPG (16234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25" cy="228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Рис. 3. Бланк № 2.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игроков найти символы и обвести в кружок.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игры:</w:t>
      </w:r>
    </w:p>
    <w:p w:rsidR="004743B1" w:rsidRPr="004743B1" w:rsidRDefault="004743B1" w:rsidP="003E03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любые символы; </w:t>
      </w:r>
    </w:p>
    <w:p w:rsidR="004743B1" w:rsidRPr="004743B1" w:rsidRDefault="004743B1" w:rsidP="003E03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любые картинки (например, из лото или какой-то другой детской игры);</w:t>
      </w:r>
    </w:p>
    <w:p w:rsidR="004743B1" w:rsidRPr="004743B1" w:rsidRDefault="004743B1" w:rsidP="003E03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слова, написанные от руки или напечатанные на компьютере (например, можно взять любые словарные слова из учебника по русскому языку);</w:t>
      </w:r>
    </w:p>
    <w:p w:rsidR="004743B1" w:rsidRPr="004743B1" w:rsidRDefault="004743B1" w:rsidP="003E03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картинки, слова или цифры могут быть разных цветов и размеров, написанные или набранные разным шрифтом и стилем;</w:t>
      </w:r>
    </w:p>
    <w:p w:rsidR="004743B1" w:rsidRPr="004743B1" w:rsidRDefault="004743B1" w:rsidP="003E03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любые цифры, знаки, иероглифы и т.п.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каждая группа научилась играть в свою игру, выбирается 1 человек от команды, по очереди выходит в центр класса и проводит ту же самую игру, но теперь уже со всеми родителями класса. 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и классный руководитель следят за правильным ходом игры.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этап: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классный руководитель предлагает педагогические методы развития познавательных способностей у детей.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 1.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произвольного внимания можно предложить ребёнку переписать без ошибок зашифрованные слова, а затем расшифровать их. Например: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АВОРОК, АЛОКШ, КИНЕЧУ, АДОГОП, АЛКУК, ТЕЛОМАС, АНИШАМ, РОФОТЕВС, ЬЛИБОМОТВА.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 2.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концентрации внимания ребёнку можно предложить такое упражнение: в таблице предложенных букв необходимо вычёркивать вертикальной чертой буквы А, М, К, З. Эта таблица называется таблицей Бурдона.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1: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ЗОНЕАФЮСТЖМПСВЮКЧФФЛОЖБЮР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МФДЛИТГЕДИШАФЯЛЗИХОЮНЗКИШ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ТВЮФГРВКДУЕКБЖЯАПРСОЮТБГЕ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МСНБШРМФИТЯВУЛКИБЮШЛЧБДНХ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ПГОНБИЖЮАЗБПАВОРШЩМСЫ0FЕН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РАУЩЙЦЗЧСЩКДЕЖХАИЩВЖЕТАОИИМЩК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ПОМТВШКБЗЫКЮМОСЩИЩАЛУЧЫАООЗКХ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АРВЫДФЖСТКОАЛПЬМОАЩУЦЧБЫЪХХАЛЕ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ЩММБМИИСОААПШОШРКИИОВЩУУОКТИЕИ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ЕИМОККМКТУЭЖСЭУЗЩАЛУЦЯТЯЧБМТВГМ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ИВЛЫЧЖЭЪУСЬЦШКНАОВЛПТСОАДЖХЖЮЖ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УЧХЦЪЛМТИАНКЕПИЧСБДЩУЫЦЙЧЮЖЗХ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ПОРВЛЖЭЙЦУКЕЬБЮЮЛАРПОЕШНЩГСМИТ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ТЬБЧАВРЕЗХХИХПРАВМТИТСКНЕОМПГРАМ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ИТЕНШОЩЗХЪЭЖДЛОРПАВЫФЯЧЧСММИТТЬБЮ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ЮОРВАПЕНШБЗИКБИЖЮАЗБПАВОРЫДФЖСТК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ОАЛПЬМОАЩУЦЧБЫЪХШЩМСЫ0АФЮСТЖМП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СВЮКЧФФЛFЕНУЙСНПМИПАВЫФЯЧСМИТЬБЮЖ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АФЮСТЖМПСВЮКЧФФЛДЛОРПАВЫФЙЦУКЕНГШ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ЩЗХЪГЕДИШАФЯЛЗИХОЮНЗКИШЕЛШВЩКЬТВЫЧ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2: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задание предлагается выполнить, используя страницу старого журнала или газеты (можно взять любой печатный текст).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Упражнение № 3.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ребёнку найти слова, которые спрятались в рядах букв и обвести их.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ЗОГАЗЕТАНЕАФЮСТЖМПСВЮДОМКЧФФЛОЖБЮР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МФДКНИГАЛИТГЕДИШАФЯЛМИШКАЗИХОЮНЗКИШ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ТВЮФПИСЬМОГРВКДУЕКБСТОЛЖЯАПРСОЮТБГЕ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МСНБШОКНОРМФИТЯВУЛКАНИБЮШЛЧБДНХ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ПГОНБИПЛАТЬЕЖЮАЗБПАВОРШСОБАКАЩМСЫ0FЕН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РАУЩЙЦБРАТЗЧСЩКДЕЖХСВЕЧААИЩВЖЕТМЁДАОИИ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каждой строке спрятались два слова).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 4.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предлагается решать примеры в определённом порядке: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– сначала решить примеры с однозначными, а потом с двухзначными числами.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вариант – сначала решить примеры на сложение, потом на вычитание.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вариант – решать попеременно примеры с однозначными и двухзначными числами.</w:t>
      </w: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вариант – решить сначала примеры из второго столбика, потом из третьего, а потом из первого столбика и т.п.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2"/>
        <w:gridCol w:w="1005"/>
        <w:gridCol w:w="1012"/>
      </w:tblGrid>
      <w:tr w:rsidR="004743B1" w:rsidRPr="004743B1" w:rsidTr="004743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2+3=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30-12=</w:t>
            </w:r>
          </w:p>
        </w:tc>
      </w:tr>
      <w:tr w:rsidR="004743B1" w:rsidRPr="004743B1" w:rsidTr="004743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5+5=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10+10=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28-14=</w:t>
            </w:r>
          </w:p>
        </w:tc>
      </w:tr>
      <w:tr w:rsidR="004743B1" w:rsidRPr="004743B1" w:rsidTr="004743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10+14=</w:t>
            </w:r>
          </w:p>
        </w:tc>
      </w:tr>
      <w:tr w:rsidR="004743B1" w:rsidRPr="004743B1" w:rsidTr="004743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4+6=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13+11=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18+12=</w:t>
            </w:r>
          </w:p>
        </w:tc>
      </w:tr>
      <w:tr w:rsidR="004743B1" w:rsidRPr="004743B1" w:rsidTr="004743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14+10=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16+13=</w:t>
            </w:r>
          </w:p>
        </w:tc>
      </w:tr>
      <w:tr w:rsidR="004743B1" w:rsidRPr="004743B1" w:rsidTr="004743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4+3=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11+12=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3B1" w:rsidRPr="004743B1" w:rsidTr="004743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3B1" w:rsidRPr="004743B1" w:rsidTr="004743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5+6=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3B1" w:rsidRPr="004743B1" w:rsidTr="004743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3B1" w:rsidRPr="004743B1" w:rsidTr="004743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9+1=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3B1" w:rsidRPr="004743B1" w:rsidRDefault="004743B1" w:rsidP="003E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этап: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предлагают свои игры и упражнения, которые помогают развивать познавательные способности детей.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классный руководитель и педагог-психолог оценивают актуальность игр и дают им свою оценку. Здесь очень важно, чтобы оценки были в большинстве случаев положительные. Если игра не является развивающей познавательные способности, нужно сказать об этом и предложить родителям всем вместе подумать, в каком случае всё же может быть полезна предложенная игра. Все высказывания должны быть позитивными и побуждать родителей к активности.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же этапе все родители получают от классного руководителя и педагога-психолога печатные памятки – рекомендации по дальнейшей эффективной развивающей работе с детьми.</w:t>
      </w:r>
    </w:p>
    <w:p w:rsidR="004743B1" w:rsidRPr="004743B1" w:rsidRDefault="004743B1" w:rsidP="003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папы и мамы! Помните, что внимание и память – одни из самых важных психических процессов. Внимание и память являются важной составной частью результативности учебной деятельности вашего ребёнка. Для развития памяти и внимания вашего ребёнка необходима ваша помощь.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 основе внимания и памяти лежит интерес. Чем интереснее и разнообразнее будут игры и забавы, которые вы предлагаете ребёнку, тем больше шансов развить познавательные способности малыша.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Развивая познавательные способности своего ребёнка, учитывайте круг его увлечений. Отталкиваясь от его увлечений, привлекайте его внимание к другим процессам и явлениям, связанным с его увлечениями.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Постоянно тренируйте познавательные способности своего ребёнка. Используйте для этого любую возможность: прогулки на свежее воздухе, походы, совместные мероприятия, детские и семейные праздники. Делайте это в игре, ненавязчиво, без назидания.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Развивая познавательные способности своего ребёнка, не фиксируйте его неудачи. Больше внимания обращайте на достигнутые им успехи.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Стимулируйте интерес к развитию познавательных способностей собственным примером и примерами из жизни других людей.</w:t>
      </w:r>
    </w:p>
    <w:p w:rsidR="004743B1" w:rsidRPr="004743B1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семейном кругу демонстрируйте достижения ребёнка по развитию познавательных способностей.</w:t>
      </w:r>
    </w:p>
    <w:p w:rsidR="00BD669E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Наберитесь терпения и не ждите немедленных, успешных результатов.</w:t>
      </w:r>
    </w:p>
    <w:p w:rsidR="00BD669E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родительского собрания родителям предлагается письменно оставить комментарий, задать вопросы, предложить темы будущих родительских собраний. Все пожелания родители пишут на листочках бумаги и кладут в “Почтовый ящик”. Высказывания могут быть анонимными.</w:t>
      </w:r>
    </w:p>
    <w:p w:rsidR="004743B1" w:rsidRPr="00BD669E" w:rsidRDefault="004743B1" w:rsidP="003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4743B1" w:rsidRPr="004743B1" w:rsidRDefault="004743B1" w:rsidP="003E034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Л. Ф. Тихомирова. Развитие познавательных способностей детей. Ярославль, 1997 г.</w:t>
      </w:r>
    </w:p>
    <w:p w:rsidR="004743B1" w:rsidRPr="004743B1" w:rsidRDefault="004743B1" w:rsidP="003E034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Н. И. Дереклеева. Новые родительские собрания.1-4 классы, М, 2011 г.</w:t>
      </w:r>
    </w:p>
    <w:p w:rsidR="004743B1" w:rsidRPr="004743B1" w:rsidRDefault="004743B1" w:rsidP="003E034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B1">
        <w:rPr>
          <w:rFonts w:ascii="Times New Roman" w:eastAsia="Times New Roman" w:hAnsi="Times New Roman" w:cs="Times New Roman"/>
          <w:sz w:val="24"/>
          <w:szCs w:val="24"/>
          <w:lang w:eastAsia="ru-RU"/>
        </w:rPr>
        <w:t>Ф. Е. Рыбаков. Атлас для экспериментально-психологического исследования личности. С-Пб, 2008 г.</w:t>
      </w:r>
    </w:p>
    <w:p w:rsidR="00C60252" w:rsidRDefault="00C60252" w:rsidP="003E034E">
      <w:pPr>
        <w:spacing w:after="0"/>
      </w:pPr>
    </w:p>
    <w:sectPr w:rsidR="00C60252" w:rsidSect="00C6025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A7" w:rsidRDefault="004952A7" w:rsidP="00F64425">
      <w:pPr>
        <w:spacing w:after="0" w:line="240" w:lineRule="auto"/>
      </w:pPr>
      <w:r>
        <w:separator/>
      </w:r>
    </w:p>
  </w:endnote>
  <w:endnote w:type="continuationSeparator" w:id="0">
    <w:p w:rsidR="004952A7" w:rsidRDefault="004952A7" w:rsidP="00F6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5891"/>
      <w:docPartObj>
        <w:docPartGallery w:val="Page Numbers (Bottom of Page)"/>
        <w:docPartUnique/>
      </w:docPartObj>
    </w:sdtPr>
    <w:sdtContent>
      <w:p w:rsidR="00F64425" w:rsidRDefault="00697A3D">
        <w:pPr>
          <w:pStyle w:val="ab"/>
          <w:jc w:val="right"/>
        </w:pPr>
        <w:fldSimple w:instr=" PAGE   \* MERGEFORMAT ">
          <w:r w:rsidR="000E3ABB">
            <w:rPr>
              <w:noProof/>
            </w:rPr>
            <w:t>8</w:t>
          </w:r>
        </w:fldSimple>
      </w:p>
    </w:sdtContent>
  </w:sdt>
  <w:p w:rsidR="00F64425" w:rsidRDefault="00F644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A7" w:rsidRDefault="004952A7" w:rsidP="00F64425">
      <w:pPr>
        <w:spacing w:after="0" w:line="240" w:lineRule="auto"/>
      </w:pPr>
      <w:r>
        <w:separator/>
      </w:r>
    </w:p>
  </w:footnote>
  <w:footnote w:type="continuationSeparator" w:id="0">
    <w:p w:rsidR="004952A7" w:rsidRDefault="004952A7" w:rsidP="00F64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2D62"/>
    <w:multiLevelType w:val="multilevel"/>
    <w:tmpl w:val="925A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86216"/>
    <w:multiLevelType w:val="multilevel"/>
    <w:tmpl w:val="511A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C1291"/>
    <w:multiLevelType w:val="multilevel"/>
    <w:tmpl w:val="D6F6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252A1"/>
    <w:multiLevelType w:val="multilevel"/>
    <w:tmpl w:val="F088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15F0F"/>
    <w:multiLevelType w:val="multilevel"/>
    <w:tmpl w:val="34D6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649E0"/>
    <w:multiLevelType w:val="multilevel"/>
    <w:tmpl w:val="C048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81E77"/>
    <w:multiLevelType w:val="multilevel"/>
    <w:tmpl w:val="022E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B93CC9"/>
    <w:multiLevelType w:val="multilevel"/>
    <w:tmpl w:val="418C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A10E58"/>
    <w:multiLevelType w:val="multilevel"/>
    <w:tmpl w:val="F08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3B1"/>
    <w:rsid w:val="00006643"/>
    <w:rsid w:val="000350B9"/>
    <w:rsid w:val="000550DB"/>
    <w:rsid w:val="000E19B8"/>
    <w:rsid w:val="000E3ABB"/>
    <w:rsid w:val="003E034E"/>
    <w:rsid w:val="004743B1"/>
    <w:rsid w:val="004952A7"/>
    <w:rsid w:val="00697A3D"/>
    <w:rsid w:val="00770DED"/>
    <w:rsid w:val="00871D00"/>
    <w:rsid w:val="008A7835"/>
    <w:rsid w:val="00BD669E"/>
    <w:rsid w:val="00C60252"/>
    <w:rsid w:val="00F6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52"/>
  </w:style>
  <w:style w:type="paragraph" w:styleId="1">
    <w:name w:val="heading 1"/>
    <w:basedOn w:val="a"/>
    <w:link w:val="10"/>
    <w:uiPriority w:val="9"/>
    <w:qFormat/>
    <w:rsid w:val="00474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3B1"/>
    <w:rPr>
      <w:color w:val="0000FF"/>
      <w:u w:val="single"/>
    </w:rPr>
  </w:style>
  <w:style w:type="character" w:styleId="a5">
    <w:name w:val="Emphasis"/>
    <w:basedOn w:val="a0"/>
    <w:uiPriority w:val="20"/>
    <w:qFormat/>
    <w:rsid w:val="004743B1"/>
    <w:rPr>
      <w:i/>
      <w:iCs/>
    </w:rPr>
  </w:style>
  <w:style w:type="character" w:styleId="a6">
    <w:name w:val="Strong"/>
    <w:basedOn w:val="a0"/>
    <w:uiPriority w:val="22"/>
    <w:qFormat/>
    <w:rsid w:val="004743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3B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6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4425"/>
  </w:style>
  <w:style w:type="paragraph" w:styleId="ab">
    <w:name w:val="footer"/>
    <w:basedOn w:val="a"/>
    <w:link w:val="ac"/>
    <w:uiPriority w:val="99"/>
    <w:unhideWhenUsed/>
    <w:rsid w:val="00F6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4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2013-09-20T09:17:00Z</cp:lastPrinted>
  <dcterms:created xsi:type="dcterms:W3CDTF">2013-09-10T09:12:00Z</dcterms:created>
  <dcterms:modified xsi:type="dcterms:W3CDTF">2013-09-20T09:17:00Z</dcterms:modified>
</cp:coreProperties>
</file>