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241" w:rsidRDefault="00570241" w:rsidP="0057024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Как много в нашем языке слов, обозначающих маленького человечка – малыш, ребенок, дитя, кроха, младенец. И все они по сути – среднего рода. И когда в руководствах по педиатрии и психологии пишут о том, что ребенок к определенному возрасту должен уметь то-то и то-то, многоуважаемые авторы учебников опять имеют в виду некое бесполое существо. Между тем мальчики и девочки растут и развиваются по-разному.</w:t>
      </w:r>
      <w:r>
        <w:rPr>
          <w:rFonts w:ascii="Times New Roman" w:hAnsi="Times New Roman"/>
          <w:sz w:val="24"/>
          <w:szCs w:val="24"/>
        </w:rPr>
        <w:br/>
      </w:r>
      <w:r>
        <w:rPr>
          <w:rStyle w:val="a3"/>
          <w:rFonts w:ascii="Times New Roman" w:hAnsi="Times New Roman"/>
          <w:sz w:val="24"/>
          <w:szCs w:val="24"/>
        </w:rPr>
        <w:t>1. Девочки более послушны, чем мальчики.</w:t>
      </w:r>
      <w:r>
        <w:rPr>
          <w:rFonts w:ascii="Times New Roman" w:hAnsi="Times New Roman"/>
          <w:sz w:val="24"/>
          <w:szCs w:val="24"/>
        </w:rPr>
        <w:br/>
        <w:t xml:space="preserve">      В раннем детстве девочки действительно более послушны. Это запрограммировано природой. Женщины лучше приспосабливаются к окружающей среде, чем мужчины.</w:t>
      </w:r>
      <w:r>
        <w:rPr>
          <w:rFonts w:ascii="Times New Roman" w:hAnsi="Times New Roman"/>
          <w:sz w:val="24"/>
          <w:szCs w:val="24"/>
        </w:rPr>
        <w:br/>
        <w:t>Это явление хорошо иллюстрируют наблюдения за близнецами. Однояйцовые близнецы-мальчики (с одинаковым генотипом), даже если они были разлучены в детстве и росли в разных условиях, все равно будут очень похожи друг на друга. А однояйцовые близнецы-девочки при разных условиях воспитания могут существенно отличаться друг от друга (например, полнеть или худеть в более широких пределах). Если же условия жизни одни и те же, то даже разнояйцовые близнецы-девочки могут стать во многом похожими друг на друга.</w:t>
      </w:r>
      <w:r>
        <w:rPr>
          <w:rFonts w:ascii="Times New Roman" w:hAnsi="Times New Roman"/>
          <w:sz w:val="24"/>
          <w:szCs w:val="24"/>
        </w:rPr>
        <w:br/>
        <w:t xml:space="preserve">      Но в подростковом возрасте картина несколько меняется. И группа мальчиков более послушно следует указаниям старших, чем девочек. Подростковые группировки с их строгой иерархией по большей части состоят из мальчиков.</w:t>
      </w:r>
      <w:r>
        <w:rPr>
          <w:rFonts w:ascii="Times New Roman" w:hAnsi="Times New Roman"/>
          <w:sz w:val="24"/>
          <w:szCs w:val="24"/>
        </w:rPr>
        <w:br/>
      </w:r>
      <w:r>
        <w:rPr>
          <w:rStyle w:val="a3"/>
          <w:rFonts w:ascii="Times New Roman" w:hAnsi="Times New Roman"/>
          <w:sz w:val="24"/>
          <w:szCs w:val="24"/>
        </w:rPr>
        <w:t>2. Мальчики больше хотят отличиться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  <w:t>Это не столько желание, сколько констатация факта. Для природы особи женского пола более «ценны», поскольку именно они могут воспроизводить себе подобных. Они – главные хранительницы генотипа, а на мужских особях природа чаще экспериментирует.</w:t>
      </w:r>
      <w:r>
        <w:rPr>
          <w:rFonts w:ascii="Times New Roman" w:hAnsi="Times New Roman"/>
          <w:sz w:val="24"/>
          <w:szCs w:val="24"/>
        </w:rPr>
        <w:br/>
        <w:t xml:space="preserve">     По мнению доктора биологических наук, генетика В.А. </w:t>
      </w:r>
      <w:proofErr w:type="spellStart"/>
      <w:r>
        <w:rPr>
          <w:rFonts w:ascii="Times New Roman" w:hAnsi="Times New Roman"/>
          <w:sz w:val="24"/>
          <w:szCs w:val="24"/>
        </w:rPr>
        <w:t>Геодакяна</w:t>
      </w:r>
      <w:proofErr w:type="spellEnd"/>
      <w:r>
        <w:rPr>
          <w:rFonts w:ascii="Times New Roman" w:hAnsi="Times New Roman"/>
          <w:sz w:val="24"/>
          <w:szCs w:val="24"/>
        </w:rPr>
        <w:t>, у мужчин больше полезных и вредных мутаций (генетических отклонений), чем у женщин. Он говорит:</w:t>
      </w:r>
      <w:r>
        <w:rPr>
          <w:rFonts w:ascii="Times New Roman" w:hAnsi="Times New Roman"/>
          <w:sz w:val="24"/>
          <w:szCs w:val="24"/>
        </w:rPr>
        <w:br/>
        <w:t xml:space="preserve">«Среди детей с косоглазием, а также с заиканием, </w:t>
      </w:r>
      <w:proofErr w:type="spellStart"/>
      <w:r>
        <w:rPr>
          <w:rFonts w:ascii="Times New Roman" w:hAnsi="Times New Roman"/>
          <w:sz w:val="24"/>
          <w:szCs w:val="24"/>
        </w:rPr>
        <w:t>дислексией</w:t>
      </w:r>
      <w:proofErr w:type="spellEnd"/>
      <w:r>
        <w:rPr>
          <w:rFonts w:ascii="Times New Roman" w:hAnsi="Times New Roman"/>
          <w:sz w:val="24"/>
          <w:szCs w:val="24"/>
        </w:rPr>
        <w:t>, алалией и другими речевыми дефектами, с задержкой психического развития и т.д. значительно больше мальчиков. Логопедические группы детских садов и другие группы для детей с отклонениями в развитии большей частью состоят из мальчиков».</w:t>
      </w:r>
      <w:r>
        <w:rPr>
          <w:rFonts w:ascii="Times New Roman" w:hAnsi="Times New Roman"/>
          <w:sz w:val="24"/>
          <w:szCs w:val="24"/>
        </w:rPr>
        <w:br/>
      </w:r>
      <w:r>
        <w:rPr>
          <w:rStyle w:val="a3"/>
          <w:rFonts w:ascii="Times New Roman" w:hAnsi="Times New Roman"/>
          <w:sz w:val="24"/>
          <w:szCs w:val="24"/>
        </w:rPr>
        <w:t>3. Мальчики более изобретательны, чем девочки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  <w:t xml:space="preserve">      Так было задумано природой. Питерский нейрофизиолог В.Д. </w:t>
      </w:r>
      <w:proofErr w:type="spellStart"/>
      <w:r>
        <w:rPr>
          <w:rFonts w:ascii="Times New Roman" w:hAnsi="Times New Roman"/>
          <w:sz w:val="24"/>
          <w:szCs w:val="24"/>
        </w:rPr>
        <w:t>Еремеева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говорит, что поисковое поведение природа предусмотрела для самцов в сложных ситуациях. В самом деле, меняться, приспосабливаться под изменчивый мир им значительно сложнее, чем женщинам. «Пусть лучше мир прогнется под нас», – сказал мужчина, и, чтобы не погибнуть, отправился на поиски другого места (</w:t>
      </w:r>
      <w:proofErr w:type="gramStart"/>
      <w:r>
        <w:rPr>
          <w:rFonts w:ascii="Times New Roman" w:hAnsi="Times New Roman"/>
          <w:sz w:val="24"/>
          <w:szCs w:val="24"/>
        </w:rPr>
        <w:t>потеплее</w:t>
      </w:r>
      <w:proofErr w:type="gramEnd"/>
      <w:r>
        <w:rPr>
          <w:rFonts w:ascii="Times New Roman" w:hAnsi="Times New Roman"/>
          <w:sz w:val="24"/>
          <w:szCs w:val="24"/>
        </w:rPr>
        <w:t xml:space="preserve"> и получше) или изобрел шубу.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 xml:space="preserve">Поисковым поведением определяется и тяга самцов к освоению новых пространств, их </w:t>
      </w:r>
      <w:r>
        <w:rPr>
          <w:rFonts w:ascii="Times New Roman" w:hAnsi="Times New Roman"/>
          <w:sz w:val="24"/>
          <w:szCs w:val="24"/>
        </w:rPr>
        <w:lastRenderedPageBreak/>
        <w:t>большая сообразительность, склонность к поиску нетрадиционных новых решений, к рискованных предприятиям.</w:t>
      </w:r>
      <w:proofErr w:type="gramEnd"/>
      <w:r>
        <w:rPr>
          <w:rFonts w:ascii="Times New Roman" w:hAnsi="Times New Roman"/>
          <w:sz w:val="24"/>
          <w:szCs w:val="24"/>
        </w:rPr>
        <w:br/>
        <w:t xml:space="preserve">      Среди изобретателей мужчин существенно больше, чем женщин. Однако это совсем не означает, что мальчики более способны и </w:t>
      </w:r>
      <w:proofErr w:type="spellStart"/>
      <w:r>
        <w:rPr>
          <w:rFonts w:ascii="Times New Roman" w:hAnsi="Times New Roman"/>
          <w:sz w:val="24"/>
          <w:szCs w:val="24"/>
        </w:rPr>
        <w:t>одаренны</w:t>
      </w:r>
      <w:proofErr w:type="spellEnd"/>
      <w:r>
        <w:rPr>
          <w:rFonts w:ascii="Times New Roman" w:hAnsi="Times New Roman"/>
          <w:sz w:val="24"/>
          <w:szCs w:val="24"/>
        </w:rPr>
        <w:t>, чем девочки. Исследования психологов показали, что одаренных девочек старшего дошкольного и младшего школьного возрастов на несколько процентов больше, чем мальчиков. К 12-14 годам картина меняется, одаренных мальчиков становится больше. Девочк</w:t>
      </w:r>
      <w:proofErr w:type="gramStart"/>
      <w:r>
        <w:rPr>
          <w:rFonts w:ascii="Times New Roman" w:hAnsi="Times New Roman"/>
          <w:sz w:val="24"/>
          <w:szCs w:val="24"/>
        </w:rPr>
        <w:t>и-</w:t>
      </w:r>
      <w:proofErr w:type="gramEnd"/>
      <w:r>
        <w:rPr>
          <w:rFonts w:ascii="Times New Roman" w:hAnsi="Times New Roman"/>
          <w:sz w:val="24"/>
          <w:szCs w:val="24"/>
        </w:rPr>
        <w:t>«вундеркинды» по большей части превращаются в «таких, как все». Почему? Возможно, срабатывает некая генетическая программа, а может быть, виной та самая «приспосабливаемость и адаптивность», которая на этот раз сыграла отрицательную роль.</w:t>
      </w:r>
      <w:r>
        <w:rPr>
          <w:rFonts w:ascii="Times New Roman" w:hAnsi="Times New Roman"/>
          <w:sz w:val="24"/>
          <w:szCs w:val="24"/>
        </w:rPr>
        <w:br/>
      </w:r>
      <w:r>
        <w:rPr>
          <w:rStyle w:val="a3"/>
          <w:rFonts w:ascii="Times New Roman" w:hAnsi="Times New Roman"/>
          <w:sz w:val="24"/>
          <w:szCs w:val="24"/>
        </w:rPr>
        <w:t>4. Девочки более работоспособны, чем мальчики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  <w:t xml:space="preserve">      Не совсем так. Просто работоспособность у мальчиков и девочек разная. Девочки быстрее включаются в работу, и учитель или воспитатель это сразу замечает – по устремленным на него горящим девчоночьим глазам. Мальчики раскачиваются дольше и на учителя смотрят реже (чаще – на парту, в сторону или прямо перед собой). И к тому моменту, когда </w:t>
      </w:r>
      <w:proofErr w:type="gramStart"/>
      <w:r>
        <w:rPr>
          <w:rFonts w:ascii="Times New Roman" w:hAnsi="Times New Roman"/>
          <w:sz w:val="24"/>
          <w:szCs w:val="24"/>
        </w:rPr>
        <w:t>они</w:t>
      </w:r>
      <w:proofErr w:type="gramEnd"/>
      <w:r>
        <w:rPr>
          <w:rFonts w:ascii="Times New Roman" w:hAnsi="Times New Roman"/>
          <w:sz w:val="24"/>
          <w:szCs w:val="24"/>
        </w:rPr>
        <w:t xml:space="preserve"> достигнут пика работоспособности, девочки уже начинают уставать. </w:t>
      </w:r>
      <w:r>
        <w:rPr>
          <w:rFonts w:ascii="Times New Roman" w:hAnsi="Times New Roman"/>
          <w:sz w:val="24"/>
          <w:szCs w:val="24"/>
        </w:rPr>
        <w:br/>
        <w:t xml:space="preserve">     Получается несоответствие во времени – самый важный ключевой момент урока девочки усваивают раньше, зато у мальчиков дольше сохраняется интеллектуальная активность.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Style w:val="a3"/>
          <w:rFonts w:ascii="Times New Roman" w:hAnsi="Times New Roman"/>
          <w:sz w:val="24"/>
          <w:szCs w:val="24"/>
        </w:rPr>
        <w:t>5. Мальчики занимают больше места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  <w:t xml:space="preserve">      Во-первых, это связано с поисковым поведением мальчиков, с необходимостью постоянно осваивать новое пространство. Во-вторых, девочки опираются на т.н. «ближнее зрение». Они любят маленькие уголки, уютные домики, где до всего можно дотянуться рукой. Мальчики же, в основном, ориентируются на «дальнее зрение» – им нужно бегать друг за другом, бросать различные предметы. </w:t>
      </w:r>
      <w:r>
        <w:rPr>
          <w:rFonts w:ascii="Times New Roman" w:hAnsi="Times New Roman"/>
          <w:sz w:val="24"/>
          <w:szCs w:val="24"/>
        </w:rPr>
        <w:br/>
        <w:t xml:space="preserve">      «Должен он скакать и прыгать, все хватать, ногами дрыгать, </w:t>
      </w:r>
      <w:r>
        <w:rPr>
          <w:rFonts w:ascii="Times New Roman" w:hAnsi="Times New Roman"/>
          <w:sz w:val="24"/>
          <w:szCs w:val="24"/>
        </w:rPr>
        <w:br/>
        <w:t xml:space="preserve">а иначе он взорвется, </w:t>
      </w:r>
      <w:proofErr w:type="gramStart"/>
      <w:r>
        <w:rPr>
          <w:rFonts w:ascii="Times New Roman" w:hAnsi="Times New Roman"/>
          <w:sz w:val="24"/>
          <w:szCs w:val="24"/>
        </w:rPr>
        <w:t>трах-бабах</w:t>
      </w:r>
      <w:proofErr w:type="gramEnd"/>
      <w:r>
        <w:rPr>
          <w:rFonts w:ascii="Times New Roman" w:hAnsi="Times New Roman"/>
          <w:sz w:val="24"/>
          <w:szCs w:val="24"/>
        </w:rPr>
        <w:t xml:space="preserve"> и нет его!» – это, прежде всего о мальчиках!</w:t>
      </w:r>
      <w:r>
        <w:rPr>
          <w:rFonts w:ascii="Times New Roman" w:hAnsi="Times New Roman"/>
          <w:sz w:val="24"/>
          <w:szCs w:val="24"/>
        </w:rPr>
        <w:br/>
        <w:t xml:space="preserve">      С поисковым поведением связано, кстати, и то, что мальчики лучше ориентируются на местности, чем девочки, у них лучше развиты пространственные представления. </w:t>
      </w:r>
      <w:r>
        <w:rPr>
          <w:rFonts w:ascii="Times New Roman" w:hAnsi="Times New Roman"/>
          <w:sz w:val="24"/>
          <w:szCs w:val="24"/>
        </w:rPr>
        <w:br/>
      </w:r>
      <w:r>
        <w:rPr>
          <w:rStyle w:val="a3"/>
          <w:rFonts w:ascii="Times New Roman" w:hAnsi="Times New Roman"/>
          <w:sz w:val="24"/>
          <w:szCs w:val="24"/>
        </w:rPr>
        <w:t>6. Мальчики не должны плакать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  <w:t xml:space="preserve">      А вот это неправда. Мальчики порой более эмоционально реагируют на происходящее, чем девочки, они более чувствительны к боли, к страданию, чем девочки. Но поскольку им с молоком матери внушили этот миф, они изо всех сил пытаются сдержаться. </w:t>
      </w:r>
      <w:r>
        <w:rPr>
          <w:rFonts w:ascii="Times New Roman" w:hAnsi="Times New Roman"/>
          <w:sz w:val="24"/>
          <w:szCs w:val="24"/>
        </w:rPr>
        <w:br/>
        <w:t xml:space="preserve">      Эмоциональную чувствительность и тревожность маленьких </w:t>
      </w:r>
      <w:proofErr w:type="gramStart"/>
      <w:r>
        <w:rPr>
          <w:rFonts w:ascii="Times New Roman" w:hAnsi="Times New Roman"/>
          <w:sz w:val="24"/>
          <w:szCs w:val="24"/>
        </w:rPr>
        <w:t>мальчиков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взрослые </w:t>
      </w:r>
      <w:r>
        <w:rPr>
          <w:rFonts w:ascii="Times New Roman" w:hAnsi="Times New Roman"/>
          <w:sz w:val="24"/>
          <w:szCs w:val="24"/>
        </w:rPr>
        <w:lastRenderedPageBreak/>
        <w:t xml:space="preserve">слишком часто недооценивают. В результате мальчик вырастает во взрослого мужчину, у которого слишком силен запрет на выражение своих чувств. В лучшем случае его не понимает любимая женщина, в худшем – он загоняет все эмоции внутрь и постоянно живет в стрессовой ситуации. </w:t>
      </w:r>
      <w:r>
        <w:rPr>
          <w:rFonts w:ascii="Times New Roman" w:hAnsi="Times New Roman"/>
          <w:sz w:val="24"/>
          <w:szCs w:val="24"/>
        </w:rPr>
        <w:br/>
        <w:t xml:space="preserve">     А потом мы удивляемся, почему мужчины раньше умирают…</w:t>
      </w:r>
      <w:r>
        <w:rPr>
          <w:rFonts w:ascii="Times New Roman" w:hAnsi="Times New Roman"/>
          <w:sz w:val="24"/>
          <w:szCs w:val="24"/>
        </w:rPr>
        <w:br/>
      </w:r>
      <w:r>
        <w:rPr>
          <w:rStyle w:val="a3"/>
          <w:rFonts w:ascii="Times New Roman" w:hAnsi="Times New Roman"/>
          <w:sz w:val="24"/>
          <w:szCs w:val="24"/>
        </w:rPr>
        <w:t>7. Мальчики большую часть информации воспринимают зрением, а девочки – на слух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  <w:t xml:space="preserve">      В общем, правда, хотя, конечно, существуют и индивидуальные особенности. Поэтому то, что девочке можно объяснить, мальчику лучше показать в действии. Но и мальчикам, и девочкам очень важно не преподносить готовых решений, а побуждать их к самостоятельному поиску.</w:t>
      </w:r>
      <w:r>
        <w:rPr>
          <w:rFonts w:ascii="Times New Roman" w:hAnsi="Times New Roman"/>
          <w:sz w:val="24"/>
          <w:szCs w:val="24"/>
        </w:rPr>
        <w:br/>
        <w:t xml:space="preserve">      И помня о том, что перед нами не просто малыш и ребенок, а маленькая девочка или маленький мальчик, самое главное – очень его любить. Любовью не испортишь ни того, ни </w:t>
      </w:r>
      <w:proofErr w:type="gramStart"/>
      <w:r>
        <w:rPr>
          <w:rFonts w:ascii="Times New Roman" w:hAnsi="Times New Roman"/>
          <w:sz w:val="24"/>
          <w:szCs w:val="24"/>
        </w:rPr>
        <w:t>другую</w:t>
      </w:r>
      <w:proofErr w:type="gramEnd"/>
      <w:r>
        <w:rPr>
          <w:rFonts w:ascii="Times New Roman" w:hAnsi="Times New Roman"/>
          <w:sz w:val="24"/>
          <w:szCs w:val="24"/>
        </w:rPr>
        <w:t>!</w:t>
      </w:r>
    </w:p>
    <w:p w:rsidR="00EE0D61" w:rsidRDefault="00EE0D61">
      <w:bookmarkStart w:id="0" w:name="_GoBack"/>
      <w:bookmarkEnd w:id="0"/>
    </w:p>
    <w:sectPr w:rsidR="00EE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1E"/>
    <w:rsid w:val="00570241"/>
    <w:rsid w:val="00EE0D61"/>
    <w:rsid w:val="00E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02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02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884</Words>
  <Characters>5043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2013-10-18T15:12:00Z</dcterms:created>
  <dcterms:modified xsi:type="dcterms:W3CDTF">2013-10-18T15:13:00Z</dcterms:modified>
</cp:coreProperties>
</file>