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B3" w:rsidRPr="00137D7F" w:rsidRDefault="00FA34B3" w:rsidP="00170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4B3" w:rsidRPr="00137D7F" w:rsidRDefault="00FA34B3" w:rsidP="00170A1F">
      <w:pPr>
        <w:tabs>
          <w:tab w:val="left" w:leader="dot" w:pos="88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A34B3" w:rsidRPr="00137D7F" w:rsidRDefault="00FA34B3" w:rsidP="00170A1F">
      <w:pPr>
        <w:tabs>
          <w:tab w:val="left" w:leader="do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Содержание"/>
      <w:r w:rsidRPr="00137D7F">
        <w:rPr>
          <w:rFonts w:ascii="Times New Roman" w:hAnsi="Times New Roman" w:cs="Times New Roman"/>
          <w:b/>
          <w:bCs/>
        </w:rPr>
        <w:t>СОДЕРЖАНИЕ</w:t>
      </w:r>
    </w:p>
    <w:bookmarkEnd w:id="0"/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9924" w:type="dxa"/>
        <w:tblInd w:w="-106" w:type="dxa"/>
        <w:tblLayout w:type="fixed"/>
        <w:tblLook w:val="0000"/>
      </w:tblPr>
      <w:tblGrid>
        <w:gridCol w:w="8931"/>
        <w:gridCol w:w="993"/>
      </w:tblGrid>
      <w:tr w:rsidR="00FA34B3" w:rsidRPr="00137D7F">
        <w:tc>
          <w:tcPr>
            <w:tcW w:w="8931" w:type="dxa"/>
          </w:tcPr>
          <w:p w:rsidR="00FA34B3" w:rsidRPr="00A20310" w:rsidRDefault="00FA34B3" w:rsidP="00A20310">
            <w:pPr>
              <w:snapToGrid w:val="0"/>
              <w:spacing w:before="240" w:after="0"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FA34B3" w:rsidRPr="00137D7F" w:rsidRDefault="00FA34B3" w:rsidP="00A20310">
            <w:pPr>
              <w:snapToGrid w:val="0"/>
              <w:spacing w:before="240"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A34B3" w:rsidRPr="00137D7F">
        <w:tc>
          <w:tcPr>
            <w:tcW w:w="8931" w:type="dxa"/>
          </w:tcPr>
          <w:p w:rsidR="00FA34B3" w:rsidRPr="004A26B8" w:rsidRDefault="00FA34B3" w:rsidP="00A20310">
            <w:pPr>
              <w:snapToGrid w:val="0"/>
              <w:spacing w:before="240" w:after="0" w:line="48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26B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Информация об опыте………………………………………………………2</w:t>
            </w:r>
          </w:p>
        </w:tc>
        <w:tc>
          <w:tcPr>
            <w:tcW w:w="993" w:type="dxa"/>
          </w:tcPr>
          <w:p w:rsidR="00FA34B3" w:rsidRPr="00137D7F" w:rsidRDefault="00FA34B3" w:rsidP="00A20310">
            <w:pPr>
              <w:snapToGrid w:val="0"/>
              <w:spacing w:before="240"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4B3" w:rsidRPr="00137D7F">
        <w:tc>
          <w:tcPr>
            <w:tcW w:w="8931" w:type="dxa"/>
          </w:tcPr>
          <w:p w:rsidR="00FA34B3" w:rsidRPr="004A26B8" w:rsidRDefault="00FA34B3" w:rsidP="00A20310">
            <w:pPr>
              <w:spacing w:before="240" w:after="0" w:line="48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26B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Технология опыта…………………………………………………………...6</w:t>
            </w:r>
          </w:p>
        </w:tc>
        <w:tc>
          <w:tcPr>
            <w:tcW w:w="993" w:type="dxa"/>
          </w:tcPr>
          <w:p w:rsidR="00FA34B3" w:rsidRPr="00137D7F" w:rsidRDefault="00FA34B3" w:rsidP="00A20310">
            <w:pPr>
              <w:snapToGrid w:val="0"/>
              <w:spacing w:before="240"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4B3" w:rsidRPr="00137D7F">
        <w:tc>
          <w:tcPr>
            <w:tcW w:w="8931" w:type="dxa"/>
          </w:tcPr>
          <w:p w:rsidR="00FA34B3" w:rsidRPr="004A26B8" w:rsidRDefault="00FA34B3" w:rsidP="00A20310">
            <w:pPr>
              <w:spacing w:before="240" w:after="0" w:line="48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26B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Результативность опыта…………………….…………………………….13</w:t>
            </w:r>
          </w:p>
        </w:tc>
        <w:tc>
          <w:tcPr>
            <w:tcW w:w="993" w:type="dxa"/>
          </w:tcPr>
          <w:p w:rsidR="00FA34B3" w:rsidRPr="00137D7F" w:rsidRDefault="00FA34B3" w:rsidP="00A20310">
            <w:pPr>
              <w:snapToGrid w:val="0"/>
              <w:spacing w:before="240"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4B3" w:rsidRPr="00137D7F">
        <w:trPr>
          <w:trHeight w:val="456"/>
        </w:trPr>
        <w:tc>
          <w:tcPr>
            <w:tcW w:w="8931" w:type="dxa"/>
          </w:tcPr>
          <w:p w:rsidR="00FA34B3" w:rsidRPr="004A26B8" w:rsidRDefault="00FA34B3" w:rsidP="00A20310">
            <w:pPr>
              <w:snapToGrid w:val="0"/>
              <w:spacing w:before="240" w:after="0" w:line="48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26B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Библиографический список…………………………………..…………...19</w:t>
            </w:r>
          </w:p>
        </w:tc>
        <w:tc>
          <w:tcPr>
            <w:tcW w:w="993" w:type="dxa"/>
          </w:tcPr>
          <w:p w:rsidR="00FA34B3" w:rsidRPr="00A20310" w:rsidRDefault="00FA34B3" w:rsidP="00A20310">
            <w:pPr>
              <w:snapToGrid w:val="0"/>
              <w:spacing w:before="240"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4B3" w:rsidRPr="00137D7F">
        <w:trPr>
          <w:trHeight w:val="456"/>
        </w:trPr>
        <w:tc>
          <w:tcPr>
            <w:tcW w:w="8931" w:type="dxa"/>
          </w:tcPr>
          <w:p w:rsidR="00FA34B3" w:rsidRPr="004A26B8" w:rsidRDefault="00FA34B3" w:rsidP="00A20310">
            <w:pPr>
              <w:snapToGrid w:val="0"/>
              <w:spacing w:before="240" w:after="0" w:line="48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A26B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Приложения к опыту …………………………...…………………………..</w:t>
            </w:r>
          </w:p>
        </w:tc>
        <w:tc>
          <w:tcPr>
            <w:tcW w:w="993" w:type="dxa"/>
          </w:tcPr>
          <w:p w:rsidR="00FA34B3" w:rsidRPr="00A20310" w:rsidRDefault="00FA34B3" w:rsidP="00A20310">
            <w:pPr>
              <w:snapToGrid w:val="0"/>
              <w:spacing w:before="240"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4B3" w:rsidRPr="00137D7F" w:rsidRDefault="00FA34B3" w:rsidP="00A20310">
      <w:pPr>
        <w:spacing w:before="240" w:after="0" w:line="480" w:lineRule="auto"/>
        <w:rPr>
          <w:rFonts w:ascii="Times New Roman" w:hAnsi="Times New Roman" w:cs="Times New Roman"/>
        </w:rPr>
      </w:pPr>
    </w:p>
    <w:p w:rsidR="00FA34B3" w:rsidRPr="00137D7F" w:rsidRDefault="00FA34B3" w:rsidP="00A20310">
      <w:pPr>
        <w:spacing w:before="240"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170A1F">
      <w:pPr>
        <w:pStyle w:val="Heading1"/>
        <w:keepLines w:val="0"/>
        <w:numPr>
          <w:ilvl w:val="0"/>
          <w:numId w:val="7"/>
        </w:numPr>
        <w:shd w:val="clear" w:color="auto" w:fill="FFFFFF"/>
        <w:suppressAutoHyphens/>
        <w:autoSpaceDE w:val="0"/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37D7F">
        <w:rPr>
          <w:rFonts w:ascii="Times New Roman" w:hAnsi="Times New Roman" w:cs="Times New Roman"/>
          <w:color w:val="auto"/>
          <w:sz w:val="32"/>
          <w:szCs w:val="32"/>
        </w:rPr>
        <w:t>Начальные классы</w:t>
      </w: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</w:rPr>
      </w:pPr>
    </w:p>
    <w:p w:rsidR="00FA34B3" w:rsidRPr="00137D7F" w:rsidRDefault="00FA34B3" w:rsidP="0039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bCs/>
          <w:sz w:val="28"/>
          <w:szCs w:val="28"/>
        </w:rPr>
        <w:t>Тема опыта: «Развитие логического   мышления   младших   школьников   в процессе решения текстовых задач посредством обучения построению вспомогательных моделей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A34B3" w:rsidRPr="00137D7F" w:rsidRDefault="00FA34B3" w:rsidP="003966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7D7F">
        <w:rPr>
          <w:rFonts w:ascii="Times New Roman" w:hAnsi="Times New Roman" w:cs="Times New Roman"/>
          <w:b/>
          <w:bCs/>
          <w:sz w:val="28"/>
          <w:szCs w:val="28"/>
        </w:rPr>
        <w:t>Автор опыта:  Заблоцкая Елена Владимировна,</w:t>
      </w:r>
      <w:r w:rsidRPr="00137D7F">
        <w:rPr>
          <w:rFonts w:ascii="Times New Roman" w:hAnsi="Times New Roman" w:cs="Times New Roman"/>
          <w:sz w:val="28"/>
          <w:szCs w:val="28"/>
        </w:rPr>
        <w:t xml:space="preserve">  учитель начальных классов муниципального общеобразовательного учреждения средней общеобразовательной школы    № 4  г. Алексеевка Белгородской области</w:t>
      </w:r>
    </w:p>
    <w:p w:rsidR="00FA34B3" w:rsidRPr="00137D7F" w:rsidRDefault="00FA34B3" w:rsidP="00170A1F">
      <w:pPr>
        <w:tabs>
          <w:tab w:val="center" w:pos="4808"/>
          <w:tab w:val="left" w:pos="77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3966C2">
      <w:pPr>
        <w:tabs>
          <w:tab w:val="center" w:pos="4808"/>
          <w:tab w:val="left" w:pos="77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D7F">
        <w:rPr>
          <w:rFonts w:ascii="Times New Roman" w:hAnsi="Times New Roman" w:cs="Times New Roman"/>
          <w:b/>
          <w:bCs/>
          <w:sz w:val="28"/>
          <w:szCs w:val="28"/>
        </w:rPr>
        <w:t xml:space="preserve">Рецензент: </w:t>
      </w:r>
    </w:p>
    <w:p w:rsidR="00FA34B3" w:rsidRPr="00137D7F" w:rsidRDefault="00FA34B3" w:rsidP="00170A1F">
      <w:pPr>
        <w:tabs>
          <w:tab w:val="center" w:pos="4808"/>
          <w:tab w:val="left" w:pos="77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37D7F">
        <w:rPr>
          <w:rFonts w:ascii="Times New Roman" w:hAnsi="Times New Roman" w:cs="Times New Roman"/>
          <w:b/>
          <w:bCs/>
          <w:sz w:val="28"/>
          <w:szCs w:val="28"/>
        </w:rPr>
        <w:t xml:space="preserve">Гребенкина Н.В., </w:t>
      </w:r>
      <w:r w:rsidRPr="00137D7F">
        <w:rPr>
          <w:rFonts w:ascii="Times New Roman" w:hAnsi="Times New Roman" w:cs="Times New Roman"/>
          <w:sz w:val="28"/>
          <w:szCs w:val="28"/>
        </w:rPr>
        <w:t>методист управления образования и науки администрации муниципального района «Алексеевский район и город Алексеевка» Белгородской области</w:t>
      </w:r>
    </w:p>
    <w:p w:rsidR="00FA34B3" w:rsidRPr="00137D7F" w:rsidRDefault="00FA34B3" w:rsidP="0017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A34B3" w:rsidRPr="00137D7F" w:rsidRDefault="00FA34B3" w:rsidP="0017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137D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37D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34B3" w:rsidRPr="00137D7F" w:rsidRDefault="00FA34B3" w:rsidP="0017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</w:rPr>
        <w:t>Информация об опыте</w:t>
      </w:r>
    </w:p>
    <w:p w:rsidR="00FA34B3" w:rsidRPr="00137D7F" w:rsidRDefault="00FA34B3" w:rsidP="0017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4B3" w:rsidRPr="00137D7F" w:rsidRDefault="00FA34B3" w:rsidP="00170A1F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усл"/>
      <w:r w:rsidRPr="00137D7F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bookmarkEnd w:id="1"/>
      <w:r w:rsidRPr="00137D7F">
        <w:rPr>
          <w:rFonts w:ascii="Times New Roman" w:hAnsi="Times New Roman" w:cs="Times New Roman"/>
          <w:b/>
          <w:bCs/>
          <w:sz w:val="24"/>
          <w:szCs w:val="24"/>
        </w:rPr>
        <w:t xml:space="preserve"> возникновения и становления опыта</w:t>
      </w: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7D7F">
        <w:rPr>
          <w:rFonts w:ascii="Times New Roman" w:hAnsi="Times New Roman" w:cs="Times New Roman"/>
          <w:shadow/>
          <w:sz w:val="24"/>
          <w:szCs w:val="24"/>
        </w:rPr>
        <w:t xml:space="preserve">В начальных классах МОУ СОШ №4  контингент учащихся разнороден, среди них есть одаренные дети, дети со средними способностями и те, которые нуждаются в дополнительном внимании со стороны учителя. </w:t>
      </w:r>
    </w:p>
    <w:p w:rsidR="00FA34B3" w:rsidRPr="00137D7F" w:rsidRDefault="00FA34B3" w:rsidP="00E35183">
      <w:pPr>
        <w:pStyle w:val="HTMLPreformatted"/>
        <w:ind w:firstLine="709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7D7F">
        <w:rPr>
          <w:rFonts w:ascii="Times New Roman" w:hAnsi="Times New Roman" w:cs="Times New Roman"/>
          <w:shadow/>
          <w:sz w:val="24"/>
          <w:szCs w:val="24"/>
        </w:rPr>
        <w:t>Большой опыт работы в школе автора опыта показывает, что у большинства  учащихся начальных классов есть желание узнать как можно больше нового (в том числе и в математике),  но, к сожалению, не всегда такое желание совпадает с возможностями.</w:t>
      </w:r>
      <w:r w:rsidRPr="00137D7F">
        <w:rPr>
          <w:rFonts w:ascii="Times New Roman" w:hAnsi="Times New Roman" w:cs="Times New Roman"/>
          <w:sz w:val="24"/>
          <w:szCs w:val="24"/>
        </w:rPr>
        <w:t xml:space="preserve"> В процессе работы  с детьми еще в первом классе обнаружилась проблема несформированности у них умений проводить простейшие логические операции.  Многие дети смутно представляли себе, что значит доказать какое-либо утверждение, не владели простейшей логикой доказательства, не могли привести конкретный пример, иллюстрирующий изучаемое общее положение, подобрать опровергающий пример, затруднялись в применении определения для распознания того или иного математического объекта, не всегда могли дать точный ответ на поставленный вопрос (рисунок 1).</w:t>
      </w:r>
      <w:r w:rsidRPr="00137D7F"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:rsidR="00FA34B3" w:rsidRPr="00137D7F" w:rsidRDefault="00FA34B3" w:rsidP="00E351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E351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Рисунок 1. Предварительная диагностика уровня сформированности</w:t>
      </w:r>
    </w:p>
    <w:p w:rsidR="00FA34B3" w:rsidRPr="00137D7F" w:rsidRDefault="00FA34B3" w:rsidP="00E3518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логического мышления на  конец 1 класса</w:t>
      </w:r>
    </w:p>
    <w:p w:rsidR="00FA34B3" w:rsidRPr="00137D7F" w:rsidRDefault="00FA34B3" w:rsidP="00E35183">
      <w:pPr>
        <w:pStyle w:val="HTMLPreformatted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A605D">
        <w:rPr>
          <w:rFonts w:ascii="Times New Roman" w:hAnsi="Times New Roman" w:cs="Times New Roman"/>
          <w:shadow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412.5pt;height:147.75pt;visibility:visible">
            <v:imagedata r:id="rId7" o:title="" croptop="13267f" cropbottom="6208f" cropleft="8259f" cropright="1192f"/>
            <o:lock v:ext="edit" aspectratio="f"/>
          </v:shape>
        </w:pic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Предварительная диагностика сформированности у учащихся логического мышления на начало их обучения в конце 1 класса (методика Э.Ф. Замбацявичене) не выявила детей с высоким уровнем развития, на низком уровне развития логического мышления оказались 27% учащихся. Все это и определило выбор темы опыта: «Развитие логического   мышления   младших   школьников   в процессе решения текстовых задач посредством обучения построению вспомогательных моделей».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pStyle w:val="HTMLPreformatted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</w:rPr>
        <w:t>Актуальность опыта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Ученик  с первых дней учебы в школе встречается с математической задачей. На протяжении всех лет обучения в школе задача постоянно помогает  ему вырабатывать правильные математические понятия, углубляться  в различные виды взаимосвязей в окружающей его жизни вне школы,  дает  возможность  применять на практике изучаемые теоретические  знания. Это означает -  решение  задач способствует развитию логического мышления.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Традиционный подход к математическому образованию учащихся младших классов  состоит зачастую в организации их деятельности по усвоению  готовых знаний  и  умений, которая  иногда тормозит развитие интеллекта детей, в первую  очередь, логического мышления. Дети  постепенно привыкают решать задачи, которые предполагают алгоритмичные  решения,  причем,  как  правило, только одно решение. Поэтому они теряются  в  ситуациях,  когда  задача  не имеет традиционного решения или, наоборот,  имеет  несколько  способов решения.  Учащиеся привыкают решать задачи на основе уже выученного правила.  Получается, что  они  не  в состоянии действовать самостоятельно, чтобы найти какой - то другой способ, разбить решение на отдельные  шаги,  составить вспомогательную задачу.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Одним из приемов нахождения решения текстовой  задачи является   построение вспомогательной модели. При этом используются такие  операции  мышления,  как  анализ  через синтез, сравнение, классификация,  обобщение,  которые  являются  операциями мышления и способствуют его развитию. 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Pr="00137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7D7F">
        <w:rPr>
          <w:rFonts w:ascii="Times New Roman" w:hAnsi="Times New Roman" w:cs="Times New Roman"/>
          <w:sz w:val="24"/>
          <w:szCs w:val="24"/>
        </w:rPr>
        <w:t>выбранной темы объясняется необходимостью развития логического мышления  учащихся при обучении решению математических задач.  Это, в свою очередь, потребует поиска методов и приемов, активизирующих учебную и внеурочную деятельность учащихся, поскольку  большинство  учащихся недостаточно владеют методами и приемами решения задач. Нужно создавать коллектив единомышленников (учитель - ученики), работающих творчески, помогающих друг другу на пути познания.</w:t>
      </w:r>
      <w:r w:rsidRPr="00137D7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Таким образом, выявляется </w:t>
      </w:r>
      <w:r w:rsidRPr="00137D7F">
        <w:rPr>
          <w:rFonts w:ascii="Times New Roman" w:hAnsi="Times New Roman" w:cs="Times New Roman"/>
          <w:b/>
          <w:bCs/>
          <w:sz w:val="24"/>
          <w:szCs w:val="24"/>
        </w:rPr>
        <w:t xml:space="preserve">противоречие </w:t>
      </w:r>
      <w:r w:rsidRPr="00137D7F">
        <w:rPr>
          <w:rFonts w:ascii="Times New Roman" w:hAnsi="Times New Roman" w:cs="Times New Roman"/>
          <w:sz w:val="24"/>
          <w:szCs w:val="24"/>
        </w:rPr>
        <w:t>между требованием  современной действительности к  умению школь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ников рассматривать математическую задачу с разных точек зрения и находить  рациональный способ ее решения и отсутствием в современной педагогической практике целостного набора  подходов к рационализации этого процесса.</w:t>
      </w:r>
      <w:r w:rsidRPr="00137D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A34B3" w:rsidRPr="00137D7F" w:rsidRDefault="00FA34B3" w:rsidP="0017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Математику любят в основном те ученики, которые умеют решать задачи. Следовательно, научив детей владеть умением рассматривать различные подходы к решению  задачи, мы окажем существенное влияние на их интерес к предмету и на развитие логического мышления. Это и продиктовало выбор темы опыта: «Развитие логического   мышления   младших   школьников   в процессе решения текстовых задач посредством обучения построению вспомогательных моделей»</w:t>
      </w:r>
      <w:hyperlink w:anchor="Содержание" w:history="1">
        <w:r w:rsidRPr="00137D7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r w:rsidRPr="00137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ведущаяидея"/>
      <w:r w:rsidRPr="00137D7F">
        <w:rPr>
          <w:rFonts w:ascii="Times New Roman" w:hAnsi="Times New Roman" w:cs="Times New Roman"/>
          <w:b/>
          <w:bCs/>
          <w:sz w:val="24"/>
          <w:szCs w:val="24"/>
        </w:rPr>
        <w:t>Ведущая педагогическая идея опыта</w:t>
      </w: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pacing w:val="-3"/>
          <w:sz w:val="24"/>
          <w:szCs w:val="24"/>
        </w:rPr>
        <w:t>В совре</w:t>
      </w:r>
      <w:r w:rsidRPr="00137D7F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менных условиях необходимо  </w:t>
      </w:r>
      <w:r w:rsidRPr="00137D7F">
        <w:rPr>
          <w:rFonts w:ascii="Times New Roman" w:hAnsi="Times New Roman" w:cs="Times New Roman"/>
          <w:sz w:val="24"/>
          <w:szCs w:val="24"/>
        </w:rPr>
        <w:t>воспитывать личность, способную самостоятельно выйти за пределы стандартного набора знаний, навыков и умений, сделать самостоятельный выбор.</w:t>
      </w:r>
    </w:p>
    <w:p w:rsidR="00FA34B3" w:rsidRPr="00137D7F" w:rsidRDefault="00FA34B3" w:rsidP="00170A1F">
      <w:pPr>
        <w:pStyle w:val="HTMLPreformatted"/>
        <w:ind w:firstLine="709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 Ведущая педагогическая идея опыта заключается  в использовании познавательных процессов как средства достижения необходимого уровня развития логического мышления, поскольку способствует: 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-  формированию  и  развитию  внутренней  мотивации   учащихся   к изучению математики;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 -  повышению  мыслительной  активности  учащихся  и  приобретению  навыков логического  мышления  по  проблемам,  связанным  с   реальной   жизнью;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 - развитию  индивидуальных особенностей  учащихся,  их  самостоятельности, совершенствованию математических знаний;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-  воспитанию личности, способной самостоятельно выйти за пределы стандартного набора знаний, навыков и умений, сделать самостоятельный выбор, принять самостоятельное решение.</w:t>
      </w:r>
    </w:p>
    <w:p w:rsidR="00FA34B3" w:rsidRPr="00137D7F" w:rsidRDefault="00FA34B3" w:rsidP="00170A1F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FA34B3" w:rsidRPr="00137D7F" w:rsidRDefault="00FA34B3" w:rsidP="00170A1F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длительностьРаботы"/>
      <w:r w:rsidRPr="00137D7F">
        <w:rPr>
          <w:rFonts w:ascii="Times New Roman" w:hAnsi="Times New Roman" w:cs="Times New Roman"/>
          <w:b/>
          <w:bCs/>
          <w:sz w:val="24"/>
          <w:szCs w:val="24"/>
        </w:rPr>
        <w:t>Длительност</w:t>
      </w:r>
      <w:bookmarkEnd w:id="3"/>
      <w:r w:rsidRPr="00137D7F">
        <w:rPr>
          <w:rFonts w:ascii="Times New Roman" w:hAnsi="Times New Roman" w:cs="Times New Roman"/>
          <w:b/>
          <w:bCs/>
          <w:sz w:val="24"/>
          <w:szCs w:val="24"/>
        </w:rPr>
        <w:t>ь работы над опытом</w:t>
      </w:r>
    </w:p>
    <w:p w:rsidR="00FA34B3" w:rsidRPr="00137D7F" w:rsidRDefault="00FA34B3" w:rsidP="00BC6F20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34B3" w:rsidRPr="00137D7F" w:rsidRDefault="00FA34B3" w:rsidP="00BC6F2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Работа над данной проблемой охватывает период с января 2010 года (1Б  класс), по май 2012 года (4Б класс).</w:t>
      </w:r>
    </w:p>
    <w:p w:rsidR="00FA34B3" w:rsidRPr="00137D7F" w:rsidRDefault="00FA34B3" w:rsidP="00BC6F2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I этап – начальный (констатирующий) – январь 2010 – сентябрь 2010 года.</w:t>
      </w:r>
    </w:p>
    <w:p w:rsidR="00FA34B3" w:rsidRPr="00137D7F" w:rsidRDefault="00FA34B3" w:rsidP="00BC6F2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Начальный этап  предполагал обнаружение проблемы, анализ теоретической и методической литературы, изучение передового, подбор диагностического инструментария для проведения исследований в рамках работы над опытом, проведение предварительной диагностики сформированности у учащихся логического мышления.</w:t>
      </w:r>
    </w:p>
    <w:p w:rsidR="00FA34B3" w:rsidRPr="00137D7F" w:rsidRDefault="00FA34B3" w:rsidP="00BC6F2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II этап – основной (формирующий) – октябрь 2010 – декабрь 2011 года.</w:t>
      </w:r>
    </w:p>
    <w:p w:rsidR="00FA34B3" w:rsidRPr="00137D7F" w:rsidRDefault="00FA34B3" w:rsidP="00BC6F2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На формирующем этапе была проведена апробация методов и приемов, способствующих повышению уровня сформированности у учащихся логического мышления. </w:t>
      </w:r>
    </w:p>
    <w:p w:rsidR="00FA34B3" w:rsidRPr="00137D7F" w:rsidRDefault="00FA34B3" w:rsidP="00BC6F2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III этап – заключительный (контрольный) – январь 2012 – май 2012 года. </w:t>
      </w:r>
    </w:p>
    <w:p w:rsidR="00FA34B3" w:rsidRPr="00137D7F" w:rsidRDefault="00FA34B3" w:rsidP="00BC6F20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34B3" w:rsidRPr="00137D7F" w:rsidRDefault="00FA34B3" w:rsidP="00170A1F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</w:rPr>
        <w:t>Диапазон  опыта</w:t>
      </w:r>
    </w:p>
    <w:p w:rsidR="00FA34B3" w:rsidRPr="00137D7F" w:rsidRDefault="00FA34B3" w:rsidP="00170A1F">
      <w:pPr>
        <w:pStyle w:val="NoSpacing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Диапазон опыта представлен  дидактической системой  учителя, включающей в себя комплекс взаимосвязанных между собой приемов, методов, форм работы и видов деятель</w:t>
      </w:r>
      <w:r w:rsidRPr="00137D7F">
        <w:rPr>
          <w:rFonts w:ascii="Times New Roman" w:hAnsi="Times New Roman" w:cs="Times New Roman"/>
          <w:sz w:val="24"/>
          <w:szCs w:val="24"/>
        </w:rPr>
        <w:softHyphen/>
        <w:t xml:space="preserve">ности, направленных на повышение уровня развития логического мышления при   обучении построению вспомогательных моделей  в процессе решения текстовых задач на    уроках    и    во    внеурочной деятельности. </w:t>
      </w:r>
    </w:p>
    <w:p w:rsidR="00FA34B3" w:rsidRPr="00137D7F" w:rsidRDefault="00FA34B3" w:rsidP="0017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ТеоретичБаза"/>
      <w:r w:rsidRPr="00137D7F">
        <w:rPr>
          <w:rFonts w:ascii="Times New Roman" w:hAnsi="Times New Roman" w:cs="Times New Roman"/>
          <w:b/>
          <w:bCs/>
          <w:sz w:val="24"/>
          <w:szCs w:val="24"/>
        </w:rPr>
        <w:t>Теоретическая</w:t>
      </w:r>
      <w:bookmarkEnd w:id="4"/>
      <w:r w:rsidRPr="00137D7F">
        <w:rPr>
          <w:rFonts w:ascii="Times New Roman" w:hAnsi="Times New Roman" w:cs="Times New Roman"/>
          <w:b/>
          <w:bCs/>
          <w:sz w:val="24"/>
          <w:szCs w:val="24"/>
        </w:rPr>
        <w:t xml:space="preserve"> база опыта </w:t>
      </w:r>
    </w:p>
    <w:p w:rsidR="00FA34B3" w:rsidRPr="00137D7F" w:rsidRDefault="00FA34B3" w:rsidP="0017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</w:rPr>
        <w:t>Л.С. Выготский писал, что использование речи как средства мыш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ления связано с формированием речи у детей, с активным ее использованием при решении разнообразных задач. Развитие в этом направлении идет успеш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но, если ребенка обучают вести рассуждения вслух, словами воспроизводить ход мысли и называть полученный результат.</w:t>
      </w:r>
      <w:r w:rsidRPr="00137D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7D7F">
        <w:rPr>
          <w:rFonts w:ascii="Times New Roman" w:hAnsi="Times New Roman" w:cs="Times New Roman"/>
          <w:sz w:val="24"/>
          <w:szCs w:val="24"/>
        </w:rPr>
        <w:t>Эти положения Л.С. Выготско</w:t>
      </w:r>
      <w:r w:rsidRPr="00137D7F">
        <w:rPr>
          <w:rFonts w:ascii="Times New Roman" w:hAnsi="Times New Roman" w:cs="Times New Roman"/>
          <w:sz w:val="24"/>
          <w:szCs w:val="24"/>
        </w:rPr>
        <w:softHyphen/>
        <w:t xml:space="preserve">го были развиты Л.В. Занковым. В центре внимания должна быть всегда при обучении - растущая и развивающаяся личность младшего школьника. </w:t>
      </w:r>
      <w:r w:rsidRPr="00137D7F">
        <w:rPr>
          <w:rFonts w:ascii="Times New Roman" w:hAnsi="Times New Roman" w:cs="Times New Roman"/>
          <w:sz w:val="24"/>
          <w:szCs w:val="24"/>
          <w:lang w:eastAsia="ru-RU"/>
        </w:rPr>
        <w:t>Во главу угла в системе Л.В.Занкова выдвигается задача общего психологического развития, которое понимается как развитие ума, воли, чувств детей и рассматривается как надежная основа усвоения знаний, умений, навыков. В ходе экспериментально-педагогического исследования проблемы обучения и развития Л.В.Занков сформулировал дидактические принципы системы: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- обучение на высоком уровне трудности с соблюдением меры трудности;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- ведущая роль теоретических знаний;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- изучение программного материала быстрым темпом;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- осознание школьниками процесса учения;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- общее развитие всех учащихся, как сильных, так и слабых.</w:t>
      </w:r>
    </w:p>
    <w:p w:rsidR="00FA34B3" w:rsidRPr="00137D7F" w:rsidRDefault="00FA34B3" w:rsidP="00170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В методике Л.В.Занкова отмечается свойство вариативности. Оно предполагает возможность изменения стиля работы учителя в зависимости от конкретных условий (возможностей) класса: это может касаться логики изложения материала (развертывание материала и от общего к частному и от частного к общему), темпа продвижения в освоении программы. Свойство вариативности проявляются и в отношении к ученикам. Задания и вопросы учителя, как на уроке, так и в домашнем задании формируются так, что они требуют не однозначного ответа и действия, а наоборот, способствуют формулированию разных точек зрения, разных оценок, отношений к изученному материалу.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Существующие познавательные процессы всегда служили основой для развития очень важного для жизни, для становления самостоятельно мыслящей личности, познавательного процесса – мышления, которое является  высшей ступенью человеческого познания. </w:t>
      </w:r>
      <w:r w:rsidRPr="00137D7F">
        <w:rPr>
          <w:rFonts w:ascii="Times New Roman" w:hAnsi="Times New Roman" w:cs="Times New Roman"/>
          <w:i/>
          <w:iCs/>
          <w:sz w:val="24"/>
          <w:szCs w:val="24"/>
        </w:rPr>
        <w:t>Мышление – это способность человека рассуждать, представляющая собой процесс отражения объективной действительности в представлениях, суждениях, понятиях.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Первичные знания ребенка являются базой для развития мышления. В курсе математики процесс расширения, углубления и уточнения математических знаний ученика построен таким образом, что  он имеет  четко выраженную направленность на развитие и совершенствование интеллектуальных операций:  сравнения, анализа, синтеза. Усиленное внимание направлено на формирование и более сложных мыслительных операций: умений проводить обобщение, отыскивать закономерности, проводить классификацию по заданному или найденному признаку.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Развитие умения проводить сравнение отрабатывается на системе постепенно усложняющихся  содержательно-логических заданий, которые охватывают весь учебный материал начальной математики: сначала  это задания в которых предлагается сравнить (указать сходство и различие) два предмета. Это выражается в том, что один из заданных предметов дети дорисовывают так, чтобы оба предмета стали одинаковыми. При сравнении группы предметов при большом общем сходстве постепенно увеличивается число различий, которые детьми будут найдены. В основном совершенствование и развитие  этих операций используется при выполнении заданий: на сравнение чисел, числовых выражений, геометрических фигур, уравнений, примеров, способов их решений, величин, текстовых задач, различных математических зависимостей, а также групп чисел, числовых выражений, примеров, текстовых  задач, геометрических фигур обладающих общими признаками и имеющих некоторые различия.  С возрастом детей усложняются и задания:  от  пары сравниваемых объектов, до  выбора пар из заданного множества одноименных и схожих объектов, число которых постепенно увеличивается с 5 до 10 и идет поиск объектов, обладающих каким-то общим свойством: формой, величиной, цветом, расположением. Постепенно дети подводятся и к сравнению способов выполнения практических и умственных действий, вычислений, решений и их записей, к сравнению результатов, которые могут быть получены. 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Решение  любой  задачи  –  процесс  сложной  умственной  деятельности. Реальные объекты и процессы в задаче бывают столь сложны,  что лучшим  способом  их  изучения  часто  является  построение  и  исследование модели.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Текстовая задача – это словесная модель некоторого явления. Чтобы  решить  такую  задачу,  надо   перевести   ее на   язык математических  действий,  то  есть  построить  ее математическую   модель. 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Математическая модель – это описание какого – либо реального процесса на математическом языке.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 Мы считаем, что использование вспомогательных моделей на уроках математики в начальной школе,  должно способствовать  развитию   логического   мышления. 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Известный математик Хинчин А. Я., глубоко интересовавшийся проблемами обучения математике, указал на четыре характерных особенности стиля математического мышления:</w:t>
      </w:r>
    </w:p>
    <w:p w:rsidR="00FA34B3" w:rsidRPr="00137D7F" w:rsidRDefault="00FA34B3" w:rsidP="003966C2">
      <w:pPr>
        <w:numPr>
          <w:ilvl w:val="0"/>
          <w:numId w:val="2"/>
        </w:numPr>
        <w:tabs>
          <w:tab w:val="clear" w:pos="1068"/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«… доведенное до предела доминирование логической схемы рассуждений…».</w:t>
      </w:r>
    </w:p>
    <w:p w:rsidR="00FA34B3" w:rsidRPr="00137D7F" w:rsidRDefault="00FA34B3" w:rsidP="003966C2">
      <w:pPr>
        <w:numPr>
          <w:ilvl w:val="0"/>
          <w:numId w:val="2"/>
        </w:numPr>
        <w:tabs>
          <w:tab w:val="clear" w:pos="1068"/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«… лаконизм, сознательное стремление всегда находить кратчайший логический путь…».</w:t>
      </w:r>
    </w:p>
    <w:p w:rsidR="00FA34B3" w:rsidRPr="00137D7F" w:rsidRDefault="00FA34B3" w:rsidP="003966C2">
      <w:pPr>
        <w:numPr>
          <w:ilvl w:val="0"/>
          <w:numId w:val="2"/>
        </w:numPr>
        <w:tabs>
          <w:tab w:val="clear" w:pos="1068"/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«… четкая расчлененность хода рассуждений…».</w:t>
      </w:r>
    </w:p>
    <w:p w:rsidR="00FA34B3" w:rsidRPr="00137D7F" w:rsidRDefault="00FA34B3" w:rsidP="003966C2">
      <w:pPr>
        <w:numPr>
          <w:ilvl w:val="0"/>
          <w:numId w:val="2"/>
        </w:numPr>
        <w:tabs>
          <w:tab w:val="clear" w:pos="1068"/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«… свойственная математике скрупулезная точность символики…».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vertAlign w:val="superscript"/>
        </w:rPr>
      </w:pPr>
      <w:r w:rsidRPr="00137D7F">
        <w:rPr>
          <w:rFonts w:ascii="Times New Roman" w:hAnsi="Times New Roman" w:cs="Times New Roman"/>
          <w:sz w:val="24"/>
          <w:szCs w:val="24"/>
        </w:rPr>
        <w:t>Формируя эти особенности мышления учащихся в процессе обучения, можно говорить о формировании логического  мышления.</w:t>
      </w:r>
      <w:r w:rsidRPr="00137D7F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vertAlign w:val="superscript"/>
        </w:rPr>
        <w:t xml:space="preserve"> 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Методика</w:t>
      </w:r>
      <w:r w:rsidRPr="00137D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37D7F">
        <w:rPr>
          <w:rFonts w:ascii="Times New Roman" w:hAnsi="Times New Roman" w:cs="Times New Roman"/>
          <w:sz w:val="24"/>
          <w:szCs w:val="24"/>
        </w:rPr>
        <w:t>Э.Ф. Замбацявичене «Исследования словесно-логического мышления младших школьников»</w:t>
      </w:r>
      <w:r w:rsidRPr="00137D7F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, используется для оценки логического мышления, применяется как индивидуально, так и в группе. </w:t>
      </w:r>
    </w:p>
    <w:p w:rsidR="00FA34B3" w:rsidRPr="00137D7F" w:rsidRDefault="00FA34B3" w:rsidP="00170A1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новизна"/>
    </w:p>
    <w:p w:rsidR="00FA34B3" w:rsidRPr="00137D7F" w:rsidRDefault="00FA34B3" w:rsidP="00170A1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</w:rPr>
        <w:t>Новизна</w:t>
      </w:r>
      <w:bookmarkEnd w:id="5"/>
      <w:r w:rsidRPr="00137D7F">
        <w:rPr>
          <w:rFonts w:ascii="Times New Roman" w:hAnsi="Times New Roman" w:cs="Times New Roman"/>
          <w:b/>
          <w:bCs/>
          <w:sz w:val="24"/>
          <w:szCs w:val="24"/>
        </w:rPr>
        <w:t xml:space="preserve"> опыта</w:t>
      </w:r>
    </w:p>
    <w:p w:rsidR="00FA34B3" w:rsidRPr="00137D7F" w:rsidRDefault="00FA34B3" w:rsidP="00170A1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Новизна опыта заключается  в том, что учитель:</w:t>
      </w:r>
      <w:r w:rsidRPr="00137D7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FA34B3" w:rsidRPr="00137D7F" w:rsidRDefault="00FA34B3" w:rsidP="00170A1F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- контролирует и корректирует познавательную деятельностью ученика, то есть в глазах ученика не является носителем  знаний, а переходит в организатора собственно познавательной деятельности учащихся;</w:t>
      </w:r>
    </w:p>
    <w:p w:rsidR="00FA34B3" w:rsidRPr="00137D7F" w:rsidRDefault="00FA34B3" w:rsidP="00170A1F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- познавательную деятельность ученика на уроке мотивирует за счет коммуникации, обучение умению считывать информацию со схемы, таблицы, диаграммы, приводя ученика к самостоятельному выводу, не копируя  известное.</w:t>
      </w:r>
    </w:p>
    <w:p w:rsidR="00FA34B3" w:rsidRPr="00137D7F" w:rsidRDefault="00FA34B3" w:rsidP="0017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</w:rPr>
        <w:t>Характеристика условий</w:t>
      </w: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</w:rPr>
        <w:t>возможности применения данного опыта</w:t>
      </w: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Данный опыт формировался и может быть применен с использованием учебно-методического комплекта «Начальная школа </w:t>
      </w:r>
      <w:r w:rsidRPr="00137D7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37D7F">
        <w:rPr>
          <w:rFonts w:ascii="Times New Roman" w:hAnsi="Times New Roman" w:cs="Times New Roman"/>
          <w:sz w:val="24"/>
          <w:szCs w:val="24"/>
        </w:rPr>
        <w:t xml:space="preserve"> века», а также других УМК, реализуемых в начальной школе. 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Применение данного опыта возможно на уроках математики при обучении на базовом уровне учащихся первой ступени. Применение опыта возможно также  во время внеурочной деятельности младших школьников. </w:t>
      </w:r>
    </w:p>
    <w:p w:rsidR="00FA34B3" w:rsidRPr="00137D7F" w:rsidRDefault="00FA34B3" w:rsidP="00170A1F">
      <w:pPr>
        <w:tabs>
          <w:tab w:val="left" w:pos="1985"/>
        </w:tabs>
        <w:spacing w:after="0" w:line="240" w:lineRule="auto"/>
        <w:ind w:hanging="1985"/>
        <w:jc w:val="center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tabs>
          <w:tab w:val="left" w:pos="1985"/>
        </w:tabs>
        <w:spacing w:after="0" w:line="240" w:lineRule="auto"/>
        <w:ind w:hanging="19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37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6" w:name="ТЕХНОЛОГИЯ"/>
      <w:r w:rsidRPr="00137D7F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bookmarkEnd w:id="6"/>
      <w:r w:rsidRPr="00137D7F">
        <w:rPr>
          <w:rFonts w:ascii="Times New Roman" w:hAnsi="Times New Roman" w:cs="Times New Roman"/>
          <w:b/>
          <w:bCs/>
          <w:sz w:val="24"/>
          <w:szCs w:val="24"/>
        </w:rPr>
        <w:t xml:space="preserve"> опыта</w:t>
      </w:r>
    </w:p>
    <w:p w:rsidR="00FA34B3" w:rsidRPr="00137D7F" w:rsidRDefault="00FA34B3" w:rsidP="00170A1F">
      <w:pPr>
        <w:tabs>
          <w:tab w:val="left" w:pos="1985"/>
        </w:tabs>
        <w:spacing w:after="0" w:line="240" w:lineRule="auto"/>
        <w:ind w:hanging="19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4B3" w:rsidRPr="00137D7F" w:rsidRDefault="00FA34B3" w:rsidP="00170A1F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     Целью педагогической деятельности</w:t>
      </w:r>
      <w:r w:rsidRPr="00137D7F">
        <w:rPr>
          <w:rFonts w:ascii="Times New Roman" w:hAnsi="Times New Roman" w:cs="Times New Roman"/>
          <w:sz w:val="28"/>
          <w:szCs w:val="28"/>
        </w:rPr>
        <w:t xml:space="preserve"> </w:t>
      </w:r>
      <w:r w:rsidRPr="00137D7F">
        <w:rPr>
          <w:rFonts w:ascii="Times New Roman" w:hAnsi="Times New Roman" w:cs="Times New Roman"/>
          <w:sz w:val="24"/>
          <w:szCs w:val="24"/>
        </w:rPr>
        <w:t>является обеспечение положительной динамики развития логического мышления в процессе решения текстовых задач посредством обучения построению вспомогательных</w:t>
      </w:r>
      <w:r w:rsidRPr="00137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7D7F">
        <w:rPr>
          <w:rFonts w:ascii="Times New Roman" w:hAnsi="Times New Roman" w:cs="Times New Roman"/>
          <w:sz w:val="24"/>
          <w:szCs w:val="24"/>
        </w:rPr>
        <w:t>моделей у учащихся 1-4 классов.</w:t>
      </w:r>
    </w:p>
    <w:p w:rsidR="00FA34B3" w:rsidRPr="00137D7F" w:rsidRDefault="00FA34B3" w:rsidP="00170A1F">
      <w:pPr>
        <w:shd w:val="clear" w:color="auto" w:fill="FFFFFF"/>
        <w:tabs>
          <w:tab w:val="left" w:pos="0"/>
          <w:tab w:val="left" w:pos="284"/>
          <w:tab w:val="left" w:pos="426"/>
          <w:tab w:val="left" w:pos="851"/>
          <w:tab w:val="left" w:pos="993"/>
          <w:tab w:val="left" w:pos="1210"/>
        </w:tabs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               Для достижения    поставленной цели    предполагается решение следующих </w:t>
      </w:r>
      <w:r w:rsidRPr="00137D7F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137D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4B3" w:rsidRPr="00137D7F" w:rsidRDefault="00FA34B3" w:rsidP="008A2EA2">
      <w:pPr>
        <w:numPr>
          <w:ilvl w:val="0"/>
          <w:numId w:val="23"/>
        </w:numPr>
        <w:tabs>
          <w:tab w:val="clear" w:pos="1825"/>
          <w:tab w:val="left" w:pos="709"/>
        </w:tabs>
        <w:autoSpaceDE w:val="0"/>
        <w:autoSpaceDN w:val="0"/>
        <w:spacing w:after="0" w:line="240" w:lineRule="auto"/>
        <w:ind w:left="284" w:right="57" w:firstLine="0"/>
        <w:rPr>
          <w:rFonts w:ascii="Times New Roman" w:hAnsi="Times New Roman" w:cs="Times New Roman"/>
          <w:kern w:val="28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создание системы упражнений</w:t>
      </w:r>
      <w:r w:rsidRPr="00137D7F">
        <w:rPr>
          <w:rFonts w:ascii="Times New Roman" w:hAnsi="Times New Roman" w:cs="Times New Roman"/>
          <w:kern w:val="28"/>
          <w:sz w:val="24"/>
          <w:szCs w:val="24"/>
        </w:rPr>
        <w:t>, способствующих развитию логического мышления;</w:t>
      </w:r>
    </w:p>
    <w:p w:rsidR="00FA34B3" w:rsidRPr="00137D7F" w:rsidRDefault="00FA34B3" w:rsidP="008A2EA2">
      <w:pPr>
        <w:numPr>
          <w:ilvl w:val="0"/>
          <w:numId w:val="23"/>
        </w:numPr>
        <w:shd w:val="clear" w:color="auto" w:fill="FFFFFF"/>
        <w:tabs>
          <w:tab w:val="clear" w:pos="1825"/>
          <w:tab w:val="left" w:pos="0"/>
          <w:tab w:val="left" w:pos="709"/>
          <w:tab w:val="left" w:pos="851"/>
          <w:tab w:val="left" w:pos="993"/>
        </w:tabs>
        <w:autoSpaceDN w:val="0"/>
        <w:spacing w:after="0" w:line="240" w:lineRule="auto"/>
        <w:ind w:left="284" w:right="57" w:firstLine="0"/>
        <w:rPr>
          <w:rFonts w:ascii="Times New Roman" w:hAnsi="Times New Roman" w:cs="Times New Roman"/>
          <w:kern w:val="28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классификация и описание практического инструментария, который может использоваться учителем для  развития логического мышления;</w:t>
      </w:r>
    </w:p>
    <w:p w:rsidR="00FA34B3" w:rsidRPr="00137D7F" w:rsidRDefault="00FA34B3" w:rsidP="00170A1F">
      <w:pPr>
        <w:shd w:val="clear" w:color="auto" w:fill="FFFFFF"/>
        <w:tabs>
          <w:tab w:val="left" w:pos="0"/>
          <w:tab w:val="left" w:pos="284"/>
          <w:tab w:val="left" w:pos="426"/>
          <w:tab w:val="left" w:pos="851"/>
          <w:tab w:val="left" w:pos="993"/>
        </w:tabs>
        <w:autoSpaceDN w:val="0"/>
        <w:spacing w:after="0" w:line="240" w:lineRule="auto"/>
        <w:ind w:left="1465" w:right="57"/>
        <w:rPr>
          <w:rFonts w:ascii="Times New Roman" w:hAnsi="Times New Roman" w:cs="Times New Roman"/>
          <w:kern w:val="28"/>
          <w:sz w:val="24"/>
          <w:szCs w:val="24"/>
        </w:rPr>
      </w:pPr>
    </w:p>
    <w:p w:rsidR="00FA34B3" w:rsidRPr="00137D7F" w:rsidRDefault="00FA34B3" w:rsidP="00170A1F">
      <w:pPr>
        <w:tabs>
          <w:tab w:val="left" w:pos="1210"/>
        </w:tabs>
        <w:spacing w:after="0" w:line="240" w:lineRule="auto"/>
        <w:ind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       Для реализации задач использовался комплекс </w:t>
      </w:r>
      <w:r w:rsidRPr="00137D7F">
        <w:rPr>
          <w:rFonts w:ascii="Times New Roman" w:hAnsi="Times New Roman" w:cs="Times New Roman"/>
          <w:b/>
          <w:bCs/>
          <w:sz w:val="24"/>
          <w:szCs w:val="24"/>
        </w:rPr>
        <w:t>методов</w:t>
      </w:r>
      <w:r w:rsidRPr="00137D7F">
        <w:rPr>
          <w:rFonts w:ascii="Times New Roman" w:hAnsi="Times New Roman" w:cs="Times New Roman"/>
          <w:sz w:val="24"/>
          <w:szCs w:val="24"/>
        </w:rPr>
        <w:t>:</w:t>
      </w:r>
    </w:p>
    <w:p w:rsidR="00FA34B3" w:rsidRPr="00137D7F" w:rsidRDefault="00FA34B3" w:rsidP="008A2EA2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37D7F">
        <w:rPr>
          <w:rFonts w:ascii="Times New Roman" w:hAnsi="Times New Roman" w:cs="Times New Roman"/>
          <w:kern w:val="28"/>
          <w:sz w:val="24"/>
          <w:szCs w:val="24"/>
        </w:rPr>
        <w:t>теоретический анализ научной литературы;</w:t>
      </w:r>
    </w:p>
    <w:p w:rsidR="00FA34B3" w:rsidRPr="00137D7F" w:rsidRDefault="00FA34B3" w:rsidP="008A2EA2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37D7F">
        <w:rPr>
          <w:rFonts w:ascii="Times New Roman" w:hAnsi="Times New Roman" w:cs="Times New Roman"/>
          <w:kern w:val="28"/>
          <w:sz w:val="24"/>
          <w:szCs w:val="24"/>
        </w:rPr>
        <w:t xml:space="preserve"> наблюдение за деятельностью учащихся на уроках и внеурочное время;</w:t>
      </w:r>
    </w:p>
    <w:p w:rsidR="00FA34B3" w:rsidRPr="00137D7F" w:rsidRDefault="00FA34B3" w:rsidP="008A2EA2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37D7F">
        <w:rPr>
          <w:rFonts w:ascii="Times New Roman" w:hAnsi="Times New Roman" w:cs="Times New Roman"/>
          <w:kern w:val="28"/>
          <w:sz w:val="24"/>
          <w:szCs w:val="24"/>
        </w:rPr>
        <w:t>применение системы упражнений, способствующих развитию логического мышления;</w:t>
      </w:r>
    </w:p>
    <w:p w:rsidR="00FA34B3" w:rsidRPr="00137D7F" w:rsidRDefault="00FA34B3" w:rsidP="008A2EA2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37D7F">
        <w:rPr>
          <w:rFonts w:ascii="Times New Roman" w:hAnsi="Times New Roman" w:cs="Times New Roman"/>
          <w:kern w:val="28"/>
          <w:sz w:val="24"/>
          <w:szCs w:val="24"/>
        </w:rPr>
        <w:t>проведение психологической и педагогической диагностик;</w:t>
      </w:r>
    </w:p>
    <w:p w:rsidR="00FA34B3" w:rsidRPr="00137D7F" w:rsidRDefault="00FA34B3" w:rsidP="008A2EA2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37D7F">
        <w:rPr>
          <w:rFonts w:ascii="Times New Roman" w:hAnsi="Times New Roman" w:cs="Times New Roman"/>
          <w:kern w:val="28"/>
          <w:sz w:val="24"/>
          <w:szCs w:val="24"/>
        </w:rPr>
        <w:t>анкетирование и тестирование учащихся.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Развитие логического мышления неотделимо  от формирования испол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нительских умений и навыков. Чем разностороннее и совершеннее уме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ния и навыки школьников, тем богаче их фантазия, реальнее их замысел, тем более сложные математические задачи они решают.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Чтобы у младшего школьника развивалось логическое  мышление, необходимо, чтобы он испытал удивление и любопытство, в миниатюре по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вторил путь человечества в познании, удовлетворил возник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ающие потребно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сти в преодолении трудностей, решении проблем.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Обучение нужно строить с учетом интересов школьников, связанное с их жизненным опытом, это даст гораздо лучшие результаты, чем  обучение, основанное на запоминании и накоплении простой суммы знаний. Логически мыслить и рассуждать ученик начинает тогда, когда сталкивается с трудностями, преодоление которых имеет для него значение.</w:t>
      </w:r>
    </w:p>
    <w:p w:rsidR="00FA34B3" w:rsidRPr="00137D7F" w:rsidRDefault="00FA34B3" w:rsidP="00170A1F">
      <w:pPr>
        <w:pStyle w:val="BodyText"/>
        <w:spacing w:after="0"/>
        <w:ind w:firstLine="720"/>
        <w:jc w:val="both"/>
      </w:pPr>
      <w:r w:rsidRPr="00137D7F">
        <w:t xml:space="preserve">Уже в первом классе поучительно познакомиться с графической моделью матрицы на нахождение суммы четырех слагаемых двумя способами (таблица 1). </w:t>
      </w:r>
    </w:p>
    <w:p w:rsidR="00FA34B3" w:rsidRPr="00137D7F" w:rsidRDefault="00FA34B3" w:rsidP="0046000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46000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Таблица 1. Графическая модель матрицы</w:t>
      </w:r>
    </w:p>
    <w:p w:rsidR="00FA34B3" w:rsidRPr="00137D7F" w:rsidRDefault="00FA34B3" w:rsidP="00170A1F">
      <w:pPr>
        <w:pStyle w:val="BodyText"/>
        <w:spacing w:after="0"/>
        <w:ind w:firstLine="720"/>
        <w:jc w:val="both"/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" o:spid="_x0000_i1026" type="#_x0000_t75" style="width:467.25pt;height:180pt;visibility:visible">
            <v:imagedata r:id="rId8" o:title="" croptop="17622f" cropbottom="18452f" cropleft="5079f" cropright="6160f"/>
          </v:shape>
        </w:pict>
      </w:r>
    </w:p>
    <w:p w:rsidR="00FA34B3" w:rsidRPr="00137D7F" w:rsidRDefault="00FA34B3" w:rsidP="00AA6610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ab/>
        <w:t xml:space="preserve">На основе данной матрицы проводится содержательная беседа с большой логической нагрузкой. Так, изображенные фигуры  можно классифицировать двояко: в плане пропедевтики системы координат (слева - справа; вверху – внизу) и в плане сравнения по величине (большие – малые), по цвету (черные – белые).  Концовкой такой беседы может быть, например, следующий диалог: «Сколько фигур слева? (5). Справа? (5). Сколько всего? (5+5=10). Сколько фигур в верхнем ряду? (3). В нижнем ряду? (7). Сколько всего? (7+3=10). Опять 10!».  Для малыша такое явление сохранения суммы представляется удивительным. 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Подобраны и систематизированные упраж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нения и творческие задачи на развитие внимания, наблюдательности, памяти, на умение проводить анализ, синтез, сравнение, находить закономер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FA34B3" w:rsidRPr="00137D7F" w:rsidRDefault="00FA34B3" w:rsidP="00170A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Главная цель учителя - подготовка учеников к творческой деятельности. На уроках математики учащиеся выступают в роли исследователей, самостоятельно находят  и используют разнообразные источники и материалы, применяются активные формы обучения: игровые ситуации, проблемные задания, активный диалог.</w:t>
      </w:r>
    </w:p>
    <w:p w:rsidR="00FA34B3" w:rsidRPr="00137D7F" w:rsidRDefault="00FA34B3" w:rsidP="00170A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Нужно стараться, чтобы  дети сами делали небольшие открытия, радовались тому, что не учитель объяснил, а они сами путем логических выкладок пришли новому, неизвестному, усложнили изучаемое, освоили новую тему, для  этого предлагаю задачи, построенные на  жизненных ситуациях.</w:t>
      </w:r>
    </w:p>
    <w:p w:rsidR="00FA34B3" w:rsidRPr="00137D7F" w:rsidRDefault="00FA34B3" w:rsidP="00170A1F">
      <w:pPr>
        <w:tabs>
          <w:tab w:val="left" w:pos="198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Разработанные автором опыта</w:t>
      </w:r>
      <w:r>
        <w:rPr>
          <w:rFonts w:ascii="Times New Roman" w:hAnsi="Times New Roman" w:cs="Times New Roman"/>
          <w:sz w:val="24"/>
          <w:szCs w:val="24"/>
        </w:rPr>
        <w:t xml:space="preserve"> задачи (Приложение № 1</w:t>
      </w:r>
      <w:r w:rsidRPr="00137D7F">
        <w:rPr>
          <w:rFonts w:ascii="Times New Roman" w:hAnsi="Times New Roman" w:cs="Times New Roman"/>
          <w:sz w:val="24"/>
          <w:szCs w:val="24"/>
        </w:rPr>
        <w:t>)  дают возможность учителю интереснее работать, поскольку исчезает проблема учебной дисциплины и происходит раскрепощение ученика,  он погружается в привычную для него обстановку, открывается простор для его мышления. Кроме того, содержание  задач способствует формированию у школьников культуры здоровья.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«Ребята, которых не ограничивают в движении, обладают большим запасом слов и употребляют их более осмысленно, чем те дети, которых обстоятельства заставляют быть,  менее подвижными. А главное, процесс формирования понятий идет у них лучше и легче», - говорит известный физиолог, профессор И.А.Аршавский.  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В процессе решения задач четко выделяются три  этапа  математического моделирования: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1 этап – это перевод условий задачи на математический язык;  при  этом выделяются необходимые  для  решения  данные  и  искомые  и  математическими способами описываются связи между ними;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2  этап  –  внутри - модельное  решение  (то  есть  нахождение   значения выражения, выполнение действий, решение уравнения);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3 этап – интерпретация, то есть перевод   полученного  решения  на  тот язык, на котором была сформулирована исходная задача, что составляет наибольшую сложность при решении текстовой задачи. Для облегчения,   строят вспомогательные модели – схе</w:t>
      </w:r>
      <w:r>
        <w:rPr>
          <w:rFonts w:ascii="Times New Roman" w:hAnsi="Times New Roman" w:cs="Times New Roman"/>
          <w:sz w:val="24"/>
          <w:szCs w:val="24"/>
        </w:rPr>
        <w:t>мы, таблицы  и  другие</w:t>
      </w:r>
      <w:r w:rsidRPr="00137D7F">
        <w:rPr>
          <w:rFonts w:ascii="Times New Roman" w:hAnsi="Times New Roman" w:cs="Times New Roman"/>
          <w:sz w:val="24"/>
          <w:szCs w:val="24"/>
        </w:rPr>
        <w:t>.  Тогда  процесс  решения задачи можно  рассматривать  как  переход  от  одной  модели  к  другой:  от словесной   модели   реальной   ситуации,   представленной   в   задаче,   к вспомогательной  (схемы,  таблицы,  рисунки  и  так  далее);  от  нее  –   к математической, при помощи которой  и происходит решение задачи.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Прием моделирования заключается в том, что  для  исследования  текстовой задачи выбирают другой объект, подобный тому, который  исследуют.  Построенную схему изучают, решая исследовательские задачи, а затем уже переносят на первоначальный объект.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Все модели можно разделить на </w:t>
      </w:r>
      <w:r w:rsidRPr="00137D7F">
        <w:rPr>
          <w:rFonts w:ascii="Times New Roman" w:hAnsi="Times New Roman" w:cs="Times New Roman"/>
          <w:b/>
          <w:bCs/>
          <w:sz w:val="24"/>
          <w:szCs w:val="24"/>
        </w:rPr>
        <w:t>схематизированные и знаковые</w:t>
      </w:r>
      <w:r w:rsidRPr="00137D7F">
        <w:rPr>
          <w:rFonts w:ascii="Times New Roman" w:hAnsi="Times New Roman" w:cs="Times New Roman"/>
          <w:sz w:val="24"/>
          <w:szCs w:val="24"/>
        </w:rPr>
        <w:t xml:space="preserve">  по  видам средств, используемых для их построения.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Схематизированные модели, в свою очередь, делятся  на  </w:t>
      </w:r>
      <w:r w:rsidRPr="00137D7F">
        <w:rPr>
          <w:rFonts w:ascii="Times New Roman" w:hAnsi="Times New Roman" w:cs="Times New Roman"/>
          <w:b/>
          <w:bCs/>
          <w:sz w:val="24"/>
          <w:szCs w:val="24"/>
        </w:rPr>
        <w:t>вещественные  и графические</w:t>
      </w:r>
      <w:r w:rsidRPr="00137D7F">
        <w:rPr>
          <w:rFonts w:ascii="Times New Roman" w:hAnsi="Times New Roman" w:cs="Times New Roman"/>
          <w:sz w:val="24"/>
          <w:szCs w:val="24"/>
        </w:rPr>
        <w:t>,  в  зависимости  от  того,  какое  действие  они  обеспечивают.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Вещественные  (или   предметные)   модели   текстовых   задач обеспечивают физическое  действие  с  предметами.  Они  могут  строиться  из   каких-либо предметов (палочек, спичек, бумажных полосок и так далее),  они  могут  быть представлены разного рода инсценировками сюжета задач.     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  Графические  модели  используются,  как   правило,   для   обобщенного схематического воссоздания ситуации задачи: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7D7F">
        <w:rPr>
          <w:rFonts w:ascii="Times New Roman" w:hAnsi="Times New Roman" w:cs="Times New Roman"/>
          <w:sz w:val="24"/>
          <w:szCs w:val="24"/>
        </w:rPr>
        <w:t>)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    1) условный рисунок;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    2) рисунок;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    3) чертеж (схема);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    4) схематичный чертеж.</w:t>
      </w:r>
    </w:p>
    <w:p w:rsidR="00FA34B3" w:rsidRPr="00137D7F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  Знаковые модели могут быть выполнены как на  естественном,  так  и  на математическом  языке.  К  знаковым  моделям,  выполненном  на  естественном языке, можно отнести краткую запись задачи, таблицы.</w:t>
      </w:r>
    </w:p>
    <w:p w:rsidR="00FA34B3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Знаковыми моделями текстовых  задач,  выполненными  на  математическом языке, являются: выражение, уравнение,  система  уравнений,  запись  решения задачи по действиям. Поскольку на этих моделях  происходит  решение  задачи, их называют решающими моделями. Остальные модели,  все  схематизированные  и знаковые, выполненные на естественном языке, - это  вспомогательные  модели, которые обеспечивают переход от текста задачи к математической модели.</w:t>
      </w:r>
    </w:p>
    <w:p w:rsidR="00FA34B3" w:rsidRPr="00E60D27" w:rsidRDefault="00FA34B3" w:rsidP="00170A1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урока </w:t>
      </w:r>
      <w:r w:rsidRPr="00E60D27">
        <w:rPr>
          <w:rFonts w:ascii="Times New Roman" w:hAnsi="Times New Roman" w:cs="Times New Roman"/>
          <w:sz w:val="24"/>
          <w:szCs w:val="24"/>
        </w:rPr>
        <w:t>«Одно условие и несколько требований»</w:t>
      </w:r>
      <w:r>
        <w:rPr>
          <w:rFonts w:ascii="Times New Roman" w:hAnsi="Times New Roman" w:cs="Times New Roman"/>
          <w:sz w:val="24"/>
          <w:szCs w:val="24"/>
        </w:rPr>
        <w:t xml:space="preserve"> (2 класс) с использованием  графических  моделей содержится в </w:t>
      </w:r>
      <w:r w:rsidRPr="00DB4716">
        <w:rPr>
          <w:rFonts w:ascii="Times New Roman" w:hAnsi="Times New Roman" w:cs="Times New Roman"/>
          <w:sz w:val="24"/>
          <w:szCs w:val="24"/>
        </w:rPr>
        <w:t>Приложении №3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В процессе такой работы дети постепенно овладевают смыслом понятия  «сравнить». Большое внимание при этом уделяется выработке умений фиксировать результаты практических действий и мыслительных наблюдений. Сначала при помощи рисунков, схем, таблиц, а затем с помощью моделей, математических выражений и символов:</w:t>
      </w:r>
    </w:p>
    <w:p w:rsidR="00FA34B3" w:rsidRPr="00137D7F" w:rsidRDefault="00FA34B3" w:rsidP="00170A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задания, направленные на проверку выдвинутой гипотезы, при выполнении которых учащиеся убеждаются в правильности полученных результатов. Например, использование свойств: сложения (умножения) для рационализации вычислений и др.</w:t>
      </w:r>
    </w:p>
    <w:p w:rsidR="00FA34B3" w:rsidRPr="00137D7F" w:rsidRDefault="00FA34B3" w:rsidP="00170A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задания, ставящие цель найти область применения «открытых» знаний, что поможет учащимся свободнее ориентироваться в простейших математических закономерностях.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Таким образом, использование различных видов моделей дает возможность ликвидировать у большей части учащихся страх перед текстовой задачей, научить распознавать типы задач и правильно выбирать прием решения.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Большие возможности развития операций мышления имеются на уроках математики. Предполагаемые задания давались ученикам после тестирования на протяжении шести месяцев на разных этапах урока: в устном счете, при изучении нового материала, при закреплении.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37D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37D7F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Развитие умения описывать признаки числа, фигур и узнавать предметы по заданным числам</w:t>
      </w:r>
      <w:r w:rsidRPr="00137D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1.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Цель: научить младшего школьника находить признаки чисел.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из каких цифр состоят числа: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36;       15;       24?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2.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15" o:spid="_x0000_s1026" type="#_x0000_t75" alt="http://ryo2008.narod.ru/clip_image0011.gif" style="position:absolute;left:0;text-align:left;margin-left:28.25pt;margin-top:3.7pt;width:55pt;height:52.3pt;z-index:-251657728;visibility:visible" wrapcoords="10060 309 592 7714 -296 8640 3255 20057 3847 20983 17458 20983 18049 20057 21600 8640 20712 7714 11244 309 10060 309">
            <v:imagedata r:id="rId9" o:title=""/>
            <w10:wrap type="tight"/>
          </v:shape>
        </w:pict>
      </w:r>
      <w:r w:rsidRPr="00137D7F">
        <w:rPr>
          <w:rFonts w:ascii="Times New Roman" w:hAnsi="Times New Roman" w:cs="Times New Roman"/>
          <w:sz w:val="24"/>
          <w:szCs w:val="24"/>
          <w:lang w:eastAsia="ru-RU"/>
        </w:rPr>
        <w:t>Цель: научить младшего школьника находить признаки геометрических фигур.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назвать признаки пятиугольника.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3.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Цель: научить младшего школьника узнавать предметы по данным признакам.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назвать предмет, который обладает следующими признаками: имеет 4 стороны и 4 угла.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2.  </w:t>
      </w:r>
      <w:r w:rsidRPr="00137D7F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Развитие  умения классифицировать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1.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большие и маленькие, черные и белые кружки разделены на 2 группы. По какому признаку разделены кружки?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6" o:spid="_x0000_i1027" type="#_x0000_t75" alt="http://ryo2008.narod.ru/clip_image0022.gif" style="width:90.75pt;height:91.5pt;visibility:visible">
            <v:imagedata r:id="rId10" o:title="" croptop="-327f" cropbottom="-363f"/>
            <o:lock v:ext="edit" aspectratio="f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7" o:spid="_x0000_i1028" type="#_x0000_t75" alt="http://ryo2008.narod.ru/clip_image0022.gif" style="width:90.75pt;height:91.5pt;visibility:visible">
            <v:imagedata r:id="rId11" o:title="" croptop="-327f" cropbottom="-363f"/>
            <o:lock v:ext="edit" aspectratio="f"/>
          </v:shape>
        </w:pict>
      </w:r>
      <w:r w:rsidRPr="00137D7F">
        <w:rPr>
          <w:rFonts w:ascii="Times New Roman" w:hAnsi="Times New Roman" w:cs="Times New Roman"/>
          <w:sz w:val="24"/>
          <w:szCs w:val="24"/>
          <w:lang w:eastAsia="ru-RU"/>
        </w:rPr>
        <w:t>а) по цвету;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8" o:spid="_x0000_i1029" type="#_x0000_t75" alt="http://ryo2008.narod.ru/clip_image0033.gif" style="width:18.75pt;height:18.75pt;visibility:visible">
            <v:imagedata r:id="rId12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9" o:spid="_x0000_i1030" type="#_x0000_t75" alt="http://ryo2008.narod.ru/clip_image0044.gif" style="width:18.75pt;height:18.75pt;visibility:visible">
            <v:imagedata r:id="rId13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0" o:spid="_x0000_i1031" type="#_x0000_t75" alt="http://ryo2008.narod.ru/clip_image0033.gif" style="width:18.75pt;height:18.75pt;visibility:visible">
            <v:imagedata r:id="rId12" o:title=""/>
          </v:shape>
        </w:pict>
      </w:r>
      <w:r w:rsidRPr="00137D7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б) по размеру;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1" o:spid="_x0000_i1032" type="#_x0000_t75" alt="http://ryo2008.narod.ru/clip_image0055.gif" style="width:10.5pt;height:10.5pt;visibility:visible">
            <v:imagedata r:id="rId14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2" o:spid="_x0000_i1033" type="#_x0000_t75" alt="http://ryo2008.narod.ru/clip_image0066.gif" style="width:10.5pt;height:10.5pt;visibility:visible">
            <v:imagedata r:id="rId15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3" o:spid="_x0000_i1034" type="#_x0000_t75" alt="http://ryo2008.narod.ru/clip_image0055.gif" style="width:10.5pt;height:10.5pt;visibility:visible">
            <v:imagedata r:id="rId14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4" o:spid="_x0000_i1035" type="#_x0000_t75" alt="http://ryo2008.narod.ru/clip_image0066.gif" style="width:10.5pt;height:10.5pt;visibility:visible">
            <v:imagedata r:id="rId15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5" o:spid="_x0000_i1036" type="#_x0000_t75" alt="http://ryo2008.narod.ru/clip_image0055.gif" style="width:10.5pt;height:10.5pt;visibility:visible">
            <v:imagedata r:id="rId14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6" o:spid="_x0000_i1037" type="#_x0000_t75" alt="http://ryo2008.narod.ru/clip_image0066.gif" style="width:10.5pt;height:10.5pt;visibility:visible">
            <v:imagedata r:id="rId15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7" o:spid="_x0000_i1038" type="#_x0000_t75" alt="http://ryo2008.narod.ru/clip_image0077.gif" style="width:18.75pt;height:18.75pt;visibility:visible">
            <v:imagedata r:id="rId16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8" o:spid="_x0000_i1039" type="#_x0000_t75" alt="http://ryo2008.narod.ru/clip_image0088.gif" style="width:18.75pt;height:18.75pt;visibility:visible">
            <v:imagedata r:id="rId17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9" o:spid="_x0000_i1040" type="#_x0000_t75" alt="http://ryo2008.narod.ru/clip_image0077.gif" style="width:18.75pt;height:18.75pt;visibility:visible">
            <v:imagedata r:id="rId16" o:title=""/>
          </v:shape>
        </w:pict>
      </w:r>
      <w:r w:rsidRPr="00137D7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в) по цвету и размеру.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2.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даны числа: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1; 2; 3; 4; 5; 6; 7; 8; 9; 10.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Раздели их на две группы: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а) четные;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б) нечетные.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К какой группе следует отнести числа: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16; 31; 42; 18; 37?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3.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даны числа: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2; 13; 3; 43; 6; 55; 18; 7; 9; 31.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Раздели на две группы: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а) однозначные;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б) двузначные.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Упражнение 4.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числа 22; 35; 48; 51; 31; 45; 27; 24; 36; 20 разбиты на 2 группы: четные и     нечетные. На какой строчке классификация проведена правильно?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1) 31; 35; 27; 45; 51; 22                                48; 24; 20; 36.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2) 3; 35; 27; 45; 51                            27; 20; 24; 36; 22; 48.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3) 27; 31; 35; 45; 51                          20; 24; 22; 36; 48.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4) 26; 31; 36; 35; 45; 51                                20; 24; 22; 48.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5.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в прямоугольнике находятся два пересекающихся круга и треугольники – черные и белые, большие и маленькие.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Определить: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а) где расположены большие белые треугольники?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б) где расположены маленькие белые треугольники?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 xml:space="preserve">в) где расположены большие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красные</w:t>
      </w:r>
      <w:r w:rsidRPr="00137D7F">
        <w:rPr>
          <w:rFonts w:ascii="Times New Roman" w:hAnsi="Times New Roman" w:cs="Times New Roman"/>
          <w:sz w:val="24"/>
          <w:szCs w:val="24"/>
          <w:lang w:eastAsia="ru-RU"/>
        </w:rPr>
        <w:t xml:space="preserve"> треугольники?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где расположены маленькие красные</w:t>
      </w:r>
      <w:r w:rsidRPr="00137D7F">
        <w:rPr>
          <w:rFonts w:ascii="Times New Roman" w:hAnsi="Times New Roman" w:cs="Times New Roman"/>
          <w:sz w:val="24"/>
          <w:szCs w:val="24"/>
          <w:lang w:eastAsia="ru-RU"/>
        </w:rPr>
        <w:t xml:space="preserve"> треугольники?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62" o:spid="_x0000_s1027" type="#_x0000_t75" alt="http://ryo2008.narod.ru/clip_image01010.jpg" style="position:absolute;left:0;text-align:left;margin-left:31.05pt;margin-top:4.2pt;width:306.8pt;height:147.85pt;z-index:251656704;visibility:visible;mso-wrap-distance-right:9.07pt;mso-wrap-distance-bottom:.6pt;mso-position-vertical-relative:line" o:allowoverlap="f">
            <v:imagedata r:id="rId18" o:title=""/>
            <o:lock v:ext="edit" aspectratio="f"/>
            <w10:wrap type="square"/>
          </v:shape>
        </w:pict>
      </w: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Pr="00137D7F" w:rsidRDefault="00FA34B3" w:rsidP="000D3F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4B3" w:rsidRPr="00137D7F" w:rsidRDefault="00FA34B3" w:rsidP="000D3F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4B3" w:rsidRPr="00137D7F" w:rsidRDefault="00FA34B3" w:rsidP="000D3F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4B3" w:rsidRPr="00137D7F" w:rsidRDefault="00FA34B3" w:rsidP="000D3F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4B3" w:rsidRPr="00137D7F" w:rsidRDefault="00FA34B3" w:rsidP="000D3F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4B3" w:rsidRPr="00137D7F" w:rsidRDefault="00FA34B3" w:rsidP="000D3F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4B3" w:rsidRPr="00137D7F" w:rsidRDefault="00FA34B3" w:rsidP="000D3F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4B3" w:rsidRPr="00137D7F" w:rsidRDefault="00FA34B3" w:rsidP="000D3F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4B3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4B3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6.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какое число в ряду лишнее и почему?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25; 6; 37; 46.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3.  </w:t>
      </w:r>
      <w:r w:rsidRPr="00137D7F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Развитие умения обобщать.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1.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Назвать группу чисел общим словом: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а) 2; 4; 6; 8 ___________________.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б) 1; 3; 5; 7; 9 ___________________.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2.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Назвать группу чисел одним словом: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а) 2; 4; 7; 9; 6 _________________.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б) 18; 25; 33; 48; 57 _______________.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в) 231; 564; 872; 954 _________________.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137D7F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Развитие операции сравнения.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1.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чем похожи числа: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7 и 71;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31 и 38;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3 и 13;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84 и 14.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2.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чем различаются числа: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77 и 17;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24 и 624;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12 и 21;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5 и 15.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3.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чем похожи числа; чем отличаются числа: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8 и 18;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20 и 10;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5 и 50;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17 и 170.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4.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найти общие признаки следующих чисел: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8 и 18;            20 и 10.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5.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чем похожи числа каждой пары: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5 и 50;            17 и 170?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138" o:spid="_x0000_s1028" type="#_x0000_t75" alt="http://ryo2008.narod.ru/clip_image02424.gif" style="position:absolute;left:0;text-align:left;margin-left:150.2pt;margin-top:1.35pt;width:79.3pt;height:73.75pt;z-index:-251658752;visibility:visible" wrapcoords="2242 220 1630 3747 0 10800 0 11902 1834 14327 2853 14327 11004 21159 12023 21159 17728 17853 18951 17853 21396 15429 21192 14327 16709 3747 16913 2424 11004 882 3260 220 2242 220">
            <v:imagedata r:id="rId19" o:title=""/>
            <w10:wrap type="tight"/>
          </v:shape>
        </w:pict>
      </w: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6.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39" o:spid="_x0000_i1041" type="#_x0000_t75" alt="http://ryo2008.narod.ru/clip_image02525.gif" style="width:65.25pt;height:57.75pt;visibility:visible">
            <v:imagedata r:id="rId20" o:title=""/>
          </v:shape>
        </w:pic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чем отличается четырехугольник от пятиугольника?</w:t>
      </w:r>
    </w:p>
    <w:p w:rsidR="00FA34B3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137D7F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Развитие умения устанавливать закономерности.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1.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дан ряд чисел. Отметь особенности составления ряда и запиши следующее число: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16; 14; 12; 10; … 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2.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найди закономерность и продолжи ряд в обе стороны: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…; 21;  ; 17; 13; … 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3.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найди закономерность и вставь пропущенное число:</w:t>
      </w:r>
    </w:p>
    <w:tbl>
      <w:tblPr>
        <w:tblpPr w:leftFromText="180" w:rightFromText="180" w:vertAnchor="text" w:tblpXSpec="center"/>
        <w:tblW w:w="3402" w:type="dxa"/>
        <w:tblCellMar>
          <w:left w:w="0" w:type="dxa"/>
          <w:right w:w="0" w:type="dxa"/>
        </w:tblCellMar>
        <w:tblLook w:val="00A0"/>
      </w:tblPr>
      <w:tblGrid>
        <w:gridCol w:w="1134"/>
        <w:gridCol w:w="1134"/>
        <w:gridCol w:w="1134"/>
      </w:tblGrid>
      <w:tr w:rsidR="00FA34B3" w:rsidRPr="00137D7F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42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42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42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A34B3" w:rsidRPr="00137D7F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42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42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42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A34B3" w:rsidRPr="00137D7F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42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42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42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4.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дан ряд фигур. Определить закономерность составления ряда и продолжить его: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25"/>
        <w:gridCol w:w="525"/>
        <w:gridCol w:w="525"/>
        <w:gridCol w:w="525"/>
        <w:gridCol w:w="525"/>
        <w:gridCol w:w="525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FA34B3" w:rsidRPr="00137D7F">
        <w:trPr>
          <w:trHeight w:val="345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34B3" w:rsidRPr="00137D7F">
        <w:trPr>
          <w:trHeight w:val="4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34B3" w:rsidRPr="00137D7F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6C0A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A34B3" w:rsidRPr="00137D7F" w:rsidRDefault="00FA34B3" w:rsidP="000D3F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5.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найти закономерность и вставить пропущенное число.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48" o:spid="_x0000_i1042" type="#_x0000_t75" alt="http://ryo2008.narod.ru/clip_image03333.gif" style="width:125.25pt;height:117pt;visibility:visible">
            <v:imagedata r:id="rId21" o:title="" croptop="12339f" cropbottom="4895f" cropleft="7929f" cropright="5987f"/>
          </v:shape>
        </w:pic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6.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найти закономерность и вставить пропущенное число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49" o:spid="_x0000_i1043" type="#_x0000_t75" alt="http://ryo2008.narod.ru/clip_image03434.gif" style="width:130.5pt;height:117.75pt;visibility:visible">
            <v:imagedata r:id="rId22" o:title=""/>
          </v:shape>
        </w:pict>
      </w:r>
    </w:p>
    <w:p w:rsidR="00FA34B3" w:rsidRDefault="00FA34B3" w:rsidP="00137D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34B3" w:rsidRPr="00137D7F" w:rsidRDefault="00FA34B3" w:rsidP="00137D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6.  </w:t>
      </w:r>
      <w:r w:rsidRPr="00137D7F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 Логические задачи.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1.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Термометр показывает 10</w:t>
      </w:r>
      <w:r w:rsidRPr="00137D7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тепла. Сколько градусов показывают два таких термометра?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2.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Ребята сидели на скамейке. В каком порядке они сидели, если известно, Маша сидела справа от Сережи, а Сережа справа от Иры?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3.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Катя и Наташа одинакового роста. Катя выше Оли, а Таня выше Наташи. Кто выше: Оля или Таня?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4.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Взрослый и ребенок сели в лодку и отправились ловить рыбу. Взрослый говорит ребенку: “ты мне сын, но я тебе не отец”. Кем приходится взрослый ребенку?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5.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Шли два отца и два сына, несли три апельсина. Сколько апельсинов нес каждый?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6.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Меня зовут Толя. У моей сестры только один брат. Как зовут брата моей сестры?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7.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Веревку разрезали в шести местах. Сколько частей получилось?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8.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В прямоугольной комнате нужно расставить 8 стульев так, чтобы у каждой стены стояло 3 стула. Нарисовать ответ.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9.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Сестра и брат получили по 4 конфеты. Сестра съела 2 конфеты, а брат 3 конфеты. У кого осталось больше конфет?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10.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Из какой посуды нельзя ничего съесть? 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11.</w:t>
      </w:r>
    </w:p>
    <w:p w:rsidR="00FA34B3" w:rsidRPr="00137D7F" w:rsidRDefault="00FA34B3" w:rsidP="000D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построить из пяти палочек два треугольника.</w:t>
      </w:r>
    </w:p>
    <w:p w:rsidR="00FA34B3" w:rsidRPr="00137D7F" w:rsidRDefault="00FA34B3" w:rsidP="0064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12. “Магический квадрат”</w:t>
      </w:r>
    </w:p>
    <w:tbl>
      <w:tblPr>
        <w:tblpPr w:leftFromText="180" w:rightFromText="18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45"/>
        <w:gridCol w:w="1045"/>
        <w:gridCol w:w="1045"/>
      </w:tblGrid>
      <w:tr w:rsidR="00FA34B3" w:rsidRPr="00137D7F">
        <w:trPr>
          <w:trHeight w:val="370"/>
        </w:trPr>
        <w:tc>
          <w:tcPr>
            <w:tcW w:w="878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6439A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6439A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6439A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34B3" w:rsidRPr="00137D7F">
        <w:trPr>
          <w:trHeight w:val="382"/>
        </w:trPr>
        <w:tc>
          <w:tcPr>
            <w:tcW w:w="878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6439A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6439A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6439A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34B3" w:rsidRPr="00137D7F">
        <w:trPr>
          <w:trHeight w:val="394"/>
        </w:trPr>
        <w:tc>
          <w:tcPr>
            <w:tcW w:w="878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6439A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B3" w:rsidRPr="00137D7F" w:rsidRDefault="00FA34B3" w:rsidP="006439A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34B3" w:rsidRPr="00137D7F" w:rsidRDefault="00FA34B3" w:rsidP="006439A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A34B3" w:rsidRPr="00137D7F" w:rsidRDefault="00FA34B3" w:rsidP="0064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Pr="00137D7F" w:rsidRDefault="00FA34B3" w:rsidP="0064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Задание: разместить числа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37D7F">
        <w:rPr>
          <w:rFonts w:ascii="Times New Roman" w:hAnsi="Times New Roman" w:cs="Times New Roman"/>
          <w:sz w:val="24"/>
          <w:szCs w:val="24"/>
          <w:lang w:eastAsia="ru-RU"/>
        </w:rPr>
        <w:t xml:space="preserve"> 2; 2; 2; 3; 3 так, чтобы по всем линиям получить в сумме 6.</w:t>
      </w:r>
    </w:p>
    <w:p w:rsidR="00FA34B3" w:rsidRPr="00137D7F" w:rsidRDefault="00FA34B3" w:rsidP="0064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4B3" w:rsidRPr="00137D7F" w:rsidRDefault="00FA34B3" w:rsidP="0064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4B3" w:rsidRPr="00137D7F" w:rsidRDefault="00FA34B3" w:rsidP="0064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Упражнение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37D7F">
        <w:rPr>
          <w:rFonts w:ascii="Times New Roman" w:hAnsi="Times New Roman" w:cs="Times New Roman"/>
          <w:sz w:val="24"/>
          <w:szCs w:val="24"/>
          <w:lang w:eastAsia="ru-RU"/>
        </w:rPr>
        <w:t>. “Логическая задача”</w:t>
      </w:r>
    </w:p>
    <w:p w:rsidR="00FA34B3" w:rsidRPr="00137D7F" w:rsidRDefault="00FA34B3" w:rsidP="0064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Из разных цифр я сделал бусы,</w:t>
      </w:r>
    </w:p>
    <w:p w:rsidR="00FA34B3" w:rsidRPr="00137D7F" w:rsidRDefault="00FA34B3" w:rsidP="0064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А в тех кружках, где чисел нет,</w:t>
      </w:r>
    </w:p>
    <w:p w:rsidR="00FA34B3" w:rsidRPr="00137D7F" w:rsidRDefault="00FA34B3" w:rsidP="0064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Расставьте минусы и плюсы</w:t>
      </w:r>
    </w:p>
    <w:p w:rsidR="00FA34B3" w:rsidRPr="00137D7F" w:rsidRDefault="00FA34B3" w:rsidP="0064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Чтоб данный получить ответ.</w:t>
      </w:r>
    </w:p>
    <w:p w:rsidR="00FA34B3" w:rsidRPr="00137D7F" w:rsidRDefault="00FA34B3" w:rsidP="0064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50" o:spid="_x0000_i1044" type="#_x0000_t75" alt="http://ryo2008.narod.ru/clip_image03535.gif" style="width:10.5pt;height:10.5pt;visibility:visible">
            <v:imagedata r:id="rId23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51" o:spid="_x0000_i1045" type="#_x0000_t75" alt="Блок-схема: узел: 20" style="width:39.75pt;height:36.75pt;visibility:visible" filled="t" fillcolor="yellow">
            <v:imagedata r:id="rId24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52" o:spid="_x0000_i1046" type="#_x0000_t75" alt="http://ryo2008.narod.ru/clip_image03737.gif" style="width:31.5pt;height:31.5pt;visibility:visible" filled="t" fillcolor="red">
            <v:imagedata r:id="rId25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53" o:spid="_x0000_i1047" type="#_x0000_t75" alt="Блок-схема: узел: 13" style="width:41.25pt;height:31.5pt;visibility:visible">
            <v:imagedata r:id="rId26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54" o:spid="_x0000_i1048" type="#_x0000_t75" alt="http://ryo2008.narod.ru/clip_image03737.gif" style="width:31.5pt;height:31.5pt;visibility:visible">
            <v:imagedata r:id="rId25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55" o:spid="_x0000_i1049" type="#_x0000_t75" alt="Блок-схема: узел: 9" style="width:31.5pt;height:31.5pt;visibility:visible">
            <v:imagedata r:id="rId27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56" o:spid="_x0000_i1050" type="#_x0000_t75" alt="http://ryo2008.narod.ru/clip_image03737.gif" style="width:31.5pt;height:31.5pt;visibility:visible">
            <v:imagedata r:id="rId25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57" o:spid="_x0000_i1051" type="#_x0000_t75" alt="Блок-схема: узел: 2" style="width:31.5pt;height:31.5pt;visibility:visible">
            <v:imagedata r:id="rId28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58" o:spid="_x0000_i1052" type="#_x0000_t75" alt="Блок-схема: узел: =" style="width:31.5pt;height:31.5pt;visibility:visible">
            <v:imagedata r:id="rId29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59" o:spid="_x0000_i1053" type="#_x0000_t75" alt="Блок-схема: узел: 0" style="width:31.5pt;height:31.5pt;visibility:visible">
            <v:imagedata r:id="rId30" o:title=""/>
          </v:shape>
        </w:pict>
      </w: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60" o:spid="_x0000_i1054" type="#_x0000_t75" alt="http://ryo2008.narod.ru/clip_image04343.gif" style="width:477pt;height:60.75pt;visibility:visible">
            <v:imagedata r:id="rId31" o:title=""/>
          </v:shape>
        </w:pict>
      </w:r>
      <w:r w:rsidRPr="00137D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34B3" w:rsidRPr="00137D7F" w:rsidRDefault="00FA34B3" w:rsidP="0064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Включение в структуру уроков подобных заданий создает возможность вовлечения учеников в посильную для них творческую деятельность, что является необходимым условием формирования различных операций логического мышления</w:t>
      </w:r>
      <w:hyperlink w:anchor="Содержание" w:history="1">
        <w:r w:rsidRPr="00137D7F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eastAsia="ru-RU"/>
          </w:rPr>
          <w:t>.</w:t>
        </w:r>
      </w:hyperlink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37D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7" w:name="Результативность"/>
      <w:r w:rsidRPr="00137D7F">
        <w:rPr>
          <w:rFonts w:ascii="Times New Roman" w:hAnsi="Times New Roman" w:cs="Times New Roman"/>
          <w:b/>
          <w:bCs/>
          <w:sz w:val="24"/>
          <w:szCs w:val="24"/>
        </w:rPr>
        <w:t>Результативность</w:t>
      </w:r>
      <w:bookmarkEnd w:id="7"/>
      <w:r w:rsidRPr="00137D7F">
        <w:rPr>
          <w:rFonts w:ascii="Times New Roman" w:hAnsi="Times New Roman" w:cs="Times New Roman"/>
          <w:b/>
          <w:bCs/>
          <w:sz w:val="24"/>
          <w:szCs w:val="24"/>
        </w:rPr>
        <w:t xml:space="preserve"> опыта</w:t>
      </w: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4B3" w:rsidRPr="00137D7F" w:rsidRDefault="00FA34B3" w:rsidP="0068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В представляемом опыте мониторинг уровня развития логического мышления уча</w:t>
      </w:r>
      <w:r w:rsidRPr="00137D7F">
        <w:rPr>
          <w:rFonts w:ascii="Times New Roman" w:hAnsi="Times New Roman" w:cs="Times New Roman"/>
          <w:sz w:val="24"/>
          <w:szCs w:val="24"/>
        </w:rPr>
        <w:softHyphen/>
        <w:t xml:space="preserve">щихся проводился в январе 2010 года (первичная диагностика), декабре 2011 года и в мае 2012 года. </w:t>
      </w:r>
    </w:p>
    <w:p w:rsidR="00FA34B3" w:rsidRPr="00137D7F" w:rsidRDefault="00FA34B3" w:rsidP="0068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68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Методика Э.Ф. Замбацявичене </w:t>
      </w:r>
    </w:p>
    <w:p w:rsidR="00FA34B3" w:rsidRPr="00137D7F" w:rsidRDefault="00FA34B3" w:rsidP="00170A1F">
      <w:pPr>
        <w:pStyle w:val="Headin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«Исследования словесно-логического мышления младших школьников»</w:t>
      </w:r>
    </w:p>
    <w:p w:rsidR="00FA34B3" w:rsidRPr="00137D7F" w:rsidRDefault="00FA34B3" w:rsidP="009A3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1 субтест направлен на выявление осведомленности. Задача испытуемого - закончить предложение одним из приведенных слов, осуществляя логический выбор на ос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нове индуктивного мышления и осведомленности. В пол</w:t>
      </w:r>
      <w:r w:rsidRPr="00137D7F">
        <w:rPr>
          <w:rFonts w:ascii="Times New Roman" w:hAnsi="Times New Roman" w:cs="Times New Roman"/>
          <w:sz w:val="24"/>
          <w:szCs w:val="24"/>
        </w:rPr>
        <w:softHyphen/>
        <w:t xml:space="preserve">ном варианте 10 заданий,  в кратком — 5. 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</w:rPr>
        <w:t xml:space="preserve">Задания 1 субтеста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«Закончи предложение. Какое слово из пяти подходит к приведенной части фразы? »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1. У сапога всегда есть ... (шнурок, пряжка, подошва, ремешки, пуговицы) Если ответ правильный, задается вопрос: «Почему не шнурок?» После правильного объяснения решение оцени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вается в 1 балл, при неправильном объяснении - 0,5 бал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ла. Если ответ ошибочный, ребенку предлагается поду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мать и дать правильный ответ. За правильный ответ пос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ле второй попытки ставится 0,5 балла. Если ответ непра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вильный, выясняется понимание слова «всегда». При ре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шении последующих проб 1 субтеста уточняющие вопро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сы не задаются.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2. В теплых краях живет... (медведь, олень, волк, верблюд, пинг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вин).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3. В году... (24 месяца, 3 мес, 12 мес.,4 мес, 7 мес.).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4. Месяц зимы.. .(сентябрь, октябрь, февраль, ноябрь, март).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5. В нашей стране не живет... (соловей, аист, синица, страус, скво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рец).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6. Отец старше своего сына... (редко, всегда, часто, никогда, иног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да).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7. Время суток... (год, месяц, неделя, день, понедельник)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8. У дерева всегда есть... (листья, цветы, плоды, корень, тень)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9. Время года ... (август, осень, суббота, утро, каникулы)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10. Пассажирский транспорт... (комбайн, самосвал, автобус, экс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каватор, тепловоз).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4B3" w:rsidRPr="00137D7F" w:rsidRDefault="00FA34B3" w:rsidP="00682AD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Рисунок 2.   Выявление осведомленности </w:t>
      </w:r>
    </w:p>
    <w:p w:rsidR="00FA34B3" w:rsidRPr="00137D7F" w:rsidRDefault="00FA34B3" w:rsidP="00226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Диаграмма 3" o:spid="_x0000_i1055" type="#_x0000_t75" style="width:355.5pt;height:181.5pt;visibility:visible">
            <v:imagedata r:id="rId32" o:title=""/>
            <o:lock v:ext="edit" aspectratio="f"/>
          </v:shape>
        </w:pict>
      </w:r>
      <w:r w:rsidRPr="00137D7F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FA34B3" w:rsidRPr="00137D7F" w:rsidRDefault="00FA34B3" w:rsidP="00F51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Данные диаграммы показывают уменьшение количества учащихся с низким уровнем осведомленности на 6 человек (40%), увеличение – со средним уровнем на 3 человека (20%), увеличение – с высоким уровнем на 6 человек (40%).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</w:rPr>
        <w:t>2-й субтест. Классификация, способность к обобщению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«Одно слово из пяти лишнее, его следует исключить. Какое слово надо исключить?»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При правильном объясне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нии ставится 1 балл, при ошибочном - 0,5 балла. Если ответ ошибочный, предлагают ребенку подумать и ответить еще раз. За правильный ответ после второй попытки ставится 0,5 балла. При предъявлении 7-й, 8-й, 9-й, 10-й проб уточняющие вопросы не задаются.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1. Тюльпан, лилия, фасоль, ромашка, фиалка.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2. Река, озеро, море, мост, пруд.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3. Кукла, прыгалка, песок, мяч, юла.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4. Стол, ковер, кресло, кровать, табурет.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5. Тополь, береза, орешник, липа, осина.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6. Курица, петух, орел, гусь, индюк.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7. Окружность, треугольник, четырехугольник, указка, квадрат.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8. Саша, Витя, Стасик, Петров, Коля.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9. Число, деление, сложение, вычитание, умножение.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10. Веселый, быстрый, грустный, вкусный, осторожный.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DB139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Рисунок 3.   </w:t>
      </w:r>
      <w:r w:rsidRPr="00137D7F">
        <w:rPr>
          <w:rFonts w:ascii="Times New Roman" w:hAnsi="Times New Roman" w:cs="Times New Roman"/>
          <w:b/>
          <w:bCs/>
          <w:sz w:val="24"/>
          <w:szCs w:val="24"/>
        </w:rPr>
        <w:t>Классификация, способность к обобщению</w:t>
      </w:r>
    </w:p>
    <w:p w:rsidR="00FA34B3" w:rsidRPr="00137D7F" w:rsidRDefault="00FA34B3" w:rsidP="00B62D1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4B3" w:rsidRPr="00137D7F" w:rsidRDefault="00FA34B3" w:rsidP="00B62D1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Диаграмма 8" o:spid="_x0000_i1056" type="#_x0000_t75" style="width:351pt;height:171.75pt;visibility:visible">
            <v:imagedata r:id="rId33" o:title=""/>
            <o:lock v:ext="edit" aspectratio="f"/>
          </v:shape>
        </w:pict>
      </w:r>
    </w:p>
    <w:p w:rsidR="00FA34B3" w:rsidRPr="00137D7F" w:rsidRDefault="00FA34B3" w:rsidP="00B62D1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B62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Данные диаграммы показывают уменьшение количества учащихся с низким уровнем способности к обобщению и классификации на 4 человека (27%), стабильность – со средним уровнем, увеличение – с высоким уровнем на 4 человека (27%).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</w:rPr>
        <w:t xml:space="preserve">3-й субтест. Умозаключение по аналогии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«Подбери из пяти слов, написанных под чертой, одно слово, которое подходило бы к слову «гвоздика» так же, как слово «овощ» — к слову «огурец». За правильный ответ 1 балл, за ответ после второй попытки — 0,5 балла. Уточняющие вопросы не задаются.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6769"/>
      </w:tblGrid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Огурец    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Гвоздика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Сорняк, роса, садик, цветок, земля 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Огород    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Морковь  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Забор, грибы, яблоня, колодец, скамейка 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Учитель    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Очки, больница, палата, больной, лекарство 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Цветок     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Ваза 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Клюв, чайка, гнездо, перья, хвост 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Перчатка 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Сапог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Рука       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Чулки, подошва, кожа, нога, щетка 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Темный     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Мокрый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Светлый 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Солнечный, скользкий, сухой, теплый, холодный 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Часы       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Градусник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Стекло, больной, кровать, температура, врач 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Машина   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Лодка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Мотор    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Река, маяк, парус, волна, берег 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 Стол        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Скатерть 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Мебель, ковер, пыль, доски, гвозди 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Стул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Игла</w:t>
            </w:r>
          </w:p>
        </w:tc>
      </w:tr>
      <w:tr w:rsidR="00FA34B3" w:rsidRPr="00137D7F">
        <w:tc>
          <w:tcPr>
            <w:tcW w:w="2802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  <w:tc>
          <w:tcPr>
            <w:tcW w:w="6773" w:type="dxa"/>
          </w:tcPr>
          <w:p w:rsidR="00FA34B3" w:rsidRPr="00137D7F" w:rsidRDefault="00FA34B3" w:rsidP="0017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Острая, тонкая, блестящая, короткая, стальная </w:t>
            </w:r>
          </w:p>
        </w:tc>
      </w:tr>
    </w:tbl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DB139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Рисунок 4.   </w:t>
      </w:r>
      <w:r w:rsidRPr="00137D7F">
        <w:rPr>
          <w:rFonts w:ascii="Times New Roman" w:hAnsi="Times New Roman" w:cs="Times New Roman"/>
          <w:b/>
          <w:bCs/>
          <w:sz w:val="24"/>
          <w:szCs w:val="24"/>
        </w:rPr>
        <w:t>Умозаключение по аналогии</w:t>
      </w:r>
    </w:p>
    <w:p w:rsidR="00FA34B3" w:rsidRPr="00137D7F" w:rsidRDefault="00FA34B3" w:rsidP="00B62D1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B62D1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Диаграмма 13" o:spid="_x0000_i1057" type="#_x0000_t75" style="width:333.75pt;height:166.5pt;visibility:visible">
            <v:imagedata r:id="rId34" o:title=""/>
            <o:lock v:ext="edit" aspectratio="f"/>
          </v:shape>
        </w:pict>
      </w:r>
    </w:p>
    <w:p w:rsidR="00FA34B3" w:rsidRPr="00137D7F" w:rsidRDefault="00FA34B3" w:rsidP="00B62D1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DB1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Данные диаграммы показывают уменьшение количества учащихся с низким уровнем способности к умозаключению по аналогии на 5 человек (33%), увеличение – со средним уровнем на 1 человека (7%), увеличение – с высоким уровнем на 4 человека (27%).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</w:rPr>
        <w:t>4-й субтест. Обобщение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«Найди подходящее для этих двух слов обобщающее понятие. Как это можно назвать вместе, одним словом?» При неправильном ответе предлагается подумать еще. Оцен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ки аналогичны предыдущим субтестам. Уточняющих воп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росов не задают.</w:t>
      </w: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A34B3" w:rsidSect="000533D4">
          <w:headerReference w:type="default" r:id="rId35"/>
          <w:footerReference w:type="default" r:id="rId3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1. Окунь, карась...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2. Метла, лопата ...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3. Лето, зима...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4. Огурец, помидор ...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5. Сирень, орешник ...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6. Шкаф, диван ...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7. Июнь, июль ...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8. День, ночь...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9. Слон, муравей ... </w:t>
      </w: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10. Дерево, цветок ... </w:t>
      </w:r>
    </w:p>
    <w:p w:rsidR="00FA34B3" w:rsidRDefault="00FA34B3" w:rsidP="00065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A34B3" w:rsidSect="00927234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FA34B3" w:rsidRPr="00137D7F" w:rsidRDefault="00FA34B3" w:rsidP="00065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DB13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 Рисунок 5. </w:t>
      </w:r>
      <w:r w:rsidRPr="00137D7F">
        <w:rPr>
          <w:rFonts w:ascii="Times New Roman" w:hAnsi="Times New Roman" w:cs="Times New Roman"/>
          <w:b/>
          <w:bCs/>
          <w:sz w:val="24"/>
          <w:szCs w:val="24"/>
        </w:rPr>
        <w:t>Обобщение</w:t>
      </w:r>
    </w:p>
    <w:p w:rsidR="00FA34B3" w:rsidRPr="00137D7F" w:rsidRDefault="00FA34B3" w:rsidP="00170A1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Диаграмма 14" o:spid="_x0000_i1058" type="#_x0000_t75" style="width:333.75pt;height:138.75pt;visibility:visible">
            <v:imagedata r:id="rId37" o:title=""/>
            <o:lock v:ext="edit" aspectratio="f"/>
          </v:shape>
        </w:pict>
      </w:r>
    </w:p>
    <w:p w:rsidR="00FA34B3" w:rsidRPr="00137D7F" w:rsidRDefault="00FA34B3" w:rsidP="00170A1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7D7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Данные диаграммы показывают уменьшение количества учащихся с низким уровнем способности к обобщению на 4 человека (27%), уменьшение – со средним уровнем на 1 человека (7%), увеличение – с высоким уровнем на 5 человек (33%).</w:t>
      </w:r>
    </w:p>
    <w:p w:rsidR="00FA34B3" w:rsidRPr="00137D7F" w:rsidRDefault="00FA34B3" w:rsidP="00DB13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Диагностика уровня развития логического мышления у учащихся 2-4 классов показала следующие результаты  </w:t>
      </w:r>
      <w:r w:rsidRPr="00DB4716">
        <w:rPr>
          <w:rFonts w:ascii="Times New Roman" w:hAnsi="Times New Roman" w:cs="Times New Roman"/>
          <w:sz w:val="24"/>
          <w:szCs w:val="24"/>
        </w:rPr>
        <w:t>(Приложение №4)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4B3" w:rsidRPr="00137D7F" w:rsidRDefault="00FA34B3" w:rsidP="00DB1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226349">
      <w:pPr>
        <w:pStyle w:val="10"/>
        <w:tabs>
          <w:tab w:val="left" w:pos="1005"/>
        </w:tabs>
        <w:spacing w:after="0"/>
        <w:ind w:left="0" w:right="0"/>
        <w:rPr>
          <w:b/>
          <w:bCs/>
        </w:rPr>
      </w:pPr>
    </w:p>
    <w:p w:rsidR="00FA34B3" w:rsidRDefault="00FA34B3" w:rsidP="00226349">
      <w:pPr>
        <w:pStyle w:val="10"/>
        <w:tabs>
          <w:tab w:val="left" w:pos="1005"/>
        </w:tabs>
        <w:spacing w:after="0"/>
        <w:ind w:left="0" w:right="0"/>
        <w:rPr>
          <w:b/>
          <w:bCs/>
        </w:rPr>
      </w:pPr>
    </w:p>
    <w:p w:rsidR="00FA34B3" w:rsidRPr="00137D7F" w:rsidRDefault="00FA34B3" w:rsidP="00226349">
      <w:pPr>
        <w:pStyle w:val="10"/>
        <w:tabs>
          <w:tab w:val="left" w:pos="1005"/>
        </w:tabs>
        <w:spacing w:after="0"/>
        <w:ind w:left="0" w:right="0"/>
        <w:rPr>
          <w:b/>
          <w:bCs/>
        </w:rPr>
      </w:pPr>
      <w:r w:rsidRPr="00137D7F">
        <w:rPr>
          <w:b/>
          <w:bCs/>
        </w:rPr>
        <w:t>Шкала  распределения развития логического мышления, 2Б класс:</w:t>
      </w:r>
    </w:p>
    <w:p w:rsidR="00FA34B3" w:rsidRPr="00137D7F" w:rsidRDefault="00FA34B3" w:rsidP="00226349">
      <w:pPr>
        <w:pStyle w:val="10"/>
        <w:tabs>
          <w:tab w:val="left" w:pos="1005"/>
        </w:tabs>
        <w:spacing w:after="0"/>
        <w:ind w:left="0" w:right="0"/>
        <w:rPr>
          <w:b/>
          <w:bCs/>
        </w:rPr>
      </w:pPr>
    </w:p>
    <w:p w:rsidR="00FA34B3" w:rsidRPr="00137D7F" w:rsidRDefault="00FA34B3" w:rsidP="00226349">
      <w:pPr>
        <w:pStyle w:val="10"/>
        <w:spacing w:after="0"/>
        <w:ind w:left="0" w:right="0"/>
        <w:rPr>
          <w:u w:val="single"/>
        </w:rPr>
      </w:pPr>
      <w:r w:rsidRPr="00137D7F">
        <w:rPr>
          <w:u w:val="single"/>
        </w:rPr>
        <w:t>/______низкий_____/______средний____/_______высокий_____/</w:t>
      </w:r>
    </w:p>
    <w:p w:rsidR="00FA34B3" w:rsidRPr="00137D7F" w:rsidRDefault="00FA34B3" w:rsidP="00226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27%                          73%                                    </w:t>
      </w:r>
      <w:r>
        <w:rPr>
          <w:rFonts w:ascii="Times New Roman" w:hAnsi="Times New Roman" w:cs="Times New Roman"/>
          <w:sz w:val="24"/>
          <w:szCs w:val="24"/>
        </w:rPr>
        <w:t>0%</w:t>
      </w:r>
    </w:p>
    <w:p w:rsidR="00FA34B3" w:rsidRPr="00137D7F" w:rsidRDefault="00FA34B3" w:rsidP="00226349">
      <w:pPr>
        <w:pStyle w:val="10"/>
        <w:tabs>
          <w:tab w:val="left" w:pos="1005"/>
        </w:tabs>
        <w:spacing w:after="0"/>
        <w:ind w:left="0" w:right="0"/>
        <w:rPr>
          <w:b/>
          <w:bCs/>
        </w:rPr>
      </w:pPr>
    </w:p>
    <w:p w:rsidR="00FA34B3" w:rsidRPr="00137D7F" w:rsidRDefault="00FA34B3" w:rsidP="00226349">
      <w:pPr>
        <w:pStyle w:val="10"/>
        <w:tabs>
          <w:tab w:val="left" w:pos="1005"/>
        </w:tabs>
        <w:spacing w:after="0"/>
        <w:ind w:left="0" w:right="0"/>
        <w:rPr>
          <w:b/>
          <w:bCs/>
        </w:rPr>
      </w:pPr>
      <w:r w:rsidRPr="00137D7F">
        <w:rPr>
          <w:b/>
          <w:bCs/>
        </w:rPr>
        <w:t>Шкала  распределения развития логического мышления, 3Б класс:</w:t>
      </w:r>
    </w:p>
    <w:p w:rsidR="00FA34B3" w:rsidRPr="00137D7F" w:rsidRDefault="00FA34B3" w:rsidP="00226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226349">
      <w:pPr>
        <w:pStyle w:val="10"/>
        <w:spacing w:after="0"/>
        <w:ind w:left="0" w:right="0"/>
        <w:rPr>
          <w:u w:val="single"/>
        </w:rPr>
      </w:pPr>
      <w:r w:rsidRPr="00137D7F">
        <w:rPr>
          <w:u w:val="single"/>
        </w:rPr>
        <w:t>/______низкий_____/______средний____/_______высокий_____/</w:t>
      </w:r>
    </w:p>
    <w:p w:rsidR="00FA34B3" w:rsidRPr="00137D7F" w:rsidRDefault="00FA34B3" w:rsidP="00226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20%                          73%                                     7%</w:t>
      </w:r>
    </w:p>
    <w:p w:rsidR="00FA34B3" w:rsidRPr="00137D7F" w:rsidRDefault="00FA34B3" w:rsidP="00226349">
      <w:pPr>
        <w:pStyle w:val="10"/>
        <w:tabs>
          <w:tab w:val="left" w:pos="1005"/>
        </w:tabs>
        <w:spacing w:after="0"/>
        <w:ind w:left="0" w:right="0"/>
        <w:rPr>
          <w:b/>
          <w:bCs/>
        </w:rPr>
      </w:pPr>
    </w:p>
    <w:p w:rsidR="00FA34B3" w:rsidRPr="00DB4716" w:rsidRDefault="00FA34B3" w:rsidP="00226349">
      <w:pPr>
        <w:pStyle w:val="10"/>
        <w:tabs>
          <w:tab w:val="left" w:pos="1005"/>
        </w:tabs>
        <w:spacing w:after="0"/>
        <w:ind w:left="0" w:right="0"/>
        <w:rPr>
          <w:b/>
          <w:bCs/>
        </w:rPr>
      </w:pPr>
      <w:r w:rsidRPr="00137D7F">
        <w:rPr>
          <w:b/>
          <w:bCs/>
        </w:rPr>
        <w:t>Шкала  распределения развития логического мышления</w:t>
      </w:r>
      <w:r w:rsidRPr="00137D7F">
        <w:t xml:space="preserve">, </w:t>
      </w:r>
      <w:r w:rsidRPr="00DB4716">
        <w:rPr>
          <w:b/>
          <w:bCs/>
        </w:rPr>
        <w:t>4Б класс:</w:t>
      </w:r>
    </w:p>
    <w:p w:rsidR="00FA34B3" w:rsidRPr="00137D7F" w:rsidRDefault="00FA34B3" w:rsidP="00226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226349">
      <w:pPr>
        <w:pStyle w:val="10"/>
        <w:spacing w:after="0"/>
        <w:ind w:left="0" w:right="0"/>
        <w:rPr>
          <w:u w:val="single"/>
        </w:rPr>
      </w:pPr>
      <w:r w:rsidRPr="00137D7F">
        <w:rPr>
          <w:u w:val="single"/>
        </w:rPr>
        <w:t>/______низкий_____/______средний____/_______высокий_____/</w:t>
      </w:r>
    </w:p>
    <w:p w:rsidR="00FA34B3" w:rsidRPr="00137D7F" w:rsidRDefault="00FA34B3" w:rsidP="00226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7%                          60%                                    33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A34B3" w:rsidRPr="00137D7F" w:rsidRDefault="00FA34B3" w:rsidP="00226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Диаграмма  распределения развития логического мышления представлена на рисунке 6.</w:t>
      </w:r>
    </w:p>
    <w:p w:rsidR="00FA34B3" w:rsidRPr="00137D7F" w:rsidRDefault="00FA34B3" w:rsidP="00E21032">
      <w:pPr>
        <w:pStyle w:val="10"/>
        <w:tabs>
          <w:tab w:val="left" w:pos="1005"/>
        </w:tabs>
        <w:spacing w:after="0"/>
        <w:ind w:left="0" w:right="0"/>
        <w:jc w:val="right"/>
      </w:pPr>
      <w:r w:rsidRPr="00137D7F">
        <w:t xml:space="preserve">Рисунок 6. Диаграмма  распределения </w:t>
      </w:r>
    </w:p>
    <w:p w:rsidR="00FA34B3" w:rsidRPr="00137D7F" w:rsidRDefault="00FA34B3" w:rsidP="00E21032">
      <w:pPr>
        <w:pStyle w:val="10"/>
        <w:tabs>
          <w:tab w:val="left" w:pos="1005"/>
        </w:tabs>
        <w:spacing w:after="0"/>
        <w:ind w:left="0" w:right="0"/>
        <w:jc w:val="right"/>
      </w:pPr>
      <w:r w:rsidRPr="00137D7F">
        <w:t xml:space="preserve">развития логического мышления         </w:t>
      </w:r>
      <w:r>
        <w:rPr>
          <w:noProof/>
          <w:lang w:eastAsia="ru-RU"/>
        </w:rPr>
        <w:pict>
          <v:shape id="Объект 315" o:spid="_x0000_i1059" type="#_x0000_t75" style="width:450pt;height:167.25pt;visibility:visible">
            <v:imagedata r:id="rId38" o:title="" croptop="-5918f" cropbottom="5238f" cropleft="-1041f" cropright="-1174f"/>
            <o:lock v:ext="edit" aspectratio="f"/>
          </v:shape>
        </w:pict>
      </w:r>
    </w:p>
    <w:p w:rsidR="00FA34B3" w:rsidRPr="00137D7F" w:rsidRDefault="00FA34B3" w:rsidP="00E21032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37D7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Pr="00137D7F">
        <w:rPr>
          <w:rFonts w:ascii="Arial" w:hAnsi="Arial" w:cs="Arial"/>
          <w:b/>
          <w:bCs/>
          <w:i/>
          <w:iCs/>
          <w:sz w:val="20"/>
          <w:szCs w:val="20"/>
        </w:rPr>
        <w:t>2Б кл.              3Б кл.          4Б кл.</w:t>
      </w:r>
    </w:p>
    <w:p w:rsidR="00FA34B3" w:rsidRPr="00137D7F" w:rsidRDefault="00FA34B3" w:rsidP="00E21032">
      <w:pPr>
        <w:tabs>
          <w:tab w:val="left" w:pos="162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A34B3" w:rsidRPr="00137D7F" w:rsidRDefault="00FA34B3" w:rsidP="00E21032">
      <w:pPr>
        <w:tabs>
          <w:tab w:val="left" w:pos="162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37D7F">
        <w:rPr>
          <w:rFonts w:ascii="Times New Roman" w:hAnsi="Times New Roman" w:cs="Times New Roman"/>
          <w:sz w:val="24"/>
          <w:szCs w:val="24"/>
        </w:rPr>
        <w:t>Для отслеживания результатов педагогической деятельности применя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лись следующие формы контроля:  тесты,  анкетирование, наблюдение за учащимися во время работы на уроках и во внеурочное время. Мониторинг определения качества и уров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ня сформированности ключевых компетенций у учащихся показал, что лич</w:t>
      </w:r>
      <w:r w:rsidRPr="00137D7F">
        <w:rPr>
          <w:rFonts w:ascii="Times New Roman" w:hAnsi="Times New Roman" w:cs="Times New Roman"/>
          <w:sz w:val="24"/>
          <w:szCs w:val="24"/>
        </w:rPr>
        <w:softHyphen/>
        <w:t>ностно ориентированная направленность, многообразие методов и приемов, которые использовались в работе для  развития логического мышления младших школьников, дали положительную динамику в изу</w:t>
      </w:r>
      <w:r w:rsidRPr="00137D7F">
        <w:rPr>
          <w:rFonts w:ascii="Times New Roman" w:hAnsi="Times New Roman" w:cs="Times New Roman"/>
          <w:sz w:val="24"/>
          <w:szCs w:val="24"/>
        </w:rPr>
        <w:softHyphen/>
        <w:t xml:space="preserve">чении математики и достаточно высокие стабильные показатели. 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 xml:space="preserve">        Динамика качества знаний по математике при переходе из класса в класс положительна (таблица 2).</w:t>
      </w:r>
    </w:p>
    <w:p w:rsidR="00FA34B3" w:rsidRPr="00137D7F" w:rsidRDefault="00FA34B3" w:rsidP="00E21032">
      <w:pPr>
        <w:pStyle w:val="BodyText"/>
        <w:widowControl w:val="0"/>
        <w:autoSpaceDE w:val="0"/>
        <w:spacing w:after="0"/>
        <w:ind w:firstLine="709"/>
        <w:jc w:val="right"/>
      </w:pPr>
      <w:r w:rsidRPr="00137D7F">
        <w:t xml:space="preserve">Таблица 2. Динамика качества знаний по математике </w:t>
      </w:r>
    </w:p>
    <w:p w:rsidR="00FA34B3" w:rsidRPr="00137D7F" w:rsidRDefault="00FA34B3" w:rsidP="00E21032">
      <w:pPr>
        <w:pStyle w:val="BodyText"/>
        <w:widowControl w:val="0"/>
        <w:autoSpaceDE w:val="0"/>
        <w:spacing w:after="0"/>
        <w:ind w:firstLine="709"/>
        <w:jc w:val="right"/>
      </w:pPr>
      <w:r w:rsidRPr="00137D7F">
        <w:t xml:space="preserve">при переходе из класса в класс </w:t>
      </w:r>
    </w:p>
    <w:p w:rsidR="00FA34B3" w:rsidRPr="00137D7F" w:rsidRDefault="00FA34B3" w:rsidP="00E21032">
      <w:pPr>
        <w:pStyle w:val="BodyText"/>
        <w:widowControl w:val="0"/>
        <w:autoSpaceDE w:val="0"/>
        <w:spacing w:after="0"/>
        <w:ind w:firstLine="709"/>
        <w:jc w:val="right"/>
      </w:pPr>
    </w:p>
    <w:tbl>
      <w:tblPr>
        <w:tblW w:w="9698" w:type="dxa"/>
        <w:tblInd w:w="-106" w:type="dxa"/>
        <w:tblLayout w:type="fixed"/>
        <w:tblLook w:val="0000"/>
      </w:tblPr>
      <w:tblGrid>
        <w:gridCol w:w="2019"/>
        <w:gridCol w:w="1767"/>
        <w:gridCol w:w="2863"/>
        <w:gridCol w:w="3049"/>
      </w:tblGrid>
      <w:tr w:rsidR="00FA34B3" w:rsidRPr="00137D7F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B3" w:rsidRPr="00137D7F" w:rsidRDefault="00FA34B3" w:rsidP="00170A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B3" w:rsidRPr="00137D7F" w:rsidRDefault="00FA34B3" w:rsidP="00170A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B3" w:rsidRPr="00137D7F" w:rsidRDefault="00FA34B3" w:rsidP="00170A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</w:rPr>
              <w:t>Качество зна</w:t>
            </w:r>
            <w:r w:rsidRPr="00137D7F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%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B3" w:rsidRPr="00137D7F" w:rsidRDefault="00FA34B3" w:rsidP="00170A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A34B3" w:rsidRPr="00137D7F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B3" w:rsidRPr="00137D7F" w:rsidRDefault="00FA34B3" w:rsidP="00E21032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</w:rPr>
              <w:t>2009-10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B3" w:rsidRPr="00137D7F" w:rsidRDefault="00FA34B3" w:rsidP="00170A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B3" w:rsidRPr="00137D7F" w:rsidRDefault="00FA34B3" w:rsidP="00170A1F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</w:rPr>
              <w:t>53,0%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B3" w:rsidRPr="00137D7F" w:rsidRDefault="00FA34B3" w:rsidP="00170A1F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A34B3" w:rsidRPr="00137D7F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B3" w:rsidRPr="00137D7F" w:rsidRDefault="00FA34B3" w:rsidP="00E21032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</w:rPr>
              <w:t>2010-11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B3" w:rsidRPr="00137D7F" w:rsidRDefault="00FA34B3" w:rsidP="00170A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B3" w:rsidRPr="00137D7F" w:rsidRDefault="00FA34B3" w:rsidP="00170A1F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B3" w:rsidRPr="00137D7F" w:rsidRDefault="00FA34B3" w:rsidP="00170A1F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A34B3" w:rsidRPr="00137D7F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B3" w:rsidRPr="00137D7F" w:rsidRDefault="00FA34B3" w:rsidP="00E21032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B3" w:rsidRPr="00137D7F" w:rsidRDefault="00FA34B3" w:rsidP="00170A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4B3" w:rsidRPr="00137D7F" w:rsidRDefault="00FA34B3" w:rsidP="00170A1F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B3" w:rsidRPr="00137D7F" w:rsidRDefault="00FA34B3" w:rsidP="00170A1F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FA34B3" w:rsidRPr="00137D7F" w:rsidRDefault="00FA34B3" w:rsidP="00170A1F">
      <w:pPr>
        <w:pStyle w:val="BodyText"/>
        <w:spacing w:after="0"/>
        <w:ind w:firstLine="709"/>
      </w:pPr>
      <w:r w:rsidRPr="00137D7F">
        <w:t xml:space="preserve">               </w:t>
      </w:r>
    </w:p>
    <w:p w:rsidR="00FA34B3" w:rsidRPr="00137D7F" w:rsidRDefault="00FA34B3" w:rsidP="00E2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Кроме того, учащиеся 4 класса Тютина Н. и Васильева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D7F">
        <w:rPr>
          <w:rFonts w:ascii="Times New Roman" w:hAnsi="Times New Roman" w:cs="Times New Roman"/>
          <w:sz w:val="24"/>
          <w:szCs w:val="24"/>
        </w:rPr>
        <w:t xml:space="preserve">стали победителями Всероссийской олимпиады «Ученик </w:t>
      </w:r>
      <w:r w:rsidRPr="00137D7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37D7F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137D7F">
        <w:rPr>
          <w:rFonts w:ascii="Times New Roman" w:hAnsi="Times New Roman" w:cs="Times New Roman"/>
          <w:sz w:val="24"/>
          <w:szCs w:val="24"/>
        </w:rPr>
        <w:t>века: пробуем силы – проявляем способности» на муниципальном уровне,  Тазединов Д. вышел в финал  (Федеральный уровень).</w:t>
      </w:r>
    </w:p>
    <w:p w:rsidR="00FA34B3" w:rsidRPr="00137D7F" w:rsidRDefault="00FA34B3" w:rsidP="00E2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7F">
        <w:rPr>
          <w:rFonts w:ascii="Times New Roman" w:hAnsi="Times New Roman" w:cs="Times New Roman"/>
          <w:sz w:val="24"/>
          <w:szCs w:val="24"/>
        </w:rPr>
        <w:t>Исходя из этого, можно сделать вывод о перспективности дальнейшего использования разработанной дидактической системой  учителя для  развития логического   мышления   младших   школьников   в процессе решения текстовых задач посредством обучения построению вспомогательных моделей.</w:t>
      </w:r>
    </w:p>
    <w:p w:rsidR="00FA34B3" w:rsidRPr="00137D7F" w:rsidRDefault="00FA34B3" w:rsidP="00170A1F">
      <w:pPr>
        <w:pStyle w:val="BodyText"/>
        <w:spacing w:after="0"/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D7F"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список:</w:t>
      </w:r>
    </w:p>
    <w:p w:rsidR="00FA34B3" w:rsidRPr="00137D7F" w:rsidRDefault="00FA34B3" w:rsidP="0017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4B3" w:rsidRPr="00137D7F" w:rsidRDefault="00FA34B3" w:rsidP="00170A1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Асмолов А.Г., Бурменская Г.В., «Как проектировать универсальные учебные действия в начальной школе. От действия к мысли» (пособие для учителя). – Москва, «Просвещение», 2010 г. -     с.</w:t>
      </w:r>
    </w:p>
    <w:p w:rsidR="00FA34B3" w:rsidRPr="00137D7F" w:rsidRDefault="00FA34B3" w:rsidP="00170A1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Артёмов А.К., Истомина Н.Б. «Теоретические основы методики обучения математики в начальных классах» (пособие для студентов факультета подготовки учителей начальных классов, заочного отделения) – Москва, Институт практической психологии, Воронеж, НПО, МОДЭК, 1996 г.- 224 с.</w:t>
      </w:r>
    </w:p>
    <w:p w:rsidR="00FA34B3" w:rsidRPr="00137D7F" w:rsidRDefault="00FA34B3" w:rsidP="00170A1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Дементьева Л.С. «В мире занимательной математики» 4 класс, - издательство «Учитель», Волгоград, 2011 г. – 79 с.</w:t>
      </w:r>
    </w:p>
    <w:p w:rsidR="00FA34B3" w:rsidRPr="00137D7F" w:rsidRDefault="00FA34B3" w:rsidP="00170A1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Ермолаева А.А. «Моделирование на уроках в начальной школе», Москва, Глобус, Волгоград, 2009 г. (уроки мастерства)</w:t>
      </w:r>
    </w:p>
    <w:p w:rsidR="00FA34B3" w:rsidRPr="00137D7F" w:rsidRDefault="00FA34B3" w:rsidP="00170A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Истомина Н.Б. «Методика обучения математике в начальных классах»- Москва, Линка – Пресс, 1997 г. – 288 с.</w:t>
      </w:r>
    </w:p>
    <w:p w:rsidR="00FA34B3" w:rsidRPr="00137D7F" w:rsidRDefault="00FA34B3" w:rsidP="00170A1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Керова Г.В. «Нестандартные задачи 1-4 классы» - Москва, ВАКО, 2010 г– 240 с. (мастерская учителя)</w:t>
      </w:r>
    </w:p>
    <w:p w:rsidR="00FA34B3" w:rsidRPr="00137D7F" w:rsidRDefault="00FA34B3" w:rsidP="00170A1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Молодцова Н.Г. Дидактический материал по математике «Смекалочка», Н.Новгород, 2007 г – 101 с.</w:t>
      </w:r>
    </w:p>
    <w:p w:rsidR="00FA34B3" w:rsidRPr="00137D7F" w:rsidRDefault="00FA34B3" w:rsidP="00170A1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Мельникова Т.А. «Математика. Развитие логического мышления 1-4 классы: комплекс упражнений и задач» - Волгоград: Учитель, 2009 г. – 131 с.</w:t>
      </w:r>
    </w:p>
    <w:p w:rsidR="00FA34B3" w:rsidRPr="00137D7F" w:rsidRDefault="00FA34B3" w:rsidP="00170A1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Рудницкая В.Н. Начальная школа XXI века. Математика. Учебник 3 класс (2 части), Москва, Вента-Граф, 2010 г.</w:t>
      </w:r>
    </w:p>
    <w:p w:rsidR="00FA34B3" w:rsidRPr="00137D7F" w:rsidRDefault="00FA34B3" w:rsidP="00170A1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>Тихомирова Л.Ф. Упражнения на каждый день: логика для младших школьников. Популярное пособие для родителей и педагогов, - Ярославль, «Академия развития», 2001 г. – 144 с.</w:t>
      </w:r>
    </w:p>
    <w:p w:rsidR="00FA34B3" w:rsidRPr="00137D7F" w:rsidRDefault="00FA34B3" w:rsidP="00170A1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7D7F">
        <w:rPr>
          <w:rFonts w:ascii="Times New Roman" w:hAnsi="Times New Roman" w:cs="Times New Roman"/>
          <w:sz w:val="24"/>
          <w:szCs w:val="24"/>
          <w:lang w:eastAsia="ru-RU"/>
        </w:rPr>
        <w:t xml:space="preserve"> Тигранова Л. И., Никольская И. Л. «Гимнастика для ума» - Издательство Экзамен, 2013 г. – 239 с.</w:t>
      </w: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B3" w:rsidRPr="00137D7F" w:rsidRDefault="00FA34B3" w:rsidP="00170A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A34B3" w:rsidRPr="00137D7F" w:rsidSect="0092723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4B3" w:rsidRDefault="00FA34B3" w:rsidP="000533D4">
      <w:pPr>
        <w:spacing w:after="0" w:line="240" w:lineRule="auto"/>
      </w:pPr>
      <w:r>
        <w:separator/>
      </w:r>
    </w:p>
  </w:endnote>
  <w:endnote w:type="continuationSeparator" w:id="1">
    <w:p w:rsidR="00FA34B3" w:rsidRDefault="00FA34B3" w:rsidP="0005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B3" w:rsidRDefault="00FA34B3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FA34B3" w:rsidRDefault="00FA34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4B3" w:rsidRDefault="00FA34B3" w:rsidP="000533D4">
      <w:pPr>
        <w:spacing w:after="0" w:line="240" w:lineRule="auto"/>
      </w:pPr>
      <w:r>
        <w:separator/>
      </w:r>
    </w:p>
  </w:footnote>
  <w:footnote w:type="continuationSeparator" w:id="1">
    <w:p w:rsidR="00FA34B3" w:rsidRDefault="00FA34B3" w:rsidP="0005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B3" w:rsidRPr="000533D4" w:rsidRDefault="00FA34B3" w:rsidP="000533D4">
    <w:pPr>
      <w:pStyle w:val="Header"/>
      <w:jc w:val="center"/>
      <w:rPr>
        <w:sz w:val="28"/>
        <w:szCs w:val="28"/>
      </w:rPr>
    </w:pPr>
    <w:r w:rsidRPr="000533D4">
      <w:rPr>
        <w:sz w:val="28"/>
        <w:szCs w:val="28"/>
      </w:rPr>
      <w:t>Заблоцкая Елена Владимировна</w:t>
    </w:r>
  </w:p>
  <w:p w:rsidR="00FA34B3" w:rsidRDefault="00FA34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6EEE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6297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644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6E7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4851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9AEB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762F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F7E8F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5A87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6C3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3DD759F"/>
    <w:multiLevelType w:val="hybridMultilevel"/>
    <w:tmpl w:val="01BA8BFE"/>
    <w:lvl w:ilvl="0" w:tplc="07F484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4C4F1B"/>
    <w:multiLevelType w:val="hybridMultilevel"/>
    <w:tmpl w:val="0058852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8"/>
        </w:tabs>
        <w:ind w:left="19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13">
    <w:nsid w:val="08A000E7"/>
    <w:multiLevelType w:val="hybridMultilevel"/>
    <w:tmpl w:val="74881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FE49B3"/>
    <w:multiLevelType w:val="multilevel"/>
    <w:tmpl w:val="140EB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EE431C"/>
    <w:multiLevelType w:val="multilevel"/>
    <w:tmpl w:val="9A3804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5C5648"/>
    <w:multiLevelType w:val="hybridMultilevel"/>
    <w:tmpl w:val="C422D83C"/>
    <w:lvl w:ilvl="0" w:tplc="07A6CC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7B019B"/>
    <w:multiLevelType w:val="multilevel"/>
    <w:tmpl w:val="671066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B74182"/>
    <w:multiLevelType w:val="hybridMultilevel"/>
    <w:tmpl w:val="9FE0C32A"/>
    <w:lvl w:ilvl="0" w:tplc="9AFE91E4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30E69"/>
    <w:multiLevelType w:val="multilevel"/>
    <w:tmpl w:val="F0323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202DF"/>
    <w:multiLevelType w:val="multilevel"/>
    <w:tmpl w:val="A724AF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76620C"/>
    <w:multiLevelType w:val="hybridMultilevel"/>
    <w:tmpl w:val="5F42DA9C"/>
    <w:lvl w:ilvl="0" w:tplc="23C6C7BE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2">
    <w:nsid w:val="37946791"/>
    <w:multiLevelType w:val="hybridMultilevel"/>
    <w:tmpl w:val="19F6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11960"/>
    <w:multiLevelType w:val="multilevel"/>
    <w:tmpl w:val="69100B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C72EB3"/>
    <w:multiLevelType w:val="multilevel"/>
    <w:tmpl w:val="6AD290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04605"/>
    <w:multiLevelType w:val="hybridMultilevel"/>
    <w:tmpl w:val="080039D2"/>
    <w:lvl w:ilvl="0" w:tplc="6576C6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9EF3CD5"/>
    <w:multiLevelType w:val="multilevel"/>
    <w:tmpl w:val="FA68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D76F37"/>
    <w:multiLevelType w:val="hybridMultilevel"/>
    <w:tmpl w:val="AA981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6FD2446"/>
    <w:multiLevelType w:val="hybridMultilevel"/>
    <w:tmpl w:val="96EA2520"/>
    <w:lvl w:ilvl="0" w:tplc="7FB0EFC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7FD003A"/>
    <w:multiLevelType w:val="multilevel"/>
    <w:tmpl w:val="B77206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7359C"/>
    <w:multiLevelType w:val="hybridMultilevel"/>
    <w:tmpl w:val="9F7CC7FE"/>
    <w:lvl w:ilvl="0" w:tplc="03DA0CE2">
      <w:start w:val="1"/>
      <w:numFmt w:val="bullet"/>
      <w:lvlText w:val=""/>
      <w:lvlJc w:val="left"/>
      <w:pPr>
        <w:tabs>
          <w:tab w:val="num" w:pos="1825"/>
        </w:tabs>
        <w:ind w:left="1825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cs="Wingdings" w:hint="default"/>
      </w:rPr>
    </w:lvl>
  </w:abstractNum>
  <w:abstractNum w:abstractNumId="31">
    <w:nsid w:val="7A222DEB"/>
    <w:multiLevelType w:val="hybridMultilevel"/>
    <w:tmpl w:val="3E8E4372"/>
    <w:lvl w:ilvl="0" w:tplc="F454C67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7CC60D8F"/>
    <w:multiLevelType w:val="multilevel"/>
    <w:tmpl w:val="A784F8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18"/>
  </w:num>
  <w:num w:numId="5">
    <w:abstractNumId w:val="16"/>
  </w:num>
  <w:num w:numId="6">
    <w:abstractNumId w:val="31"/>
  </w:num>
  <w:num w:numId="7">
    <w:abstractNumId w:val="10"/>
  </w:num>
  <w:num w:numId="8">
    <w:abstractNumId w:val="13"/>
  </w:num>
  <w:num w:numId="9">
    <w:abstractNumId w:val="11"/>
  </w:num>
  <w:num w:numId="10">
    <w:abstractNumId w:val="26"/>
  </w:num>
  <w:num w:numId="11">
    <w:abstractNumId w:val="19"/>
  </w:num>
  <w:num w:numId="12">
    <w:abstractNumId w:val="24"/>
  </w:num>
  <w:num w:numId="13">
    <w:abstractNumId w:val="20"/>
  </w:num>
  <w:num w:numId="14">
    <w:abstractNumId w:val="23"/>
  </w:num>
  <w:num w:numId="15">
    <w:abstractNumId w:val="32"/>
  </w:num>
  <w:num w:numId="16">
    <w:abstractNumId w:val="29"/>
  </w:num>
  <w:num w:numId="17">
    <w:abstractNumId w:val="14"/>
  </w:num>
  <w:num w:numId="18">
    <w:abstractNumId w:val="17"/>
  </w:num>
  <w:num w:numId="19">
    <w:abstractNumId w:val="15"/>
  </w:num>
  <w:num w:numId="20">
    <w:abstractNumId w:val="25"/>
  </w:num>
  <w:num w:numId="21">
    <w:abstractNumId w:val="28"/>
  </w:num>
  <w:num w:numId="22">
    <w:abstractNumId w:val="27"/>
  </w:num>
  <w:num w:numId="23">
    <w:abstractNumId w:val="3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947"/>
    <w:rsid w:val="000004B6"/>
    <w:rsid w:val="000533D4"/>
    <w:rsid w:val="00065336"/>
    <w:rsid w:val="00077417"/>
    <w:rsid w:val="00086D40"/>
    <w:rsid w:val="000A4DAF"/>
    <w:rsid w:val="000C33FC"/>
    <w:rsid w:val="000D3FEF"/>
    <w:rsid w:val="000E5947"/>
    <w:rsid w:val="000F75D7"/>
    <w:rsid w:val="0011013E"/>
    <w:rsid w:val="001274C6"/>
    <w:rsid w:val="00137D7F"/>
    <w:rsid w:val="00142282"/>
    <w:rsid w:val="00170A1F"/>
    <w:rsid w:val="00172761"/>
    <w:rsid w:val="00176867"/>
    <w:rsid w:val="0018711F"/>
    <w:rsid w:val="0019227A"/>
    <w:rsid w:val="001A0912"/>
    <w:rsid w:val="001A2E72"/>
    <w:rsid w:val="001D5AB0"/>
    <w:rsid w:val="001E318B"/>
    <w:rsid w:val="00204F3A"/>
    <w:rsid w:val="00214A9D"/>
    <w:rsid w:val="00226349"/>
    <w:rsid w:val="00236419"/>
    <w:rsid w:val="00237FE4"/>
    <w:rsid w:val="00251CBB"/>
    <w:rsid w:val="00252510"/>
    <w:rsid w:val="00267FC3"/>
    <w:rsid w:val="00271506"/>
    <w:rsid w:val="002919C9"/>
    <w:rsid w:val="00292B52"/>
    <w:rsid w:val="002A2ED5"/>
    <w:rsid w:val="002A531C"/>
    <w:rsid w:val="002B18D7"/>
    <w:rsid w:val="002B7FE6"/>
    <w:rsid w:val="002D7537"/>
    <w:rsid w:val="002E5261"/>
    <w:rsid w:val="002F69E3"/>
    <w:rsid w:val="0031026C"/>
    <w:rsid w:val="003367BC"/>
    <w:rsid w:val="00350042"/>
    <w:rsid w:val="00366192"/>
    <w:rsid w:val="0038404D"/>
    <w:rsid w:val="0038619F"/>
    <w:rsid w:val="00387A24"/>
    <w:rsid w:val="00391FB1"/>
    <w:rsid w:val="003966C2"/>
    <w:rsid w:val="003A5ADD"/>
    <w:rsid w:val="003C219F"/>
    <w:rsid w:val="003C64C0"/>
    <w:rsid w:val="003D5508"/>
    <w:rsid w:val="003E65B0"/>
    <w:rsid w:val="003F46D6"/>
    <w:rsid w:val="00420A43"/>
    <w:rsid w:val="0042136D"/>
    <w:rsid w:val="00435607"/>
    <w:rsid w:val="004409E3"/>
    <w:rsid w:val="0045431B"/>
    <w:rsid w:val="0046000B"/>
    <w:rsid w:val="00466D30"/>
    <w:rsid w:val="004761D3"/>
    <w:rsid w:val="004802AF"/>
    <w:rsid w:val="00486F87"/>
    <w:rsid w:val="004A26B8"/>
    <w:rsid w:val="004B4E44"/>
    <w:rsid w:val="004D70CF"/>
    <w:rsid w:val="004D7E2B"/>
    <w:rsid w:val="004F2540"/>
    <w:rsid w:val="004F682E"/>
    <w:rsid w:val="005009B6"/>
    <w:rsid w:val="00503584"/>
    <w:rsid w:val="00506701"/>
    <w:rsid w:val="00516592"/>
    <w:rsid w:val="005366A4"/>
    <w:rsid w:val="00557A1D"/>
    <w:rsid w:val="00572B08"/>
    <w:rsid w:val="00573DA0"/>
    <w:rsid w:val="005A1A58"/>
    <w:rsid w:val="005A4D86"/>
    <w:rsid w:val="005E7D6B"/>
    <w:rsid w:val="006169F5"/>
    <w:rsid w:val="00630699"/>
    <w:rsid w:val="006439A8"/>
    <w:rsid w:val="0066508D"/>
    <w:rsid w:val="00665A5F"/>
    <w:rsid w:val="00682ADF"/>
    <w:rsid w:val="00684D6E"/>
    <w:rsid w:val="00692BAA"/>
    <w:rsid w:val="006977AB"/>
    <w:rsid w:val="006A484E"/>
    <w:rsid w:val="006B2F18"/>
    <w:rsid w:val="006E2AFC"/>
    <w:rsid w:val="00703561"/>
    <w:rsid w:val="007037FB"/>
    <w:rsid w:val="007516A0"/>
    <w:rsid w:val="00772882"/>
    <w:rsid w:val="00777C15"/>
    <w:rsid w:val="00785CB6"/>
    <w:rsid w:val="007A647D"/>
    <w:rsid w:val="007B48C1"/>
    <w:rsid w:val="007D790A"/>
    <w:rsid w:val="007F65BC"/>
    <w:rsid w:val="0080536B"/>
    <w:rsid w:val="008222D7"/>
    <w:rsid w:val="00840E48"/>
    <w:rsid w:val="008414CC"/>
    <w:rsid w:val="00842151"/>
    <w:rsid w:val="00856E5F"/>
    <w:rsid w:val="00857103"/>
    <w:rsid w:val="00864977"/>
    <w:rsid w:val="00882F73"/>
    <w:rsid w:val="0089668E"/>
    <w:rsid w:val="008A2EA2"/>
    <w:rsid w:val="008B42E9"/>
    <w:rsid w:val="008C1E42"/>
    <w:rsid w:val="008D744C"/>
    <w:rsid w:val="009153D0"/>
    <w:rsid w:val="009241E0"/>
    <w:rsid w:val="00927234"/>
    <w:rsid w:val="00936497"/>
    <w:rsid w:val="00952C41"/>
    <w:rsid w:val="009546DC"/>
    <w:rsid w:val="00963080"/>
    <w:rsid w:val="00966C4F"/>
    <w:rsid w:val="009A38B6"/>
    <w:rsid w:val="009A44F5"/>
    <w:rsid w:val="009F2E4A"/>
    <w:rsid w:val="009F48A2"/>
    <w:rsid w:val="00A01E7A"/>
    <w:rsid w:val="00A0281B"/>
    <w:rsid w:val="00A20310"/>
    <w:rsid w:val="00A26981"/>
    <w:rsid w:val="00A31DE1"/>
    <w:rsid w:val="00A33DBD"/>
    <w:rsid w:val="00A35C13"/>
    <w:rsid w:val="00A52401"/>
    <w:rsid w:val="00A5323F"/>
    <w:rsid w:val="00A53AA6"/>
    <w:rsid w:val="00A57D91"/>
    <w:rsid w:val="00A629A3"/>
    <w:rsid w:val="00A70E53"/>
    <w:rsid w:val="00A93951"/>
    <w:rsid w:val="00A97810"/>
    <w:rsid w:val="00AA1866"/>
    <w:rsid w:val="00AA6610"/>
    <w:rsid w:val="00AF1355"/>
    <w:rsid w:val="00B04EA5"/>
    <w:rsid w:val="00B13624"/>
    <w:rsid w:val="00B1466B"/>
    <w:rsid w:val="00B235C0"/>
    <w:rsid w:val="00B62D15"/>
    <w:rsid w:val="00B62FEB"/>
    <w:rsid w:val="00B71C17"/>
    <w:rsid w:val="00BA108C"/>
    <w:rsid w:val="00BA5D55"/>
    <w:rsid w:val="00BA78AA"/>
    <w:rsid w:val="00BB5E76"/>
    <w:rsid w:val="00BC16B7"/>
    <w:rsid w:val="00BC6F20"/>
    <w:rsid w:val="00BD14CB"/>
    <w:rsid w:val="00BE6B19"/>
    <w:rsid w:val="00C15991"/>
    <w:rsid w:val="00C3628B"/>
    <w:rsid w:val="00C45974"/>
    <w:rsid w:val="00C45FCE"/>
    <w:rsid w:val="00C634A0"/>
    <w:rsid w:val="00C8166E"/>
    <w:rsid w:val="00C8446A"/>
    <w:rsid w:val="00C941EA"/>
    <w:rsid w:val="00CB7677"/>
    <w:rsid w:val="00CD5306"/>
    <w:rsid w:val="00D02744"/>
    <w:rsid w:val="00D33D27"/>
    <w:rsid w:val="00D51A09"/>
    <w:rsid w:val="00D607D2"/>
    <w:rsid w:val="00D61844"/>
    <w:rsid w:val="00D74B8B"/>
    <w:rsid w:val="00D96947"/>
    <w:rsid w:val="00DB1397"/>
    <w:rsid w:val="00DB4716"/>
    <w:rsid w:val="00DB78FB"/>
    <w:rsid w:val="00DC43C2"/>
    <w:rsid w:val="00DD51F3"/>
    <w:rsid w:val="00E10CDB"/>
    <w:rsid w:val="00E16B37"/>
    <w:rsid w:val="00E21032"/>
    <w:rsid w:val="00E24E52"/>
    <w:rsid w:val="00E35183"/>
    <w:rsid w:val="00E60D27"/>
    <w:rsid w:val="00E82251"/>
    <w:rsid w:val="00EA605D"/>
    <w:rsid w:val="00EB1B1D"/>
    <w:rsid w:val="00ED1041"/>
    <w:rsid w:val="00ED1CFC"/>
    <w:rsid w:val="00ED2B38"/>
    <w:rsid w:val="00EF452E"/>
    <w:rsid w:val="00F23A2C"/>
    <w:rsid w:val="00F345E1"/>
    <w:rsid w:val="00F37C1F"/>
    <w:rsid w:val="00F512C3"/>
    <w:rsid w:val="00F7715A"/>
    <w:rsid w:val="00F815C9"/>
    <w:rsid w:val="00F8591F"/>
    <w:rsid w:val="00F9453A"/>
    <w:rsid w:val="00FA34B3"/>
    <w:rsid w:val="00FB00D4"/>
    <w:rsid w:val="00FD37B0"/>
    <w:rsid w:val="00FD7820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F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B3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4DA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744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2B3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4DA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744C"/>
    <w:rPr>
      <w:rFonts w:ascii="Cambria" w:hAnsi="Cambria" w:cs="Cambria"/>
      <w:b/>
      <w:bCs/>
      <w:color w:val="4F81BD"/>
    </w:rPr>
  </w:style>
  <w:style w:type="paragraph" w:styleId="NormalWeb">
    <w:name w:val="Normal (Web)"/>
    <w:basedOn w:val="Normal"/>
    <w:uiPriority w:val="99"/>
    <w:semiHidden/>
    <w:rsid w:val="000E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E5947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E5947"/>
  </w:style>
  <w:style w:type="paragraph" w:styleId="HTMLPreformatted">
    <w:name w:val="HTML Preformatted"/>
    <w:basedOn w:val="Normal"/>
    <w:link w:val="HTMLPreformattedChar"/>
    <w:uiPriority w:val="99"/>
    <w:rsid w:val="00271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71506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153D0"/>
    <w:pPr>
      <w:ind w:left="720"/>
    </w:pPr>
  </w:style>
  <w:style w:type="table" w:styleId="TableGrid">
    <w:name w:val="Table Grid"/>
    <w:basedOn w:val="TableNormal"/>
    <w:uiPriority w:val="99"/>
    <w:rsid w:val="000A4DAF"/>
    <w:pPr>
      <w:widowControl w:val="0"/>
      <w:autoSpaceDE w:val="0"/>
      <w:autoSpaceDN w:val="0"/>
      <w:adjustRightInd w:val="0"/>
    </w:pPr>
    <w:rPr>
      <w:rFonts w:ascii="Century Schoolbook" w:eastAsia="Times New Roman" w:hAnsi="Times New Roman" w:cs="Century Schoolboo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6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5A5F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ED2B38"/>
  </w:style>
  <w:style w:type="character" w:customStyle="1" w:styleId="apple-style-span">
    <w:name w:val="apple-style-span"/>
    <w:basedOn w:val="DefaultParagraphFont"/>
    <w:uiPriority w:val="99"/>
    <w:rsid w:val="00ED2B38"/>
  </w:style>
  <w:style w:type="paragraph" w:styleId="BodyText">
    <w:name w:val="Body Text"/>
    <w:basedOn w:val="Normal"/>
    <w:link w:val="BodyTextChar"/>
    <w:uiPriority w:val="99"/>
    <w:rsid w:val="005067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67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8D74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0">
    <w:name w:val="Заголовок таблицы"/>
    <w:basedOn w:val="a"/>
    <w:uiPriority w:val="99"/>
    <w:rsid w:val="008D744C"/>
    <w:pPr>
      <w:jc w:val="center"/>
    </w:pPr>
    <w:rPr>
      <w:b/>
      <w:bCs/>
    </w:rPr>
  </w:style>
  <w:style w:type="paragraph" w:customStyle="1" w:styleId="10">
    <w:name w:val="Цитата1"/>
    <w:basedOn w:val="Normal"/>
    <w:uiPriority w:val="99"/>
    <w:rsid w:val="006A484E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99"/>
    <w:qFormat/>
    <w:rsid w:val="00F37C1F"/>
    <w:rPr>
      <w:rFonts w:cs="Calibri"/>
      <w:lang w:eastAsia="en-US"/>
    </w:rPr>
  </w:style>
  <w:style w:type="paragraph" w:customStyle="1" w:styleId="a1">
    <w:name w:val="Базовый"/>
    <w:uiPriority w:val="99"/>
    <w:rsid w:val="00F37C1F"/>
    <w:pPr>
      <w:tabs>
        <w:tab w:val="left" w:pos="708"/>
      </w:tabs>
      <w:suppressAutoHyphens/>
      <w:spacing w:after="200" w:line="276" w:lineRule="auto"/>
    </w:pPr>
    <w:rPr>
      <w:rFonts w:ascii="Liberation Serif" w:eastAsia="Liberation Serif" w:hAnsi="Times New Roman" w:cs="Liberation Serif"/>
      <w:sz w:val="24"/>
      <w:szCs w:val="24"/>
    </w:rPr>
  </w:style>
  <w:style w:type="paragraph" w:styleId="Header">
    <w:name w:val="header"/>
    <w:basedOn w:val="Normal"/>
    <w:link w:val="HeaderChar"/>
    <w:uiPriority w:val="99"/>
    <w:rsid w:val="0005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533D4"/>
  </w:style>
  <w:style w:type="paragraph" w:styleId="Footer">
    <w:name w:val="footer"/>
    <w:basedOn w:val="Normal"/>
    <w:link w:val="FooterChar"/>
    <w:uiPriority w:val="99"/>
    <w:rsid w:val="0005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533D4"/>
  </w:style>
  <w:style w:type="character" w:styleId="Hyperlink">
    <w:name w:val="Hyperlink"/>
    <w:basedOn w:val="DefaultParagraphFont"/>
    <w:uiPriority w:val="99"/>
    <w:rsid w:val="002F69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69E3"/>
    <w:rPr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3D5508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DefaultParagraphFont"/>
    <w:uiPriority w:val="99"/>
    <w:rsid w:val="00D51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1333</TotalTime>
  <Pages>19</Pages>
  <Words>5471</Words>
  <Characters>31189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70</cp:revision>
  <cp:lastPrinted>2013-08-22T10:45:00Z</cp:lastPrinted>
  <dcterms:created xsi:type="dcterms:W3CDTF">2013-02-10T14:04:00Z</dcterms:created>
  <dcterms:modified xsi:type="dcterms:W3CDTF">2013-08-22T10:45:00Z</dcterms:modified>
</cp:coreProperties>
</file>