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EA" w:rsidRPr="000D572C" w:rsidRDefault="008B11EA" w:rsidP="008B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i/>
          <w:iCs/>
          <w:sz w:val="28"/>
          <w:szCs w:val="28"/>
        </w:rPr>
        <w:t>Зеленый доктор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 xml:space="preserve"> — так можно назвать это замечательное комнатное растение, в последнее </w:t>
      </w:r>
      <w:proofErr w:type="gramStart"/>
      <w:r w:rsidRPr="000D572C">
        <w:rPr>
          <w:rFonts w:ascii="Times New Roman" w:eastAsia="Times New Roman" w:hAnsi="Times New Roman" w:cs="Times New Roman"/>
          <w:sz w:val="28"/>
          <w:szCs w:val="28"/>
        </w:rPr>
        <w:t>время</w:t>
      </w:r>
      <w:proofErr w:type="gramEnd"/>
      <w:r w:rsidRPr="000D572C">
        <w:rPr>
          <w:rFonts w:ascii="Times New Roman" w:eastAsia="Times New Roman" w:hAnsi="Times New Roman" w:cs="Times New Roman"/>
          <w:sz w:val="28"/>
          <w:szCs w:val="28"/>
        </w:rPr>
        <w:t xml:space="preserve"> незаслуженно отодвинутое на второй план. Это всем хорошо известная </w:t>
      </w:r>
      <w:r w:rsidRPr="000D572C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традесканция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> или </w:t>
      </w:r>
      <w:r w:rsidRPr="000D572C">
        <w:rPr>
          <w:rFonts w:ascii="Times New Roman" w:eastAsia="Times New Roman" w:hAnsi="Times New Roman" w:cs="Times New Roman"/>
          <w:b/>
          <w:bCs/>
          <w:sz w:val="28"/>
          <w:szCs w:val="28"/>
        </w:rPr>
        <w:t>зебрина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>. Совсем недавно еще традесканцию можно было встретить практически в каждом доме, а теперь ее вытеснили более модные и экзотические растения. Совершенно напрасно цветоводы отказываются от нее, ведь кроме декоративности и нетребовательности в уходе, традесканция обладает еще рядом совершенно уникальных лечебных свойств. Она стоит в одном ряду с такими общеизвестными лидерам, как эхинацея и</w:t>
      </w:r>
      <w:r w:rsidRPr="000D572C">
        <w:rPr>
          <w:sz w:val="28"/>
          <w:szCs w:val="28"/>
        </w:rPr>
        <w:t xml:space="preserve"> </w:t>
      </w:r>
      <w:r w:rsidRPr="000D572C">
        <w:rPr>
          <w:rFonts w:ascii="Times New Roman" w:hAnsi="Times New Roman" w:cs="Times New Roman"/>
          <w:sz w:val="28"/>
          <w:szCs w:val="28"/>
        </w:rPr>
        <w:t>алоэ</w:t>
      </w:r>
    </w:p>
    <w:p w:rsidR="008B11EA" w:rsidRPr="000D572C" w:rsidRDefault="008B11EA" w:rsidP="008B11EA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Традесканция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> с давних времен славится своими ранозаживляющими, кровоостанавливающими, противодиабетическими, противовоспалительными, ветрогонными и противомикробными свойствами и снискала любовь многих народных целителей.</w:t>
      </w:r>
    </w:p>
    <w:p w:rsidR="008B11EA" w:rsidRPr="000D572C" w:rsidRDefault="008B11EA" w:rsidP="008B11EA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sz w:val="28"/>
          <w:szCs w:val="28"/>
        </w:rPr>
        <w:t>Помимо этого она прекрасно справляется с очищением воздуха в наших домах от пыли, табачного дыма, токсичных веществ и нейтрализует электромагнитное излучение.</w:t>
      </w:r>
    </w:p>
    <w:p w:rsidR="008B11EA" w:rsidRPr="000D572C" w:rsidRDefault="008B11EA" w:rsidP="008B11EA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0D572C">
        <w:rPr>
          <w:rFonts w:ascii="Times New Roman" w:eastAsia="Times New Roman" w:hAnsi="Times New Roman" w:cs="Times New Roman"/>
          <w:b/>
          <w:bCs/>
          <w:sz w:val="28"/>
          <w:szCs w:val="28"/>
        </w:rPr>
        <w:t>соке традесканции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> ученые обнаружили вещество, аналогичное инсулину, которое хорошо снижает сахар в крови. Венесуэльские целители издавна используют для лечения больных сахарным диабетом отвар или сок этого уникального растения.</w:t>
      </w:r>
    </w:p>
    <w:p w:rsidR="008B11EA" w:rsidRPr="000D572C" w:rsidRDefault="008B11EA" w:rsidP="008B11EA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Традесканция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> содержит фитонциды, которые обладают достаточно сильной антимикробной активностью и способны справляться не только с микробами, но и многими вирусами. Особенно активно фитонциды эти применяются при лечении желудочно-кишечных инфекций.</w:t>
      </w:r>
    </w:p>
    <w:p w:rsidR="008B11EA" w:rsidRPr="000D572C" w:rsidRDefault="008B11EA" w:rsidP="008B11EA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sz w:val="28"/>
          <w:szCs w:val="28"/>
        </w:rPr>
        <w:t>Соком традесканции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> можно лечить разные стадии туберкулеза.</w:t>
      </w:r>
    </w:p>
    <w:p w:rsidR="008B11EA" w:rsidRPr="000D572C" w:rsidRDefault="008B11EA" w:rsidP="008B11EA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sz w:val="28"/>
          <w:szCs w:val="28"/>
        </w:rPr>
        <w:t>Для заживления ран, порезов и гематом рекомендуется прикладывать к пораженному месту </w:t>
      </w:r>
      <w:r w:rsidRPr="000D572C">
        <w:rPr>
          <w:rFonts w:ascii="Times New Roman" w:eastAsia="Times New Roman" w:hAnsi="Times New Roman" w:cs="Times New Roman"/>
          <w:b/>
          <w:bCs/>
          <w:sz w:val="28"/>
          <w:szCs w:val="28"/>
        </w:rPr>
        <w:t>свежие листья традесканции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>. Сделать повязку и закрепить ее бинтом или лейкопластырем. Очень скоро кровь останавливается, а рана или синяк быстро заживают.</w:t>
      </w:r>
    </w:p>
    <w:p w:rsidR="008B11EA" w:rsidRPr="000D572C" w:rsidRDefault="008B11EA" w:rsidP="008B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sz w:val="28"/>
          <w:szCs w:val="28"/>
        </w:rPr>
        <w:t>При </w:t>
      </w:r>
      <w:hyperlink r:id="rId4" w:history="1">
        <w:r w:rsidRPr="000D572C">
          <w:rPr>
            <w:rFonts w:ascii="Times New Roman" w:eastAsia="Times New Roman" w:hAnsi="Times New Roman" w:cs="Times New Roman"/>
            <w:color w:val="3D4338"/>
            <w:sz w:val="28"/>
            <w:szCs w:val="28"/>
          </w:rPr>
          <w:t>простудных заболеваниях </w:t>
        </w:r>
      </w:hyperlink>
      <w:r w:rsidRPr="000D572C">
        <w:rPr>
          <w:rFonts w:ascii="Times New Roman" w:eastAsia="Times New Roman" w:hAnsi="Times New Roman" w:cs="Times New Roman"/>
          <w:sz w:val="28"/>
          <w:szCs w:val="28"/>
        </w:rPr>
        <w:t>, при болезнях горла и </w:t>
      </w:r>
      <w:hyperlink r:id="rId5" w:history="1">
        <w:r w:rsidRPr="000D572C">
          <w:rPr>
            <w:rFonts w:ascii="Times New Roman" w:eastAsia="Times New Roman" w:hAnsi="Times New Roman" w:cs="Times New Roman"/>
            <w:color w:val="3D4338"/>
            <w:sz w:val="28"/>
            <w:szCs w:val="28"/>
          </w:rPr>
          <w:t>насморке </w:t>
        </w:r>
      </w:hyperlink>
      <w:r w:rsidRPr="000D572C">
        <w:rPr>
          <w:rFonts w:ascii="Times New Roman" w:eastAsia="Times New Roman" w:hAnsi="Times New Roman" w:cs="Times New Roman"/>
          <w:sz w:val="28"/>
          <w:szCs w:val="28"/>
        </w:rPr>
        <w:t>поможет </w:t>
      </w:r>
      <w:r w:rsidRPr="000D572C">
        <w:rPr>
          <w:rFonts w:ascii="Times New Roman" w:eastAsia="Times New Roman" w:hAnsi="Times New Roman" w:cs="Times New Roman"/>
          <w:b/>
          <w:bCs/>
          <w:sz w:val="28"/>
          <w:szCs w:val="28"/>
        </w:rPr>
        <w:t>водный раствор традесканции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>. Сок нужно развести водой и полоскать им горло, а также использовать для промывания носа</w:t>
      </w:r>
      <w:proofErr w:type="gramStart"/>
      <w:r w:rsidRPr="000D572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B11EA" w:rsidRPr="000D572C" w:rsidRDefault="008B11EA" w:rsidP="008B11EA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Традесканцию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> можно использовать для заживления фурункулов и чирьев. Повязку с листьями или соком традесканции нужно менять как можно чаще, несколько раз в день.</w:t>
      </w:r>
    </w:p>
    <w:p w:rsidR="008B11EA" w:rsidRPr="000D572C" w:rsidRDefault="008B11EA" w:rsidP="008B11EA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sz w:val="28"/>
          <w:szCs w:val="28"/>
        </w:rPr>
        <w:t>Помогает </w:t>
      </w:r>
      <w:r w:rsidRPr="000D572C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традесканция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> и при пародонтозе. До и после еды следует тщательно жевать листья этого растения, или полоскать рот водным раствором сока или отваром традесканции.</w:t>
      </w:r>
    </w:p>
    <w:p w:rsidR="008B11EA" w:rsidRPr="000D572C" w:rsidRDefault="008B11EA" w:rsidP="008B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sz w:val="28"/>
          <w:szCs w:val="28"/>
        </w:rPr>
        <w:t>С помощью </w:t>
      </w:r>
      <w:r w:rsidRPr="000D572C">
        <w:rPr>
          <w:rFonts w:ascii="Times New Roman" w:eastAsia="Times New Roman" w:hAnsi="Times New Roman" w:cs="Times New Roman"/>
          <w:b/>
          <w:bCs/>
          <w:sz w:val="28"/>
          <w:szCs w:val="28"/>
        </w:rPr>
        <w:t>листьев традесканции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> можно избавиться от </w:t>
      </w:r>
      <w:hyperlink r:id="rId6" w:history="1">
        <w:r w:rsidRPr="000D572C">
          <w:rPr>
            <w:rFonts w:ascii="Times New Roman" w:eastAsia="Times New Roman" w:hAnsi="Times New Roman" w:cs="Times New Roman"/>
            <w:color w:val="3D4338"/>
            <w:sz w:val="28"/>
            <w:szCs w:val="28"/>
          </w:rPr>
          <w:t>мозолей</w:t>
        </w:r>
      </w:hyperlink>
      <w:r w:rsidRPr="000D57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1EA" w:rsidRPr="000D572C" w:rsidRDefault="008B11EA" w:rsidP="008B11EA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Традесканция</w:t>
      </w:r>
      <w:r w:rsidRPr="000D572C">
        <w:rPr>
          <w:rFonts w:ascii="Times New Roman" w:eastAsia="Times New Roman" w:hAnsi="Times New Roman" w:cs="Times New Roman"/>
          <w:sz w:val="28"/>
          <w:szCs w:val="28"/>
        </w:rPr>
        <w:t> неприхотлива, легко размножается и приживается, не требовательна к свету. Она может расти и на окне и в затененном месте. Любит частые поливы и хорошо увлажненную почву. Если выращивать традесканцию для лечебных целей, подкармливать ее следует только органическими удобрениями. Она не потребует от вас многого, а за заботу отблагодарит вас и станет незаменимым лекарством в вашем доме.</w:t>
      </w:r>
    </w:p>
    <w:p w:rsidR="008B11EA" w:rsidRPr="000D572C" w:rsidRDefault="008B11EA" w:rsidP="008B11EA">
      <w:pPr>
        <w:spacing w:after="0" w:line="240" w:lineRule="auto"/>
        <w:rPr>
          <w:rFonts w:ascii="Times New Roman" w:eastAsia="Times New Roman" w:hAnsi="Times New Roman" w:cs="Times New Roman"/>
          <w:color w:val="171915"/>
          <w:sz w:val="28"/>
          <w:szCs w:val="28"/>
        </w:rPr>
      </w:pPr>
      <w:r>
        <w:rPr>
          <w:rFonts w:ascii="Times New Roman" w:eastAsia="Times New Roman" w:hAnsi="Times New Roman" w:cs="Times New Roman"/>
          <w:color w:val="171915"/>
          <w:sz w:val="28"/>
          <w:szCs w:val="28"/>
        </w:rPr>
        <w:t>РЕЦЕПТЫ:</w:t>
      </w:r>
    </w:p>
    <w:p w:rsidR="008B11EA" w:rsidRPr="004C641A" w:rsidRDefault="008B11EA" w:rsidP="008B11EA">
      <w:pPr>
        <w:spacing w:after="24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C641A">
        <w:rPr>
          <w:rFonts w:ascii="Times New Roman" w:eastAsia="Times New Roman" w:hAnsi="Times New Roman" w:cs="Times New Roman"/>
          <w:sz w:val="28"/>
          <w:szCs w:val="28"/>
        </w:rPr>
        <w:t>Пародонтоз. Натирайте десны соком растения 2-3 раза в день. Продолжайте до тех пор, пока состояние десен не улучшится. </w:t>
      </w:r>
      <w:r w:rsidRPr="004C64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C641A">
        <w:rPr>
          <w:rFonts w:ascii="Times New Roman" w:eastAsia="Times New Roman" w:hAnsi="Times New Roman" w:cs="Times New Roman"/>
          <w:sz w:val="28"/>
          <w:szCs w:val="28"/>
        </w:rPr>
        <w:t>Стоматит. Накладывайте на пораженный участок десны кусочек бинта, пропитанного соком растения, на 15-20 минут.</w:t>
      </w:r>
      <w:r w:rsidRPr="004C64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C641A">
        <w:rPr>
          <w:rFonts w:ascii="Times New Roman" w:eastAsia="Times New Roman" w:hAnsi="Times New Roman" w:cs="Times New Roman"/>
          <w:sz w:val="28"/>
          <w:szCs w:val="28"/>
        </w:rPr>
        <w:t>Насморк. Закапывайте по 1-2 капли сока листьев в каждую ноздрю 2-3 раза в день. При сильном насморке более эффективны тампоны, пропитанные соком.</w:t>
      </w:r>
      <w:r w:rsidRPr="004C64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C641A">
        <w:rPr>
          <w:rFonts w:ascii="Times New Roman" w:eastAsia="Times New Roman" w:hAnsi="Times New Roman" w:cs="Times New Roman"/>
          <w:sz w:val="28"/>
          <w:szCs w:val="28"/>
        </w:rPr>
        <w:t>Мозоли. Наложите на мозоль размятые листья, зафиксируйте лейкопластырем. После размягчения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4C641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мозоли</w:t>
        </w:r>
      </w:hyperlink>
      <w:r w:rsidRPr="004C641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1A">
        <w:rPr>
          <w:rFonts w:ascii="Times New Roman" w:eastAsia="Times New Roman" w:hAnsi="Times New Roman" w:cs="Times New Roman"/>
          <w:sz w:val="28"/>
          <w:szCs w:val="28"/>
        </w:rPr>
        <w:t>удалите ее.</w:t>
      </w:r>
      <w:r w:rsidRPr="004C64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11EA" w:rsidRPr="004C641A" w:rsidRDefault="008B11EA" w:rsidP="008B11EA">
      <w:pPr>
        <w:shd w:val="clear" w:color="auto" w:fill="FFFF80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1A">
        <w:rPr>
          <w:rFonts w:ascii="Times New Roman" w:eastAsia="Times New Roman" w:hAnsi="Times New Roman" w:cs="Times New Roman"/>
          <w:sz w:val="28"/>
          <w:szCs w:val="28"/>
        </w:rPr>
        <w:t>Интересно, что кошки интуитивно чувствуют полезность традесканции и с удовольствием жуют ее побеги и сочные листья. Так что если в вашей квартире обитает кошка, растение придется от нее защищать, выделяя ей толику листьев в качестве «живых витаминов».</w:t>
      </w:r>
    </w:p>
    <w:p w:rsidR="008B11EA" w:rsidRPr="000D572C" w:rsidRDefault="008B11EA" w:rsidP="008B11EA">
      <w:pPr>
        <w:rPr>
          <w:rFonts w:ascii="Times New Roman" w:hAnsi="Times New Roman" w:cs="Times New Roman"/>
          <w:sz w:val="28"/>
          <w:szCs w:val="28"/>
        </w:rPr>
      </w:pPr>
      <w:r w:rsidRPr="00C25403">
        <w:rPr>
          <w:rFonts w:ascii="Times New Roman" w:eastAsia="Times New Roman" w:hAnsi="Times New Roman" w:cs="Times New Roman"/>
          <w:color w:val="555555"/>
          <w:sz w:val="21"/>
          <w:szCs w:val="21"/>
        </w:rPr>
        <w:br/>
      </w:r>
    </w:p>
    <w:p w:rsidR="008B11EA" w:rsidRDefault="008B11EA" w:rsidP="008B11EA">
      <w:pPr>
        <w:rPr>
          <w:rFonts w:ascii="Times New Roman" w:hAnsi="Times New Roman" w:cs="Times New Roman"/>
          <w:sz w:val="28"/>
          <w:szCs w:val="28"/>
        </w:rPr>
      </w:pPr>
    </w:p>
    <w:p w:rsidR="008B11EA" w:rsidRDefault="008B11EA" w:rsidP="008B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 когда я  проводила опрос, изучала лекарственные комнатные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выращивала эти  растения  дома и в школе  я  узнала сама много нового об этих растениях и рассказала об этом другим.  При проведении социологического опроса  из 50 человек  все 50 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 каланхоэ обладает лечебными свойствами, но что все три вида ,которые мы вырастили в школе с бабушкой и  Натальей Николаевной  обладают лекарственными свойствами знали лишь 5 человек, а о том что традесканция лекарственное  растение  знали только 3 человека. Моя работа помогла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моим одноклассникам ,другим учащимся и даже взрослым  узнать много нового ,сделать и школу .и дом намного красивее . И многие пришли к моему руководителю Надежде Анатольевне  с вопросами   о традесканции и герани, а одна девочка рассказала о том как ей в школе помогла  герань снять боль в ухе. Каждый должен знать, что растения это наши первые помощники   при различных заболеваниях., что растения надо беречь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каждый из нас может вырастить свое растение .которое ему всегда поможет, поднимет настроение, даст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энергию. Я призываю всех любить и беречь природу и создать у себя дома и в классе свой маленький зеленый уголок. И желаю всем быть здоровыми.</w:t>
      </w:r>
    </w:p>
    <w:p w:rsidR="008B11EA" w:rsidRDefault="008B11EA" w:rsidP="008B11EA">
      <w:pPr>
        <w:rPr>
          <w:rFonts w:ascii="Times New Roman" w:hAnsi="Times New Roman" w:cs="Times New Roman"/>
          <w:sz w:val="28"/>
          <w:szCs w:val="28"/>
        </w:rPr>
      </w:pPr>
    </w:p>
    <w:p w:rsidR="008B11EA" w:rsidRDefault="008B11EA" w:rsidP="008B11EA">
      <w:pPr>
        <w:rPr>
          <w:rFonts w:ascii="Times New Roman" w:hAnsi="Times New Roman" w:cs="Times New Roman"/>
          <w:sz w:val="28"/>
          <w:szCs w:val="28"/>
        </w:rPr>
      </w:pPr>
    </w:p>
    <w:p w:rsidR="008B11EA" w:rsidRDefault="008B11EA" w:rsidP="008B11EA">
      <w:pPr>
        <w:rPr>
          <w:rFonts w:ascii="Times New Roman" w:hAnsi="Times New Roman" w:cs="Times New Roman"/>
          <w:sz w:val="28"/>
          <w:szCs w:val="28"/>
        </w:rPr>
      </w:pPr>
    </w:p>
    <w:p w:rsidR="00444C6E" w:rsidRDefault="00444C6E"/>
    <w:sectPr w:rsidR="0044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B11EA"/>
    <w:rsid w:val="00444C6E"/>
    <w:rsid w:val="008B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tural-medicine.ru/tags/%D0%BC%D0%BE%D0%B7%D0%BE%D0%BB%D0%B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chimsya-sami.su/?p=671" TargetMode="External"/><Relationship Id="rId5" Type="http://schemas.openxmlformats.org/officeDocument/2006/relationships/hyperlink" Target="http://lechimsya-sami.su/?cat=50" TargetMode="External"/><Relationship Id="rId4" Type="http://schemas.openxmlformats.org/officeDocument/2006/relationships/hyperlink" Target="http://lechimsya-sami.su/?cat=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2014-03-21T07:45:00Z</dcterms:created>
  <dcterms:modified xsi:type="dcterms:W3CDTF">2014-03-21T07:45:00Z</dcterms:modified>
</cp:coreProperties>
</file>