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289C" w14:textId="77777777" w:rsidR="00B852F0" w:rsidRDefault="00B852F0" w:rsidP="00B852F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14:paraId="3B47EB33" w14:textId="77777777" w:rsidR="00B852F0" w:rsidRPr="00735EB9" w:rsidRDefault="00B852F0" w:rsidP="00B852F0">
      <w:pPr>
        <w:jc w:val="center"/>
        <w:rPr>
          <w:b/>
          <w:sz w:val="28"/>
          <w:szCs w:val="28"/>
        </w:rPr>
      </w:pPr>
      <w:r w:rsidRPr="00735EB9">
        <w:rPr>
          <w:b/>
          <w:sz w:val="28"/>
          <w:szCs w:val="28"/>
        </w:rPr>
        <w:t>ЗЕЛЕНОГРАДСКОЕ ОКРУЖНОЕ УПРАВЛЕНИЕ ОБРАЗОВАНИЯ</w:t>
      </w:r>
    </w:p>
    <w:p w14:paraId="5116C730" w14:textId="71C98A87" w:rsidR="00B852F0" w:rsidRDefault="00B852F0" w:rsidP="00B852F0">
      <w:pPr>
        <w:jc w:val="center"/>
        <w:rPr>
          <w:b/>
          <w:sz w:val="28"/>
          <w:szCs w:val="28"/>
        </w:rPr>
      </w:pPr>
      <w:r w:rsidRPr="00735EB9">
        <w:rPr>
          <w:b/>
          <w:sz w:val="28"/>
          <w:szCs w:val="28"/>
        </w:rPr>
        <w:t>ГБОУ  средняя общеобразовательная школа №1150</w:t>
      </w:r>
      <w:r w:rsidR="009C060F">
        <w:rPr>
          <w:b/>
          <w:sz w:val="28"/>
          <w:szCs w:val="28"/>
        </w:rPr>
        <w:t xml:space="preserve"> </w:t>
      </w:r>
    </w:p>
    <w:p w14:paraId="5AD67EC1" w14:textId="66052AEE" w:rsidR="009C060F" w:rsidRPr="00735EB9" w:rsidRDefault="009C060F" w:rsidP="00B85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К.К. Рокоссовского</w:t>
      </w:r>
    </w:p>
    <w:p w14:paraId="71E45719" w14:textId="77777777" w:rsidR="00B852F0" w:rsidRDefault="00B852F0" w:rsidP="00B852F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124365, корп. 1609, тел. 8-499-717-03-43</w:t>
      </w:r>
    </w:p>
    <w:p w14:paraId="5FEE520A" w14:textId="77777777" w:rsidR="00B852F0" w:rsidRDefault="00B852F0" w:rsidP="00B852F0">
      <w:pPr>
        <w:jc w:val="center"/>
        <w:rPr>
          <w:sz w:val="28"/>
          <w:szCs w:val="28"/>
        </w:rPr>
      </w:pPr>
    </w:p>
    <w:p w14:paraId="54CE427E" w14:textId="77777777" w:rsidR="00B852F0" w:rsidRDefault="00B852F0" w:rsidP="00B852F0">
      <w:pPr>
        <w:jc w:val="center"/>
        <w:rPr>
          <w:sz w:val="28"/>
          <w:szCs w:val="28"/>
        </w:rPr>
      </w:pPr>
    </w:p>
    <w:p w14:paraId="07D9B517" w14:textId="77777777" w:rsidR="00B852F0" w:rsidRDefault="00B852F0" w:rsidP="00B852F0">
      <w:pPr>
        <w:jc w:val="center"/>
        <w:rPr>
          <w:sz w:val="28"/>
          <w:szCs w:val="28"/>
        </w:rPr>
      </w:pPr>
    </w:p>
    <w:p w14:paraId="4604FA9D" w14:textId="77777777" w:rsidR="00B852F0" w:rsidRDefault="00B852F0" w:rsidP="00B852F0">
      <w:pPr>
        <w:jc w:val="center"/>
        <w:rPr>
          <w:sz w:val="28"/>
          <w:szCs w:val="28"/>
        </w:rPr>
      </w:pPr>
    </w:p>
    <w:p w14:paraId="480F28E9" w14:textId="77777777" w:rsidR="00B852F0" w:rsidRDefault="00B852F0" w:rsidP="00B852F0">
      <w:pPr>
        <w:jc w:val="center"/>
        <w:rPr>
          <w:sz w:val="28"/>
          <w:szCs w:val="28"/>
        </w:rPr>
      </w:pPr>
    </w:p>
    <w:p w14:paraId="08A13E40" w14:textId="77777777" w:rsidR="00B852F0" w:rsidRDefault="00B852F0" w:rsidP="00B852F0">
      <w:pPr>
        <w:jc w:val="center"/>
        <w:rPr>
          <w:sz w:val="28"/>
          <w:szCs w:val="28"/>
        </w:rPr>
      </w:pPr>
    </w:p>
    <w:p w14:paraId="2CDDDB4B" w14:textId="77777777" w:rsidR="00B852F0" w:rsidRDefault="00B852F0" w:rsidP="00B852F0">
      <w:pPr>
        <w:jc w:val="center"/>
        <w:rPr>
          <w:sz w:val="28"/>
          <w:szCs w:val="28"/>
        </w:rPr>
      </w:pPr>
    </w:p>
    <w:p w14:paraId="56328F02" w14:textId="77777777" w:rsidR="00FD0019" w:rsidRDefault="00FD0019" w:rsidP="00B852F0">
      <w:pPr>
        <w:jc w:val="center"/>
        <w:rPr>
          <w:sz w:val="28"/>
          <w:szCs w:val="28"/>
        </w:rPr>
      </w:pPr>
    </w:p>
    <w:p w14:paraId="6CA5137E" w14:textId="77777777" w:rsidR="00FD0019" w:rsidRDefault="00FD0019" w:rsidP="00B852F0">
      <w:pPr>
        <w:jc w:val="center"/>
        <w:rPr>
          <w:sz w:val="28"/>
          <w:szCs w:val="28"/>
        </w:rPr>
      </w:pPr>
    </w:p>
    <w:p w14:paraId="13E9CBD3" w14:textId="77777777" w:rsidR="00B852F0" w:rsidRDefault="00B852F0" w:rsidP="00B852F0">
      <w:pPr>
        <w:jc w:val="center"/>
        <w:rPr>
          <w:sz w:val="28"/>
          <w:szCs w:val="28"/>
        </w:rPr>
      </w:pPr>
    </w:p>
    <w:p w14:paraId="0B3D2BA8" w14:textId="20C0D307" w:rsidR="00B852F0" w:rsidRPr="00FD0019" w:rsidRDefault="00FD0019" w:rsidP="00FD0019">
      <w:pPr>
        <w:spacing w:line="360" w:lineRule="auto"/>
        <w:jc w:val="center"/>
        <w:rPr>
          <w:b/>
          <w:sz w:val="32"/>
          <w:szCs w:val="32"/>
        </w:rPr>
      </w:pPr>
      <w:r w:rsidRPr="00FD0019">
        <w:rPr>
          <w:b/>
          <w:sz w:val="32"/>
          <w:szCs w:val="32"/>
        </w:rPr>
        <w:t>Работа с лабораторным</w:t>
      </w:r>
      <w:r w:rsidR="00E52ECB">
        <w:rPr>
          <w:b/>
          <w:sz w:val="32"/>
          <w:szCs w:val="32"/>
        </w:rPr>
        <w:t xml:space="preserve"> оборудованием</w:t>
      </w:r>
      <w:r w:rsidRPr="00FD0019">
        <w:rPr>
          <w:b/>
          <w:sz w:val="32"/>
          <w:szCs w:val="32"/>
        </w:rPr>
        <w:t xml:space="preserve">. </w:t>
      </w:r>
    </w:p>
    <w:p w14:paraId="44C082E1" w14:textId="77777777" w:rsidR="00FD0019" w:rsidRPr="00FD0019" w:rsidRDefault="00FD0019" w:rsidP="00FD0019">
      <w:pPr>
        <w:spacing w:line="360" w:lineRule="auto"/>
        <w:jc w:val="center"/>
        <w:rPr>
          <w:b/>
          <w:i/>
          <w:sz w:val="32"/>
          <w:szCs w:val="32"/>
        </w:rPr>
      </w:pPr>
      <w:r w:rsidRPr="00FD0019">
        <w:rPr>
          <w:b/>
          <w:i/>
          <w:sz w:val="32"/>
          <w:szCs w:val="32"/>
        </w:rPr>
        <w:t>Изучаем окружающий мир: естественно-научный эксперимент в начальной школе.</w:t>
      </w:r>
    </w:p>
    <w:p w14:paraId="2869CA15" w14:textId="77777777" w:rsidR="00B852F0" w:rsidRDefault="00B852F0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7A4105" w14:textId="77777777" w:rsidR="00B852F0" w:rsidRDefault="00B852F0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1D6243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4F9183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8E1B04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1AF4CC9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D2176D0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7D7E173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F0FB74" w14:textId="77777777" w:rsidR="00FD0019" w:rsidRDefault="00FD0019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EB6296" w14:textId="77777777" w:rsidR="00B852F0" w:rsidRDefault="00B852F0" w:rsidP="00A421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31FF57" w14:textId="77777777" w:rsidR="00B852F0" w:rsidRDefault="00FD0019" w:rsidP="00FD001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 начальных классов: Скрыпник Т.Л.</w:t>
      </w:r>
    </w:p>
    <w:p w14:paraId="701D8731" w14:textId="77777777" w:rsidR="00FD0019" w:rsidRDefault="00FD0019" w:rsidP="00FD001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Червякова Т.И.</w:t>
      </w:r>
    </w:p>
    <w:p w14:paraId="52A8CED2" w14:textId="311323DC" w:rsidR="00533DBE" w:rsidRPr="00533DBE" w:rsidRDefault="00533DBE" w:rsidP="00FD001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Синицына Н.А.</w:t>
      </w:r>
    </w:p>
    <w:p w14:paraId="66295EED" w14:textId="2C7E0245" w:rsidR="009D1DA6" w:rsidRPr="009D1DA6" w:rsidRDefault="006C657C" w:rsidP="009C06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2013 г.</w:t>
      </w:r>
    </w:p>
    <w:p w14:paraId="030F5977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Пояснительная записка.</w:t>
      </w:r>
    </w:p>
    <w:p w14:paraId="7EE7CD1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На уроках естествознания в младших классах естественнонаучным и техническим вопросам, как правило, уделяется недостаточно внимания.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 то же время многие школьники увлекаются именно этими вопросами.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построить занятия таким образом, чтобы давать детям задания по довольно сложным темам, которые соответствовали бы уровню их развития, удовлетворяли детское любопытство, давали возможность индивидуального развития как «слабым», так и «сильным» детям?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Это занятия с лабораторным оборудованием, которые ориентированы на активные действия детей и позволяют детям проверять свои собственные идеи и предположения простыми экспериментами, обсуждать их друг с другом, делать простые, но уже научные, выводы.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Ранний позитивный опыт учения побуждает мотивацию и интерес, расширяет компетентность, развивает способности к научному мышлению.</w:t>
      </w:r>
      <w:proofErr w:type="gramEnd"/>
    </w:p>
    <w:p w14:paraId="1DB31724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Большая часть времени на занятиях уделяется высказываниям и размышлениям детей, выдвижению и проверке собственных гипотез.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На переднем плане стоит обучение естественнонаучному образу мышления на содержательных ярких примерах, которые для учеников младшей школы интересны и значимы.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Происходит обучение путём исследования и открытий.</w:t>
      </w:r>
      <w:proofErr w:type="gramEnd"/>
    </w:p>
    <w:p w14:paraId="7A8B8456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Главная особенность организации занятий состоит в том, что дети сами открывают и развивают объяснение какого-либо явления, формулируя и проверяя различные предположения.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Они самостоятельно обосновывают объяснения и проводят эксперименты, чтобы проверить правильность своих идей.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Идеи обсуждаются с партнёром, в маленьких группах или всем классом.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Совместно разрабатываются различные способы проверки, которые затем претворяются на практике.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Ошибки при этом тоже важны, потому что на них можно научиться.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Если гипотеза оказывается неверной, это даёт стимул к дальнейшим размышлениям.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Очень важна поддержка учителя, его советы, помогающие найти новую идею для дальнейших действий.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С помощью учителя дети обсуждают изменения в своих представлениях, сравнивая первоначальные представления с полученными на занятиях.</w:t>
      </w:r>
      <w:proofErr w:type="gramEnd"/>
    </w:p>
    <w:p w14:paraId="5560C34A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Занятия, на которых проводятся естественно-научные эксперименты с использование лабораторного оборудования направлены на то, чтобы:</w:t>
      </w:r>
    </w:p>
    <w:p w14:paraId="7C30C505" w14:textId="77777777" w:rsidR="00A4214C" w:rsidRPr="009C060F" w:rsidRDefault="00A4214C" w:rsidP="009C0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активизировать процессы самостоятельного мышления и обучения через открытия;</w:t>
      </w:r>
    </w:p>
    <w:p w14:paraId="76035A88" w14:textId="77777777" w:rsidR="00A4214C" w:rsidRPr="009C060F" w:rsidRDefault="00A4214C" w:rsidP="009C0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обеспечивать активное обучение посредством мотивированной постановки вопросов и создания развивающей учебной среды с возможностью самостоятельной работы;</w:t>
      </w:r>
    </w:p>
    <w:p w14:paraId="79B50E36" w14:textId="77777777" w:rsidR="00A4214C" w:rsidRPr="009C060F" w:rsidRDefault="00A4214C" w:rsidP="009C0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поощрять совместное обдумывание и обсуждение проблемы в группе, в классе;</w:t>
      </w:r>
    </w:p>
    <w:p w14:paraId="31EF22BB" w14:textId="77777777" w:rsidR="00A4214C" w:rsidRPr="009C060F" w:rsidRDefault="00A4214C" w:rsidP="009C0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устраивать общие дискуссии;</w:t>
      </w:r>
    </w:p>
    <w:p w14:paraId="3E14362D" w14:textId="77777777" w:rsidR="00A4214C" w:rsidRPr="009C060F" w:rsidRDefault="00A4214C" w:rsidP="009C0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пробуждать творческую активность детей, развивать аналитические процессы.</w:t>
      </w:r>
    </w:p>
    <w:p w14:paraId="286F38D0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Какие задачи стоят перед учителем?</w:t>
      </w:r>
      <w:proofErr w:type="gramEnd"/>
    </w:p>
    <w:p w14:paraId="4DE33C95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Важно убедить детей в ценности их собственных идей.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Очень важным стимулом является поощрение.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Важно побуждать детей высказывать свои идеи.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Каждая идея ценна для исследования и должна быть проверена на практике.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Учитель помогает детям в формулировке и проверке идей.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К таким видам помощи относится письменная фиксация идей, выделение важных высказываний, привлечение внимания к противоречиям, введение понятий, разделение занятий на ряд чётких смысловых вопросов.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Более чётко структурированные занятия повышают успешность обучения, особенно у слабых учеников.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Разделение одной темы на подтемы и дозированная помощь учителя помогают детям быстрее и легче переходить к правильным представлениям и делать верные выводы.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Учитель избегает предлагать готовые объяснения.</w:t>
      </w:r>
      <w:proofErr w:type="gramEnd"/>
    </w:p>
    <w:p w14:paraId="219802BD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ADC1A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Плавание и погружение – экспериментальное изучение.</w:t>
      </w:r>
      <w:proofErr w:type="gramEnd"/>
    </w:p>
    <w:p w14:paraId="27EA4DCD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Тема «Плавание и погружение» вызывала особый интерес у учащихся начальной школы.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Детям интересно не только выполнять определённые действия, но и узнать причины удивительных явлений, которые они наблюдают.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Они работают исключительно заинтересованно и мотивированно, активно высказывают свои предположения, гипотезы, с интересом выполняют практическую часть работы.</w:t>
      </w:r>
      <w:proofErr w:type="gramEnd"/>
    </w:p>
    <w:p w14:paraId="62B7852A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u w:val="single"/>
          <w:lang w:val="en-US"/>
        </w:rPr>
        <w:t>Мы рассмотрим 2 занятия из темы «Плавание и погружение»</w:t>
      </w:r>
      <w:r w:rsidRPr="009C06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14:paraId="357C9857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ED13A8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D17C38A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B53EC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353FBD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4DB1665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F6E747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580052" w14:textId="77777777" w:rsidR="007263D7" w:rsidRPr="009C060F" w:rsidRDefault="007263D7" w:rsidP="009C06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4C1148DE" w14:textId="77777777" w:rsidR="007263D7" w:rsidRPr="009C060F" w:rsidRDefault="007263D7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8D793" w14:textId="1F2CC121" w:rsidR="00A4214C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A4214C"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«Что происходит с водой, когда в неё что-нибудь погружают?» (Вытеснение воды)</w:t>
      </w:r>
    </w:p>
    <w:p w14:paraId="7252ED1A" w14:textId="3F3F3FFE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i/>
          <w:sz w:val="28"/>
          <w:szCs w:val="28"/>
          <w:lang w:val="en-US"/>
        </w:rPr>
        <w:t>Занятие 1</w:t>
      </w: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направлено на привлечение </w:t>
      </w:r>
      <w:r w:rsidR="00F86119" w:rsidRPr="009C060F">
        <w:rPr>
          <w:rFonts w:ascii="Times New Roman" w:hAnsi="Times New Roman" w:cs="Times New Roman"/>
          <w:sz w:val="28"/>
          <w:szCs w:val="28"/>
          <w:lang w:val="en-US"/>
        </w:rPr>
        <w:t>внимания и интерес</w:t>
      </w:r>
      <w:r w:rsidR="00F86119" w:rsidRPr="009C060F">
        <w:rPr>
          <w:rFonts w:ascii="Times New Roman" w:hAnsi="Times New Roman" w:cs="Times New Roman"/>
          <w:sz w:val="28"/>
          <w:szCs w:val="28"/>
        </w:rPr>
        <w:t>а</w:t>
      </w: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детей к явлению вытеснения воды и побуждает их сформулировать предположения (гипотезы), объясняющие это явление.</w:t>
      </w:r>
      <w:proofErr w:type="gramEnd"/>
    </w:p>
    <w:p w14:paraId="725F0251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E8D1A4" w14:textId="77777777" w:rsidR="00A4214C" w:rsidRPr="009C060F" w:rsidRDefault="00A4214C" w:rsidP="009C06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Наглядный импульс (жизненная ситуация, демонстрация которой направлена на пробуждение интереса детей).</w:t>
      </w:r>
    </w:p>
    <w:p w14:paraId="735A6016" w14:textId="77777777" w:rsidR="00F86119" w:rsidRPr="009C060F" w:rsidRDefault="00A4214C" w:rsidP="009C06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Учитель. </w:t>
      </w:r>
    </w:p>
    <w:p w14:paraId="4F349116" w14:textId="023A39CF" w:rsidR="00F86119" w:rsidRPr="009C060F" w:rsidRDefault="00A4214C" w:rsidP="009C06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86119" w:rsidRPr="009C060F">
        <w:rPr>
          <w:rFonts w:ascii="Times New Roman" w:hAnsi="Times New Roman" w:cs="Times New Roman"/>
          <w:sz w:val="28"/>
          <w:szCs w:val="28"/>
        </w:rPr>
        <w:t>Здравствуйте, ребята.</w:t>
      </w:r>
      <w:proofErr w:type="gramEnd"/>
      <w:r w:rsidR="00F86119" w:rsidRPr="009C060F">
        <w:rPr>
          <w:rFonts w:ascii="Times New Roman" w:hAnsi="Times New Roman" w:cs="Times New Roman"/>
          <w:sz w:val="28"/>
          <w:szCs w:val="28"/>
        </w:rPr>
        <w:t xml:space="preserve"> Сегодня, собираясь на работу, я налила полную чашку чая и положила 4 куска сахара. Как вы думаете, что могло случиться с водой ? Выскажите свои идеи, предположения. (Вода перелилась через край)</w:t>
      </w:r>
    </w:p>
    <w:p w14:paraId="0EC85CF8" w14:textId="3A87586C" w:rsidR="00F86119" w:rsidRPr="009C060F" w:rsidRDefault="00F86119" w:rsidP="009C06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</w:rPr>
        <w:t xml:space="preserve">Почему так произошло? </w:t>
      </w:r>
    </w:p>
    <w:p w14:paraId="1C02BB4E" w14:textId="5B56230F" w:rsidR="00A4214C" w:rsidRPr="009C060F" w:rsidRDefault="00A4214C" w:rsidP="009C060F">
      <w:pPr>
        <w:pStyle w:val="a3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Постановка задачи. </w:t>
      </w:r>
    </w:p>
    <w:p w14:paraId="2FD86565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2 камня – чем отличаются?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Чем похожи?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( опускаю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в воду)</w:t>
      </w:r>
    </w:p>
    <w:p w14:paraId="1BB6A72A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(2 камня – большой и маленький, 2 стакана, 1 ложка, плакат для записи предположений на доске)</w:t>
      </w:r>
    </w:p>
    <w:p w14:paraId="4937B712" w14:textId="77777777" w:rsidR="00A4214C" w:rsidRPr="009C060F" w:rsidRDefault="00A4214C" w:rsidP="009C06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Что происходит с водой? </w:t>
      </w:r>
    </w:p>
    <w:p w14:paraId="79770BF2" w14:textId="77777777" w:rsidR="00A4214C" w:rsidRPr="009C060F" w:rsidRDefault="00A4214C" w:rsidP="009C06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/>
          <w:sz w:val="28"/>
          <w:szCs w:val="28"/>
          <w:lang w:val="en-US"/>
        </w:rPr>
        <w:t>Составляется список наблюдений.</w:t>
      </w:r>
    </w:p>
    <w:p w14:paraId="67123E05" w14:textId="77777777" w:rsidR="00A4214C" w:rsidRPr="009C060F" w:rsidRDefault="00A4214C" w:rsidP="009C06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Вода поднимается.</w:t>
      </w:r>
    </w:p>
    <w:p w14:paraId="41E23071" w14:textId="77777777" w:rsidR="00A4214C" w:rsidRPr="009C060F" w:rsidRDefault="00A4214C" w:rsidP="009C06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Уровень воды становится выше.</w:t>
      </w:r>
    </w:p>
    <w:p w14:paraId="1D6924BD" w14:textId="77777777" w:rsidR="00A4214C" w:rsidRPr="009C060F" w:rsidRDefault="00A4214C" w:rsidP="009C06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Вода вытесняется.</w:t>
      </w:r>
    </w:p>
    <w:p w14:paraId="65B31749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Учитель.</w:t>
      </w:r>
    </w:p>
    <w:p w14:paraId="2291474E" w14:textId="77777777" w:rsidR="00A4214C" w:rsidRPr="009C060F" w:rsidRDefault="00A4214C" w:rsidP="009C06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Почему уровень воды поднимается на разную высоту при опускании в неё разных камней?</w:t>
      </w:r>
    </w:p>
    <w:p w14:paraId="3A69318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Предположения (гипотезы) детей записываются на плакате.</w:t>
      </w:r>
      <w:proofErr w:type="gramEnd"/>
    </w:p>
    <w:p w14:paraId="709D2E93" w14:textId="77777777" w:rsidR="00A4214C" w:rsidRPr="009C060F" w:rsidRDefault="00A4214C" w:rsidP="009C06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Cs/>
          <w:sz w:val="28"/>
          <w:szCs w:val="28"/>
          <w:lang w:val="en-US"/>
        </w:rPr>
        <w:t>Вода поднимается потому, что камень тяжёлый.</w:t>
      </w:r>
    </w:p>
    <w:p w14:paraId="5910C240" w14:textId="77777777" w:rsidR="00A4214C" w:rsidRPr="009C060F" w:rsidRDefault="00A4214C" w:rsidP="009C06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Cs/>
          <w:sz w:val="28"/>
          <w:szCs w:val="28"/>
          <w:lang w:val="en-US"/>
        </w:rPr>
        <w:t>Вода поднимается потому, что камень большой.</w:t>
      </w:r>
    </w:p>
    <w:p w14:paraId="72F8ED09" w14:textId="77777777" w:rsidR="00A4214C" w:rsidRPr="009C060F" w:rsidRDefault="00A4214C" w:rsidP="009C06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Cs/>
          <w:sz w:val="28"/>
          <w:szCs w:val="28"/>
          <w:lang w:val="en-US"/>
        </w:rPr>
        <w:t>Зависит от материала (редкое высказывание).</w:t>
      </w:r>
    </w:p>
    <w:p w14:paraId="66D85D38" w14:textId="0B5AF2A4" w:rsidR="00A4214C" w:rsidRPr="009C060F" w:rsidRDefault="00A4214C" w:rsidP="009C060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Cs/>
          <w:sz w:val="28"/>
          <w:szCs w:val="28"/>
          <w:lang w:val="en-US"/>
        </w:rPr>
        <w:t>Зависит от формы камня (редкое высказывание).</w:t>
      </w:r>
    </w:p>
    <w:p w14:paraId="08AEF205" w14:textId="77777777" w:rsidR="007263D7" w:rsidRPr="009C060F" w:rsidRDefault="007263D7" w:rsidP="009C0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7D089C" w14:textId="13BCF45C" w:rsidR="00A4214C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Урок</w:t>
      </w:r>
      <w:r w:rsidR="00A4214C"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«Почему при погружении различных предметов уровень воды поднимается по-разному?»</w:t>
      </w:r>
    </w:p>
    <w:p w14:paraId="78C00549" w14:textId="50CB8DA4" w:rsidR="00A4214C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A4214C"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Опыты по вытеснению воды</w:t>
      </w: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997BFB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Учебные цели</w:t>
      </w:r>
    </w:p>
    <w:p w14:paraId="4DA20B5F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Это занятие позволяет детям получить правильное представление о вытеснении воды и опровергнуть ошибочное мнение, что, чем тяжелее предмет, тем выше поднимается уровень воды при его погружении в воду.</w:t>
      </w:r>
      <w:proofErr w:type="gramEnd"/>
    </w:p>
    <w:p w14:paraId="5C9B1127" w14:textId="77777777" w:rsidR="00A4214C" w:rsidRPr="009C060F" w:rsidRDefault="00A4214C" w:rsidP="009C06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Введение. Повторяются предположения, высказанные на прошлом занятии (плакат).</w:t>
      </w:r>
    </w:p>
    <w:p w14:paraId="00C91F55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u w:val="single"/>
          <w:lang w:val="en-US"/>
        </w:rPr>
        <w:t>(Дети работают в группе, переходя от одной станции к другой!)</w:t>
      </w:r>
    </w:p>
    <w:p w14:paraId="3EC3B8E6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Гипотезы записаны на плакате.</w:t>
      </w:r>
      <w:proofErr w:type="gramEnd"/>
    </w:p>
    <w:p w14:paraId="75993229" w14:textId="19451A5B" w:rsidR="00F86119" w:rsidRPr="009C060F" w:rsidRDefault="00F86119" w:rsidP="009C060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Тяжёлый (вес или масса)</w:t>
      </w:r>
    </w:p>
    <w:p w14:paraId="112635B3" w14:textId="77777777" w:rsidR="00F86119" w:rsidRPr="009C060F" w:rsidRDefault="00F86119" w:rsidP="009C060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Большой (размер или объём).</w:t>
      </w:r>
    </w:p>
    <w:p w14:paraId="01E6CF99" w14:textId="77777777" w:rsidR="00F86119" w:rsidRPr="009C060F" w:rsidRDefault="00F86119" w:rsidP="009C060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Материал.</w:t>
      </w:r>
    </w:p>
    <w:p w14:paraId="0EB6E392" w14:textId="77777777" w:rsidR="00F86119" w:rsidRPr="009C060F" w:rsidRDefault="00F86119" w:rsidP="009C060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Форма.</w:t>
      </w:r>
    </w:p>
    <w:p w14:paraId="7ED9B386" w14:textId="77777777" w:rsidR="00F86119" w:rsidRPr="009C060F" w:rsidRDefault="00F86119" w:rsidP="009C0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EDF69C" w14:textId="77777777" w:rsidR="00A4214C" w:rsidRPr="009C060F" w:rsidRDefault="00A4214C" w:rsidP="009C060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Постановка задачи.</w:t>
      </w:r>
    </w:p>
    <w:p w14:paraId="1B1A98AA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Вес.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Для погружения в воду нам необходимы разные по весу, но одинаковые по размеру предметы.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Внимательно наблюдаем, как высоко поднимается вода в каждом случае.</w:t>
      </w:r>
      <w:proofErr w:type="gramEnd"/>
    </w:p>
    <w:p w14:paraId="665F6B00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98D68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Станция 1.</w:t>
      </w: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Кубики одинакового размера в стакане, но из разных материалов.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Кубики погружаем воду с помощью проволочной петли.</w:t>
      </w:r>
      <w:proofErr w:type="gramEnd"/>
    </w:p>
    <w:p w14:paraId="492A096D" w14:textId="1E5D58CC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B87DE0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-Возьмите кубики, сравните их.</w:t>
      </w:r>
    </w:p>
    <w:p w14:paraId="7CC1EE10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-Что у них одинаковое? (форма, размер)</w:t>
      </w:r>
    </w:p>
    <w:p w14:paraId="36D6C709" w14:textId="51583E46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 Чем кубики отличаются? (материал, масса)</w:t>
      </w:r>
    </w:p>
    <w:p w14:paraId="689E7B69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 Как вы думаете, если мы погрузим кубики в воду, в каком стакане уровень воды поднимется выше? Почему?</w:t>
      </w:r>
    </w:p>
    <w:p w14:paraId="4159DC5F" w14:textId="41ED425D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маркером уровни воды в каждом стакане.</w:t>
      </w:r>
      <w:proofErr w:type="gramEnd"/>
    </w:p>
    <w:p w14:paraId="7DE35F3E" w14:textId="77777777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u w:val="single"/>
          <w:lang w:val="en-US"/>
        </w:rPr>
        <w:t>Проверяем. (опыт 1)</w:t>
      </w:r>
    </w:p>
    <w:p w14:paraId="4C8C479F" w14:textId="3CA47CE0" w:rsidR="00F86119" w:rsidRPr="009C060F" w:rsidRDefault="00F86119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Погрузите кубики в воду с помощью проволочной петли.</w:t>
      </w:r>
      <w:proofErr w:type="gramEnd"/>
    </w:p>
    <w:p w14:paraId="16C9C1AA" w14:textId="77777777" w:rsidR="00F86119" w:rsidRPr="009C060F" w:rsidRDefault="00F86119" w:rsidP="009C060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маркером уровни воды в каждом стакане. Что вас удивило?</w:t>
      </w:r>
    </w:p>
    <w:p w14:paraId="55175F36" w14:textId="77777777" w:rsidR="00F86119" w:rsidRPr="009C060F" w:rsidRDefault="00F86119" w:rsidP="009C060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вы думаете, почему так получилось?</w:t>
      </w:r>
    </w:p>
    <w:p w14:paraId="7CAC8D41" w14:textId="77777777" w:rsidR="00F86119" w:rsidRPr="009C060F" w:rsidRDefault="00F86119" w:rsidP="009C060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Повлиял ли вес кубиков на уровень воды в стакане? (нет)</w:t>
      </w:r>
    </w:p>
    <w:p w14:paraId="02B3F35F" w14:textId="77777777" w:rsidR="00F86119" w:rsidRPr="009C060F" w:rsidRDefault="00F86119" w:rsidP="009C060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Повлиял ли материал, из которого сделаны кубики на уровень воды? (нет)</w:t>
      </w:r>
    </w:p>
    <w:p w14:paraId="5C058826" w14:textId="29B35013" w:rsidR="00576E06" w:rsidRPr="009C060F" w:rsidRDefault="00576E06" w:rsidP="009C0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 Что в таком случае является наиболее важным – масса или материал?</w:t>
      </w:r>
    </w:p>
    <w:p w14:paraId="557C4AB7" w14:textId="0F7F9A1C" w:rsidR="00576E06" w:rsidRPr="009C060F" w:rsidRDefault="00576E06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Вывод записываем в лист наблюдений: масса предмета и его материал не влияют на увеличение уровня воды.</w:t>
      </w:r>
    </w:p>
    <w:p w14:paraId="1C4B2939" w14:textId="77777777" w:rsidR="00576E06" w:rsidRPr="009C060F" w:rsidRDefault="00576E06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541D4C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Материал.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Нам нужны различные предметы из разных материалов, которые имеют одинаковую форму и одинаковый вес.</w:t>
      </w:r>
      <w:proofErr w:type="gramEnd"/>
    </w:p>
    <w:p w14:paraId="33F4B418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96FB41" w14:textId="77777777" w:rsidR="00576E06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Станция 2.</w:t>
      </w:r>
      <w:r w:rsidRPr="009C0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8154A6C" w14:textId="3231D703" w:rsidR="00576E06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Ша</w:t>
      </w:r>
      <w:r w:rsidR="00576E06" w:rsidRPr="009C060F">
        <w:rPr>
          <w:rFonts w:ascii="Times New Roman" w:hAnsi="Times New Roman" w:cs="Times New Roman"/>
          <w:sz w:val="28"/>
          <w:szCs w:val="28"/>
          <w:lang w:val="en-US"/>
        </w:rPr>
        <w:t>рики одинаковые по форме, по весу, разные по размеру.</w:t>
      </w:r>
      <w:proofErr w:type="gramEnd"/>
    </w:p>
    <w:p w14:paraId="1150D4B3" w14:textId="77777777" w:rsidR="00576E06" w:rsidRPr="009C060F" w:rsidRDefault="00576E06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 Возьмите шарики, сравните их.</w:t>
      </w:r>
    </w:p>
    <w:p w14:paraId="64FCA061" w14:textId="12AF3355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Что у них одинаковое? (форма, масса)</w:t>
      </w:r>
    </w:p>
    <w:p w14:paraId="6650F0C2" w14:textId="4A313B1C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Проверим, действительно ли масса шариков одинаковая. Измерим массу шариков с помощью весов.</w:t>
      </w:r>
    </w:p>
    <w:p w14:paraId="4AA1A2C6" w14:textId="18C69689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Чем шарики отличаются? (размером или объёмом, материалом)</w:t>
      </w:r>
    </w:p>
    <w:p w14:paraId="35EE513C" w14:textId="77777777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вы думаете, в каком стакане уровень воды будет выше? Почему?</w:t>
      </w:r>
    </w:p>
    <w:p w14:paraId="0F30B096" w14:textId="59F32B74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Проверяем (опыт 2)</w:t>
      </w:r>
    </w:p>
    <w:p w14:paraId="1589D486" w14:textId="2E061BA4" w:rsidR="00576E06" w:rsidRPr="009C060F" w:rsidRDefault="00576E06" w:rsidP="009C060F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Отмечаем маркером первоначальные уровни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воды  в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стаканах.</w:t>
      </w:r>
    </w:p>
    <w:p w14:paraId="3D12653B" w14:textId="4B1FDA46" w:rsidR="00576E06" w:rsidRPr="009C060F" w:rsidRDefault="00576E06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Погружаем шарики.</w:t>
      </w:r>
    </w:p>
    <w:p w14:paraId="29CCE2E7" w14:textId="77777777" w:rsidR="00F56BE7" w:rsidRPr="009C060F" w:rsidRDefault="00F56BE7" w:rsidP="009C060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уровни воды в каждом стакане. Что вас удивило?</w:t>
      </w:r>
    </w:p>
    <w:p w14:paraId="34297848" w14:textId="77777777" w:rsidR="00F56BE7" w:rsidRPr="009C060F" w:rsidRDefault="00F56BE7" w:rsidP="009C060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В каком стакане уровень воды выше?  </w:t>
      </w:r>
    </w:p>
    <w:p w14:paraId="35F83D1F" w14:textId="2E681F73" w:rsidR="00F56BE7" w:rsidRPr="009C060F" w:rsidRDefault="00F56BE7" w:rsidP="009C060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вы думаете, почему? (пластилиновый шарик больше по размеру (объёму)).</w:t>
      </w:r>
    </w:p>
    <w:p w14:paraId="2BE59265" w14:textId="2A58FCFE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- Почему получается, что вода при опускании в неё стального шарика не поднимается так высоко, как когда в неё погружают стеклянный или пластилиновый шарики? (Уровень воды зависит от того, сколько места занимает в воде предмет, а не от того, сколько этот предмет весит.</w:t>
      </w:r>
    </w:p>
    <w:p w14:paraId="0F4D955F" w14:textId="77777777" w:rsidR="00F56BE7" w:rsidRPr="009C060F" w:rsidRDefault="00F56BE7" w:rsidP="009C060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Что повлияло на уровень воды в стакане? (размер шарика или объём)</w:t>
      </w:r>
    </w:p>
    <w:p w14:paraId="648AAFD3" w14:textId="77777777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Вывод записываем в лист наблюдений: чем больше по размеру (объёму) предмет, тем выше уровень воды. </w:t>
      </w:r>
      <w:proofErr w:type="gramStart"/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Вес предмета не влияет на уровень воды.</w:t>
      </w:r>
      <w:proofErr w:type="gramEnd"/>
    </w:p>
    <w:p w14:paraId="5AED816A" w14:textId="77777777" w:rsidR="00F56BE7" w:rsidRPr="009C060F" w:rsidRDefault="00F56BE7" w:rsidP="009C0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01965" w14:textId="7EF16254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Станция 3.</w:t>
      </w:r>
      <w:r w:rsidR="00F56BE7"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56BE7" w:rsidRPr="009C060F">
        <w:rPr>
          <w:rFonts w:ascii="Times New Roman" w:hAnsi="Times New Roman" w:cs="Times New Roman"/>
          <w:sz w:val="28"/>
          <w:szCs w:val="28"/>
          <w:lang w:val="en-US"/>
        </w:rPr>
        <w:t>Камни разного размера, но одинаково тяжёлые.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Отмечаем, на какой высоте находятся уровень воды.</w:t>
      </w:r>
      <w:proofErr w:type="gramEnd"/>
    </w:p>
    <w:p w14:paraId="3A1FDE4D" w14:textId="77777777" w:rsidR="00F56BE7" w:rsidRPr="009C060F" w:rsidRDefault="00F56BE7" w:rsidP="009C060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Возьмите камни, сравните их.</w:t>
      </w:r>
    </w:p>
    <w:p w14:paraId="739FF128" w14:textId="77777777" w:rsidR="00F56BE7" w:rsidRPr="009C060F" w:rsidRDefault="00F56BE7" w:rsidP="009C060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Чем они похожи? (материал, примерно одинаково тяжёлые)</w:t>
      </w:r>
    </w:p>
    <w:p w14:paraId="59F38CC8" w14:textId="77777777" w:rsidR="00F56BE7" w:rsidRPr="009C060F" w:rsidRDefault="00F56BE7" w:rsidP="009C060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Чем отличаются камни?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( размером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или объёмом)</w:t>
      </w:r>
    </w:p>
    <w:p w14:paraId="6F6CBB3B" w14:textId="77777777" w:rsidR="00F56BE7" w:rsidRPr="009C060F" w:rsidRDefault="00F56BE7" w:rsidP="009C060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выдумаете, в каком стакане уровень воды поднимется выше? Почему?</w:t>
      </w:r>
    </w:p>
    <w:p w14:paraId="7580A300" w14:textId="62FA1E8D" w:rsidR="00F56BE7" w:rsidRPr="009C060F" w:rsidRDefault="00F56BE7" w:rsidP="009C060F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Отмечаем первоначальный уровень воды в стакане. </w:t>
      </w:r>
    </w:p>
    <w:p w14:paraId="3957B9D3" w14:textId="77777777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Проверяем (опыт 3).</w:t>
      </w:r>
      <w:proofErr w:type="gramEnd"/>
    </w:p>
    <w:p w14:paraId="7AB8F2A9" w14:textId="77777777" w:rsidR="00F56BE7" w:rsidRPr="009C060F" w:rsidRDefault="00F56BE7" w:rsidP="009C060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уровни воды в каждом стакане.</w:t>
      </w:r>
    </w:p>
    <w:p w14:paraId="24423F66" w14:textId="77777777" w:rsidR="00F56BE7" w:rsidRPr="009C060F" w:rsidRDefault="00F56BE7" w:rsidP="009C060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Что вас удивило?</w:t>
      </w:r>
    </w:p>
    <w:p w14:paraId="1C86E53A" w14:textId="77777777" w:rsidR="00F56BE7" w:rsidRPr="009C060F" w:rsidRDefault="00F56BE7" w:rsidP="009C060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В каком стакане уровень воды поднялся выше? (в том, в котором камень больше по размеру)</w:t>
      </w:r>
    </w:p>
    <w:p w14:paraId="5B31A8BE" w14:textId="49B5A7C2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- Почему получается, что вода при погружении в неё маленького камешка поднимается не так высоко, как при погружении в воду камня большого размера?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(Уровень воды зависит от того, сколько места занимает в воде предмет).</w:t>
      </w:r>
      <w:proofErr w:type="gramEnd"/>
    </w:p>
    <w:p w14:paraId="48AE1FEF" w14:textId="77777777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Вывод записываем в лист наблюдений: чем больше по размеру (объёму) предмет, тем выше уровень воды.</w:t>
      </w:r>
    </w:p>
    <w:p w14:paraId="7A20E658" w14:textId="77777777" w:rsidR="00F56BE7" w:rsidRPr="009C060F" w:rsidRDefault="00F56BE7" w:rsidP="009C06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352427" w14:textId="77777777" w:rsidR="00F56BE7" w:rsidRPr="009C060F" w:rsidRDefault="00F56BE7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C6182C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Форма.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Необходимы предметы, изготовленные из одного материала и имеющие одинаковый вес, но различающиеся по форме.</w:t>
      </w:r>
      <w:proofErr w:type="gramEnd"/>
    </w:p>
    <w:p w14:paraId="5B0BDCCE" w14:textId="77777777" w:rsidR="00F56BE7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Станция 4.</w:t>
      </w:r>
      <w:r w:rsidRPr="009C0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C9A22A2" w14:textId="68937276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Куски пластилина </w:t>
      </w:r>
      <w:r w:rsidR="00F56BE7" w:rsidRPr="009C060F">
        <w:rPr>
          <w:rFonts w:ascii="Times New Roman" w:hAnsi="Times New Roman" w:cs="Times New Roman"/>
          <w:sz w:val="28"/>
          <w:szCs w:val="28"/>
          <w:lang w:val="en-US"/>
        </w:rPr>
        <w:t>одинаковые по массе и имеющие одинаковую форму.</w:t>
      </w:r>
      <w:proofErr w:type="gramEnd"/>
    </w:p>
    <w:p w14:paraId="6421324C" w14:textId="167B26A8" w:rsidR="00F56BE7" w:rsidRPr="009C060F" w:rsidRDefault="00F56BE7" w:rsidP="009C060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Измерим массу кусков пластилина с помощью весов. (масса одинаковая)</w:t>
      </w:r>
    </w:p>
    <w:p w14:paraId="7B9B056F" w14:textId="7D3FA6C1" w:rsidR="00F56BE7" w:rsidRPr="009C060F" w:rsidRDefault="00F56BE7" w:rsidP="009C060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Придайте этим кусочкам разную форму: шарик, колбаска, брусок.</w:t>
      </w:r>
    </w:p>
    <w:p w14:paraId="4676DD78" w14:textId="77777777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Возьмите куски пластилина, сравните их.</w:t>
      </w:r>
    </w:p>
    <w:p w14:paraId="591B0E2C" w14:textId="77777777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Чем они похожи? (материал, вес)</w:t>
      </w:r>
    </w:p>
    <w:p w14:paraId="7DFB960E" w14:textId="77777777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Чем отличаются? (форма)</w:t>
      </w:r>
    </w:p>
    <w:p w14:paraId="37B8A2C1" w14:textId="77777777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 выдумаете, в каком стакане уровень воды поднимется выше? Почему?</w:t>
      </w:r>
    </w:p>
    <w:p w14:paraId="4593EF12" w14:textId="376EC768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маркером первоначальный уровень воды в стакане.</w:t>
      </w:r>
    </w:p>
    <w:p w14:paraId="411400C8" w14:textId="2FE4B6F3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Проверяем (опыт 4)</w:t>
      </w:r>
    </w:p>
    <w:p w14:paraId="64CE6896" w14:textId="4A6CAA34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Погрузите куски пластилина.</w:t>
      </w:r>
    </w:p>
    <w:p w14:paraId="5D8F3116" w14:textId="77777777" w:rsidR="00ED620D" w:rsidRPr="009C060F" w:rsidRDefault="00ED620D" w:rsidP="009C060F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Отметьте уровни воды в каждом стакане. Что вас удивило?</w:t>
      </w:r>
    </w:p>
    <w:p w14:paraId="6FDEEFC9" w14:textId="6FDFC1C2" w:rsidR="00ED620D" w:rsidRPr="009C060F" w:rsidRDefault="00ED620D" w:rsidP="009C060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- Почему получается, что </w:t>
      </w: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вода  поднялась</w:t>
      </w:r>
      <w:proofErr w:type="gramEnd"/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до одного уровня? (Уровень воды зависит от того, сколько места занимает в воде предмет, а не от того, сколько этот предмет весит.)</w:t>
      </w:r>
    </w:p>
    <w:p w14:paraId="17C04140" w14:textId="5D0BB099" w:rsidR="00ED620D" w:rsidRPr="009C060F" w:rsidRDefault="00ED620D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Вывод записываем в лист наблюдений: форма предмета не влияет на</w:t>
      </w: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60F">
        <w:rPr>
          <w:rFonts w:ascii="Times New Roman" w:hAnsi="Times New Roman" w:cs="Times New Roman"/>
          <w:bCs/>
          <w:sz w:val="28"/>
          <w:szCs w:val="28"/>
          <w:lang w:val="en-US"/>
        </w:rPr>
        <w:t>уровень воды в стакане.</w:t>
      </w:r>
    </w:p>
    <w:p w14:paraId="1F66D144" w14:textId="77777777" w:rsidR="00ED620D" w:rsidRPr="009C060F" w:rsidRDefault="00ED620D" w:rsidP="009C060F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27D14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939589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В процессе работы дети заносят наблюдения в бланки журнала исследования.</w:t>
      </w:r>
      <w:proofErr w:type="gramEnd"/>
    </w:p>
    <w:p w14:paraId="18DC8A54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Анализ результатов (общий разговор, сидя полукругом).</w:t>
      </w:r>
      <w:proofErr w:type="gramEnd"/>
    </w:p>
    <w:p w14:paraId="5FB37F06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060F">
        <w:rPr>
          <w:rFonts w:ascii="Times New Roman" w:hAnsi="Times New Roman" w:cs="Times New Roman"/>
          <w:sz w:val="28"/>
          <w:szCs w:val="28"/>
          <w:lang w:val="en-US"/>
        </w:rPr>
        <w:t>Свести воедино результаты опытов.</w:t>
      </w:r>
      <w:proofErr w:type="gramEnd"/>
    </w:p>
    <w:p w14:paraId="041CE01A" w14:textId="77777777" w:rsidR="00A4214C" w:rsidRPr="009C060F" w:rsidRDefault="00A4214C" w:rsidP="009C060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Какое предположение оказалось верным?</w:t>
      </w:r>
    </w:p>
    <w:p w14:paraId="62CDED88" w14:textId="48897BF6" w:rsidR="00A4214C" w:rsidRPr="009C060F" w:rsidRDefault="00A4214C" w:rsidP="009C060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 чего зависит увеличение уровня воды в стакане пр</w:t>
      </w:r>
      <w:r w:rsidR="00ED620D" w:rsidRPr="009C060F">
        <w:rPr>
          <w:rFonts w:ascii="Times New Roman" w:hAnsi="Times New Roman" w:cs="Times New Roman"/>
          <w:sz w:val="28"/>
          <w:szCs w:val="28"/>
          <w:lang w:val="en-US"/>
        </w:rPr>
        <w:t>и погружении предметов – от массы</w:t>
      </w:r>
      <w:r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или размера? Формы или материала?</w:t>
      </w:r>
    </w:p>
    <w:p w14:paraId="1D636546" w14:textId="77777777" w:rsidR="00ED620D" w:rsidRPr="009C060F" w:rsidRDefault="00ED620D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FA1666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Анализ результатов.</w:t>
      </w:r>
    </w:p>
    <w:p w14:paraId="2C39EC85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Мы предполагали, что уровень воды при погружении в неё разных предметов зависит от:</w:t>
      </w:r>
    </w:p>
    <w:p w14:paraId="45337D43" w14:textId="18AC92CC" w:rsidR="00A4214C" w:rsidRPr="009C060F" w:rsidRDefault="00ED620D" w:rsidP="009C06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Масса</w:t>
      </w:r>
      <w:r w:rsidR="00A4214C" w:rsidRPr="009C060F">
        <w:rPr>
          <w:rFonts w:ascii="Times New Roman" w:hAnsi="Times New Roman" w:cs="Times New Roman"/>
          <w:sz w:val="28"/>
          <w:szCs w:val="28"/>
          <w:lang w:val="en-US"/>
        </w:rPr>
        <w:t xml:space="preserve"> (камень тяжёлый)</w:t>
      </w:r>
    </w:p>
    <w:p w14:paraId="63595019" w14:textId="77777777" w:rsidR="00A4214C" w:rsidRPr="009C060F" w:rsidRDefault="00A4214C" w:rsidP="009C06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Размера (камень большой)</w:t>
      </w:r>
    </w:p>
    <w:p w14:paraId="7462CA56" w14:textId="77777777" w:rsidR="00A4214C" w:rsidRPr="009C060F" w:rsidRDefault="00A4214C" w:rsidP="009C06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Материала</w:t>
      </w:r>
    </w:p>
    <w:p w14:paraId="0CF93DBB" w14:textId="77777777" w:rsidR="00A4214C" w:rsidRPr="009C060F" w:rsidRDefault="00A4214C" w:rsidP="009C06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Формы</w:t>
      </w:r>
    </w:p>
    <w:p w14:paraId="50C1E568" w14:textId="77777777" w:rsidR="00A4214C" w:rsidRPr="009C060F" w:rsidRDefault="00A4214C" w:rsidP="009C060F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Какое предположение оказалось верным?</w:t>
      </w:r>
    </w:p>
    <w:p w14:paraId="398AA2A5" w14:textId="77777777" w:rsidR="00A4214C" w:rsidRPr="009C060F" w:rsidRDefault="00A4214C" w:rsidP="009C060F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sz w:val="28"/>
          <w:szCs w:val="28"/>
          <w:lang w:val="en-US"/>
        </w:rPr>
        <w:t>От чего же зависит уровень воды в стакане при погружении в него разных предметов?</w:t>
      </w:r>
    </w:p>
    <w:p w14:paraId="168E61F2" w14:textId="2F884E03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>Вывод: уровень воды зависит от того, сколько места занимает предмет в воде, а не от веса предмета. Чем больше размер</w:t>
      </w:r>
      <w:r w:rsidR="00ED620D"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(объём)</w:t>
      </w:r>
      <w:r w:rsidRPr="009C06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предмета, тем выше поднимается уровень воды!</w:t>
      </w:r>
    </w:p>
    <w:p w14:paraId="6F5037C2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780C2D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78208B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855AA0" w14:textId="77777777" w:rsidR="00A4214C" w:rsidRPr="009C060F" w:rsidRDefault="00A4214C" w:rsidP="009C0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F275B4" w14:textId="77777777" w:rsidR="00954B38" w:rsidRPr="009C060F" w:rsidRDefault="00954B38" w:rsidP="009C06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4B38" w:rsidRPr="009C060F" w:rsidSect="009C060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D8603AD"/>
    <w:multiLevelType w:val="hybridMultilevel"/>
    <w:tmpl w:val="A01CD462"/>
    <w:lvl w:ilvl="0" w:tplc="E6B2FB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4C"/>
    <w:rsid w:val="002A3E7F"/>
    <w:rsid w:val="00533DBE"/>
    <w:rsid w:val="00576E06"/>
    <w:rsid w:val="00622BF8"/>
    <w:rsid w:val="006C657C"/>
    <w:rsid w:val="007263D7"/>
    <w:rsid w:val="00954B38"/>
    <w:rsid w:val="009C060F"/>
    <w:rsid w:val="009D1DA6"/>
    <w:rsid w:val="00A4214C"/>
    <w:rsid w:val="00B852F0"/>
    <w:rsid w:val="00E52ECB"/>
    <w:rsid w:val="00ED620D"/>
    <w:rsid w:val="00F304CE"/>
    <w:rsid w:val="00F56BE7"/>
    <w:rsid w:val="00F86119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C05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1617</Words>
  <Characters>9218</Characters>
  <Application>Microsoft Macintosh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Скрыпник</dc:creator>
  <cp:keywords/>
  <dc:description/>
  <cp:lastModifiedBy>Андрей Скрыпник</cp:lastModifiedBy>
  <cp:revision>9</cp:revision>
  <dcterms:created xsi:type="dcterms:W3CDTF">2013-01-24T14:44:00Z</dcterms:created>
  <dcterms:modified xsi:type="dcterms:W3CDTF">2013-09-19T15:10:00Z</dcterms:modified>
</cp:coreProperties>
</file>