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62" w:rsidRPr="006D1EF7" w:rsidRDefault="00C87D62" w:rsidP="00C87D6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6D1EF7">
        <w:rPr>
          <w:rFonts w:ascii="Times New Roman" w:hAnsi="Times New Roman"/>
          <w:b/>
          <w:sz w:val="32"/>
          <w:szCs w:val="32"/>
        </w:rPr>
        <w:t>Обучение детей-</w:t>
      </w:r>
      <w:proofErr w:type="spellStart"/>
      <w:r w:rsidRPr="006D1EF7">
        <w:rPr>
          <w:rFonts w:ascii="Times New Roman" w:hAnsi="Times New Roman"/>
          <w:b/>
          <w:sz w:val="32"/>
          <w:szCs w:val="32"/>
        </w:rPr>
        <w:t>билингвов</w:t>
      </w:r>
      <w:proofErr w:type="spellEnd"/>
      <w:r w:rsidRPr="006D1EF7">
        <w:rPr>
          <w:rFonts w:ascii="Times New Roman" w:hAnsi="Times New Roman"/>
          <w:b/>
          <w:sz w:val="32"/>
          <w:szCs w:val="32"/>
        </w:rPr>
        <w:t xml:space="preserve"> русскому языку как иностранному в условиях двуязычной социокультурной среды с использованием специальных дидактических игр</w:t>
      </w:r>
    </w:p>
    <w:p w:rsidR="00367DF2" w:rsidRDefault="00367DF2" w:rsidP="00C87D62">
      <w:pPr>
        <w:pStyle w:val="a4"/>
        <w:jc w:val="center"/>
        <w:rPr>
          <w:rFonts w:ascii="Times New Roman" w:hAnsi="Times New Roman"/>
          <w:i/>
          <w:sz w:val="28"/>
          <w:szCs w:val="24"/>
        </w:rPr>
      </w:pPr>
    </w:p>
    <w:p w:rsidR="00796D73" w:rsidRPr="00D22D6C" w:rsidRDefault="00367DF2" w:rsidP="00C87D62">
      <w:pPr>
        <w:pStyle w:val="a4"/>
        <w:jc w:val="center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Терехина Наталия</w:t>
      </w:r>
      <w:r w:rsidR="00796D73" w:rsidRPr="00D22D6C">
        <w:rPr>
          <w:rFonts w:ascii="Times New Roman" w:hAnsi="Times New Roman"/>
          <w:i/>
          <w:sz w:val="28"/>
          <w:szCs w:val="24"/>
        </w:rPr>
        <w:t xml:space="preserve"> Борисовна</w:t>
      </w:r>
    </w:p>
    <w:p w:rsidR="00367DF2" w:rsidRDefault="00367DF2" w:rsidP="00C87D62">
      <w:pPr>
        <w:pStyle w:val="a4"/>
        <w:jc w:val="center"/>
        <w:rPr>
          <w:rFonts w:ascii="Times New Roman" w:hAnsi="Times New Roman"/>
          <w:sz w:val="28"/>
          <w:szCs w:val="24"/>
        </w:rPr>
      </w:pPr>
    </w:p>
    <w:p w:rsidR="003E6D73" w:rsidRPr="00D22D6C" w:rsidRDefault="003E6D73" w:rsidP="00C87D62">
      <w:pPr>
        <w:pStyle w:val="a4"/>
        <w:jc w:val="center"/>
        <w:rPr>
          <w:rFonts w:ascii="Times New Roman" w:hAnsi="Times New Roman"/>
          <w:sz w:val="28"/>
          <w:szCs w:val="24"/>
        </w:rPr>
      </w:pPr>
      <w:r w:rsidRPr="00D22D6C">
        <w:rPr>
          <w:rFonts w:ascii="Times New Roman" w:hAnsi="Times New Roman"/>
          <w:sz w:val="28"/>
          <w:szCs w:val="24"/>
        </w:rPr>
        <w:t xml:space="preserve">Филиал МОУ </w:t>
      </w:r>
      <w:proofErr w:type="spellStart"/>
      <w:r w:rsidR="00367DF2">
        <w:rPr>
          <w:rFonts w:ascii="Times New Roman" w:hAnsi="Times New Roman"/>
          <w:sz w:val="28"/>
          <w:szCs w:val="24"/>
        </w:rPr>
        <w:t>Цнинская</w:t>
      </w:r>
      <w:proofErr w:type="spellEnd"/>
      <w:r w:rsidRPr="00D22D6C">
        <w:rPr>
          <w:rFonts w:ascii="Times New Roman" w:hAnsi="Times New Roman"/>
          <w:sz w:val="28"/>
          <w:szCs w:val="24"/>
        </w:rPr>
        <w:t xml:space="preserve"> СОШ </w:t>
      </w:r>
      <w:r w:rsidR="00367DF2">
        <w:rPr>
          <w:rFonts w:ascii="Times New Roman" w:hAnsi="Times New Roman"/>
          <w:sz w:val="28"/>
          <w:szCs w:val="24"/>
        </w:rPr>
        <w:t xml:space="preserve">№1 </w:t>
      </w:r>
      <w:r w:rsidRPr="00D22D6C">
        <w:rPr>
          <w:rFonts w:ascii="Times New Roman" w:hAnsi="Times New Roman"/>
          <w:sz w:val="28"/>
          <w:szCs w:val="24"/>
        </w:rPr>
        <w:t>в посёлке Калинин</w:t>
      </w:r>
    </w:p>
    <w:p w:rsidR="00796D73" w:rsidRPr="00D22D6C" w:rsidRDefault="00796D73" w:rsidP="00C87D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87D62" w:rsidRPr="00D22D6C" w:rsidRDefault="00C87D62" w:rsidP="00C87D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B40E6" w:rsidRPr="00D22D6C" w:rsidRDefault="00C87D62" w:rsidP="006D1EF7">
      <w:pPr>
        <w:ind w:left="-567" w:right="283" w:firstLine="399"/>
        <w:jc w:val="both"/>
        <w:rPr>
          <w:rFonts w:ascii="Times New Roman" w:hAnsi="Times New Roman" w:cs="Times New Roman"/>
          <w:sz w:val="28"/>
          <w:szCs w:val="24"/>
        </w:rPr>
      </w:pPr>
      <w:r w:rsidRPr="00D22D6C">
        <w:rPr>
          <w:rFonts w:ascii="Times New Roman" w:hAnsi="Times New Roman" w:cs="Times New Roman"/>
          <w:sz w:val="28"/>
          <w:szCs w:val="24"/>
        </w:rPr>
        <w:t>При поступлении в 1 класс я наблюдала у учащихся очень низкий уровень владения русским языком. Дошк</w:t>
      </w:r>
      <w:bookmarkStart w:id="0" w:name="_GoBack"/>
      <w:bookmarkEnd w:id="0"/>
      <w:r w:rsidRPr="00D22D6C">
        <w:rPr>
          <w:rFonts w:ascii="Times New Roman" w:hAnsi="Times New Roman" w:cs="Times New Roman"/>
          <w:sz w:val="28"/>
          <w:szCs w:val="24"/>
        </w:rPr>
        <w:t>ольные учреждения дети не посещали, в семье общались только на родном языке. Словарный запас некоторых первоклассников ограничивался двумя-тремя словами</w:t>
      </w:r>
      <w:r w:rsidR="00EB40E6" w:rsidRPr="00D22D6C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EB40E6" w:rsidRPr="00D22D6C" w:rsidRDefault="00C87D62" w:rsidP="006D1EF7">
      <w:pPr>
        <w:ind w:left="-567" w:right="283" w:firstLine="399"/>
        <w:jc w:val="both"/>
        <w:rPr>
          <w:rFonts w:ascii="Times New Roman" w:hAnsi="Times New Roman" w:cs="Times New Roman"/>
          <w:sz w:val="28"/>
          <w:szCs w:val="24"/>
        </w:rPr>
      </w:pPr>
      <w:r w:rsidRPr="00D22D6C">
        <w:rPr>
          <w:rFonts w:ascii="Times New Roman" w:hAnsi="Times New Roman" w:cs="Times New Roman"/>
          <w:sz w:val="28"/>
          <w:szCs w:val="24"/>
        </w:rPr>
        <w:t>Эти обстоятельства породили огромные трудности в моей работе при обучении детей</w:t>
      </w:r>
      <w:r w:rsidR="003E6D73" w:rsidRPr="00D22D6C">
        <w:rPr>
          <w:rFonts w:ascii="Times New Roman" w:hAnsi="Times New Roman" w:cs="Times New Roman"/>
          <w:sz w:val="28"/>
          <w:szCs w:val="24"/>
        </w:rPr>
        <w:t xml:space="preserve"> </w:t>
      </w:r>
      <w:r w:rsidRPr="00D22D6C">
        <w:rPr>
          <w:rFonts w:ascii="Times New Roman" w:hAnsi="Times New Roman" w:cs="Times New Roman"/>
          <w:sz w:val="28"/>
          <w:szCs w:val="24"/>
        </w:rPr>
        <w:t>-</w:t>
      </w:r>
      <w:r w:rsidR="003E6D73" w:rsidRPr="00D22D6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22D6C">
        <w:rPr>
          <w:rFonts w:ascii="Times New Roman" w:hAnsi="Times New Roman" w:cs="Times New Roman"/>
          <w:sz w:val="28"/>
          <w:szCs w:val="24"/>
        </w:rPr>
        <w:t>билингвов</w:t>
      </w:r>
      <w:proofErr w:type="spellEnd"/>
      <w:r w:rsidRPr="00D22D6C">
        <w:rPr>
          <w:rFonts w:ascii="Times New Roman" w:hAnsi="Times New Roman" w:cs="Times New Roman"/>
          <w:sz w:val="28"/>
          <w:szCs w:val="24"/>
        </w:rPr>
        <w:t xml:space="preserve"> не только русскому языку, но и всем остальным предметам. </w:t>
      </w:r>
    </w:p>
    <w:p w:rsidR="00C87D62" w:rsidRPr="00D22D6C" w:rsidRDefault="00C87D62" w:rsidP="006D1EF7">
      <w:pPr>
        <w:ind w:left="-567" w:right="283" w:firstLine="399"/>
        <w:jc w:val="both"/>
        <w:rPr>
          <w:rFonts w:ascii="Times New Roman" w:hAnsi="Times New Roman" w:cs="Times New Roman"/>
          <w:sz w:val="28"/>
          <w:szCs w:val="24"/>
        </w:rPr>
      </w:pPr>
      <w:r w:rsidRPr="00D22D6C">
        <w:rPr>
          <w:rFonts w:ascii="Times New Roman" w:hAnsi="Times New Roman" w:cs="Times New Roman"/>
          <w:sz w:val="28"/>
          <w:szCs w:val="24"/>
        </w:rPr>
        <w:t xml:space="preserve">Существующие программы и учебники рассчитаны на русскоязычных детей. Естественно, двуязычный </w:t>
      </w:r>
      <w:proofErr w:type="spellStart"/>
      <w:r w:rsidRPr="00D22D6C">
        <w:rPr>
          <w:rFonts w:ascii="Times New Roman" w:hAnsi="Times New Roman" w:cs="Times New Roman"/>
          <w:sz w:val="28"/>
          <w:szCs w:val="24"/>
        </w:rPr>
        <w:t>ребенок</w:t>
      </w:r>
      <w:proofErr w:type="spellEnd"/>
      <w:r w:rsidRPr="00D22D6C">
        <w:rPr>
          <w:rFonts w:ascii="Times New Roman" w:hAnsi="Times New Roman" w:cs="Times New Roman"/>
          <w:sz w:val="28"/>
          <w:szCs w:val="24"/>
        </w:rPr>
        <w:t xml:space="preserve"> часто оказывается не в состоянии понять содержание текста. В ряде случаев значение непонятного слова можно хотя бы приблизительно вос</w:t>
      </w:r>
      <w:r w:rsidR="003E6D73" w:rsidRPr="00D22D6C">
        <w:rPr>
          <w:rFonts w:ascii="Times New Roman" w:hAnsi="Times New Roman" w:cs="Times New Roman"/>
          <w:sz w:val="28"/>
          <w:szCs w:val="24"/>
        </w:rPr>
        <w:t>с</w:t>
      </w:r>
      <w:r w:rsidRPr="00D22D6C">
        <w:rPr>
          <w:rFonts w:ascii="Times New Roman" w:hAnsi="Times New Roman" w:cs="Times New Roman"/>
          <w:sz w:val="28"/>
          <w:szCs w:val="24"/>
        </w:rPr>
        <w:t xml:space="preserve">тановить по контексту или ситуации речи. Но это </w:t>
      </w:r>
      <w:proofErr w:type="spellStart"/>
      <w:r w:rsidRPr="00D22D6C">
        <w:rPr>
          <w:rFonts w:ascii="Times New Roman" w:hAnsi="Times New Roman" w:cs="Times New Roman"/>
          <w:sz w:val="28"/>
          <w:szCs w:val="24"/>
        </w:rPr>
        <w:t>удается</w:t>
      </w:r>
      <w:proofErr w:type="spellEnd"/>
      <w:r w:rsidRPr="00D22D6C">
        <w:rPr>
          <w:rFonts w:ascii="Times New Roman" w:hAnsi="Times New Roman" w:cs="Times New Roman"/>
          <w:sz w:val="28"/>
          <w:szCs w:val="24"/>
        </w:rPr>
        <w:t xml:space="preserve"> сделать не всегда. Задания в некоторых учебниках зачастую формулируются таким образом, что в их сути не могут разобраться даже русскоязычные дети, но им в случае затруднения могут помочь хотя бы собственные родители. Дети</w:t>
      </w:r>
      <w:r w:rsidR="003E6D73" w:rsidRPr="00D22D6C">
        <w:rPr>
          <w:rFonts w:ascii="Times New Roman" w:hAnsi="Times New Roman" w:cs="Times New Roman"/>
          <w:sz w:val="28"/>
          <w:szCs w:val="24"/>
        </w:rPr>
        <w:t xml:space="preserve"> </w:t>
      </w:r>
      <w:r w:rsidRPr="00D22D6C">
        <w:rPr>
          <w:rFonts w:ascii="Times New Roman" w:hAnsi="Times New Roman" w:cs="Times New Roman"/>
          <w:sz w:val="28"/>
          <w:szCs w:val="24"/>
        </w:rPr>
        <w:t>-</w:t>
      </w:r>
      <w:r w:rsidR="003E6D73" w:rsidRPr="00D22D6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22D6C">
        <w:rPr>
          <w:rFonts w:ascii="Times New Roman" w:hAnsi="Times New Roman" w:cs="Times New Roman"/>
          <w:sz w:val="28"/>
          <w:szCs w:val="24"/>
        </w:rPr>
        <w:t>инофоны</w:t>
      </w:r>
      <w:proofErr w:type="spellEnd"/>
      <w:r w:rsidRPr="00D22D6C">
        <w:rPr>
          <w:rFonts w:ascii="Times New Roman" w:hAnsi="Times New Roman" w:cs="Times New Roman"/>
          <w:sz w:val="28"/>
          <w:szCs w:val="24"/>
        </w:rPr>
        <w:t xml:space="preserve"> такой поддержки, как правило, лишены, поскольку их родители</w:t>
      </w:r>
      <w:r w:rsidR="000C507E" w:rsidRPr="00D22D6C">
        <w:rPr>
          <w:rFonts w:ascii="Times New Roman" w:hAnsi="Times New Roman" w:cs="Times New Roman"/>
          <w:sz w:val="28"/>
          <w:szCs w:val="24"/>
        </w:rPr>
        <w:t xml:space="preserve"> </w:t>
      </w:r>
      <w:r w:rsidRPr="00D22D6C">
        <w:rPr>
          <w:rFonts w:ascii="Times New Roman" w:hAnsi="Times New Roman" w:cs="Times New Roman"/>
          <w:sz w:val="28"/>
          <w:szCs w:val="24"/>
        </w:rPr>
        <w:t xml:space="preserve">обычно знают русский язык </w:t>
      </w:r>
      <w:proofErr w:type="spellStart"/>
      <w:r w:rsidRPr="00D22D6C">
        <w:rPr>
          <w:rFonts w:ascii="Times New Roman" w:hAnsi="Times New Roman" w:cs="Times New Roman"/>
          <w:sz w:val="28"/>
          <w:szCs w:val="24"/>
        </w:rPr>
        <w:t>еще</w:t>
      </w:r>
      <w:proofErr w:type="spellEnd"/>
      <w:r w:rsidRPr="00D22D6C">
        <w:rPr>
          <w:rFonts w:ascii="Times New Roman" w:hAnsi="Times New Roman" w:cs="Times New Roman"/>
          <w:sz w:val="28"/>
          <w:szCs w:val="24"/>
        </w:rPr>
        <w:t xml:space="preserve"> хуже, чем их дети. </w:t>
      </w:r>
    </w:p>
    <w:p w:rsidR="00C87D62" w:rsidRPr="00D22D6C" w:rsidRDefault="00C87D62" w:rsidP="006D1EF7">
      <w:pPr>
        <w:widowControl w:val="0"/>
        <w:autoSpaceDE w:val="0"/>
        <w:autoSpaceDN w:val="0"/>
        <w:adjustRightInd w:val="0"/>
        <w:ind w:left="-567" w:right="283" w:firstLine="399"/>
        <w:jc w:val="both"/>
        <w:rPr>
          <w:rFonts w:ascii="Times New Roman" w:hAnsi="Times New Roman" w:cs="Times New Roman"/>
          <w:sz w:val="28"/>
          <w:szCs w:val="24"/>
        </w:rPr>
      </w:pPr>
      <w:r w:rsidRPr="00D22D6C">
        <w:rPr>
          <w:rFonts w:ascii="Times New Roman" w:hAnsi="Times New Roman" w:cs="Times New Roman"/>
          <w:sz w:val="28"/>
          <w:szCs w:val="24"/>
        </w:rPr>
        <w:t>Проанализировав всё вышеизложенное, я пришла к выводу, что необходимо начинать обучать детей</w:t>
      </w:r>
      <w:r w:rsidR="00796D73" w:rsidRPr="00D22D6C">
        <w:rPr>
          <w:rFonts w:ascii="Times New Roman" w:hAnsi="Times New Roman" w:cs="Times New Roman"/>
          <w:sz w:val="28"/>
          <w:szCs w:val="24"/>
        </w:rPr>
        <w:t xml:space="preserve"> </w:t>
      </w:r>
      <w:r w:rsidRPr="00D22D6C">
        <w:rPr>
          <w:rFonts w:ascii="Times New Roman" w:hAnsi="Times New Roman" w:cs="Times New Roman"/>
          <w:sz w:val="28"/>
          <w:szCs w:val="24"/>
        </w:rPr>
        <w:t>-</w:t>
      </w:r>
      <w:r w:rsidR="00796D73" w:rsidRPr="00D22D6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22D6C">
        <w:rPr>
          <w:rFonts w:ascii="Times New Roman" w:hAnsi="Times New Roman" w:cs="Times New Roman"/>
          <w:sz w:val="28"/>
          <w:szCs w:val="24"/>
        </w:rPr>
        <w:t>билингвов</w:t>
      </w:r>
      <w:proofErr w:type="spellEnd"/>
      <w:r w:rsidRPr="00D22D6C">
        <w:rPr>
          <w:rFonts w:ascii="Times New Roman" w:hAnsi="Times New Roman" w:cs="Times New Roman"/>
          <w:sz w:val="28"/>
          <w:szCs w:val="24"/>
        </w:rPr>
        <w:t xml:space="preserve"> русскому языку как иностранному с помощью специальных дидактических игр.</w:t>
      </w:r>
    </w:p>
    <w:p w:rsidR="00C87D62" w:rsidRPr="00D22D6C" w:rsidRDefault="00C87D62" w:rsidP="006D1EF7">
      <w:pPr>
        <w:widowControl w:val="0"/>
        <w:autoSpaceDE w:val="0"/>
        <w:autoSpaceDN w:val="0"/>
        <w:adjustRightInd w:val="0"/>
        <w:ind w:left="-567" w:right="283" w:firstLine="399"/>
        <w:jc w:val="both"/>
        <w:rPr>
          <w:rFonts w:ascii="Times New Roman" w:hAnsi="Times New Roman" w:cs="Times New Roman"/>
          <w:sz w:val="28"/>
          <w:szCs w:val="24"/>
        </w:rPr>
      </w:pPr>
      <w:r w:rsidRPr="00D22D6C">
        <w:rPr>
          <w:rFonts w:ascii="Times New Roman" w:hAnsi="Times New Roman" w:cs="Times New Roman"/>
          <w:sz w:val="28"/>
          <w:szCs w:val="24"/>
        </w:rPr>
        <w:t xml:space="preserve">Эффективность любой методической модели, в конечном </w:t>
      </w:r>
      <w:proofErr w:type="spellStart"/>
      <w:r w:rsidRPr="00D22D6C">
        <w:rPr>
          <w:rFonts w:ascii="Times New Roman" w:hAnsi="Times New Roman" w:cs="Times New Roman"/>
          <w:sz w:val="28"/>
          <w:szCs w:val="24"/>
        </w:rPr>
        <w:t>счете</w:t>
      </w:r>
      <w:proofErr w:type="spellEnd"/>
      <w:r w:rsidRPr="00D22D6C">
        <w:rPr>
          <w:rFonts w:ascii="Times New Roman" w:hAnsi="Times New Roman" w:cs="Times New Roman"/>
          <w:sz w:val="28"/>
          <w:szCs w:val="24"/>
        </w:rPr>
        <w:t xml:space="preserve">, зависит от учителя. Полноценное обучение возможно в том случае, если он будет хорошо знаком не только с методикой преподавания русского языка в целом (и на начальном этапе в особенности), но и с игровой методикой и </w:t>
      </w:r>
      <w:proofErr w:type="spellStart"/>
      <w:r w:rsidRPr="00D22D6C">
        <w:rPr>
          <w:rFonts w:ascii="Times New Roman" w:hAnsi="Times New Roman" w:cs="Times New Roman"/>
          <w:sz w:val="28"/>
          <w:szCs w:val="24"/>
        </w:rPr>
        <w:t>ее</w:t>
      </w:r>
      <w:proofErr w:type="spellEnd"/>
      <w:r w:rsidRPr="00D22D6C">
        <w:rPr>
          <w:rFonts w:ascii="Times New Roman" w:hAnsi="Times New Roman" w:cs="Times New Roman"/>
          <w:sz w:val="28"/>
          <w:szCs w:val="24"/>
        </w:rPr>
        <w:t xml:space="preserve"> закономерным перерастанием </w:t>
      </w:r>
      <w:proofErr w:type="gramStart"/>
      <w:r w:rsidRPr="00D22D6C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D22D6C">
        <w:rPr>
          <w:rFonts w:ascii="Times New Roman" w:hAnsi="Times New Roman" w:cs="Times New Roman"/>
          <w:sz w:val="28"/>
          <w:szCs w:val="24"/>
        </w:rPr>
        <w:t xml:space="preserve"> учебную.</w:t>
      </w:r>
    </w:p>
    <w:p w:rsidR="00C87D62" w:rsidRPr="00D22D6C" w:rsidRDefault="00C87D62" w:rsidP="006D1EF7">
      <w:pPr>
        <w:widowControl w:val="0"/>
        <w:autoSpaceDE w:val="0"/>
        <w:autoSpaceDN w:val="0"/>
        <w:adjustRightInd w:val="0"/>
        <w:ind w:left="-567" w:right="283" w:firstLine="399"/>
        <w:jc w:val="both"/>
        <w:rPr>
          <w:rFonts w:ascii="Times New Roman" w:hAnsi="Times New Roman" w:cs="Times New Roman"/>
          <w:sz w:val="28"/>
          <w:szCs w:val="24"/>
        </w:rPr>
      </w:pPr>
      <w:r w:rsidRPr="00D22D6C">
        <w:rPr>
          <w:rFonts w:ascii="Times New Roman" w:hAnsi="Times New Roman" w:cs="Times New Roman"/>
          <w:sz w:val="28"/>
          <w:szCs w:val="24"/>
        </w:rPr>
        <w:t>Можно дать несколько рекомендаций.</w:t>
      </w:r>
    </w:p>
    <w:p w:rsidR="00C87D62" w:rsidRPr="00D22D6C" w:rsidRDefault="00C87D62" w:rsidP="006D1EF7">
      <w:pPr>
        <w:widowControl w:val="0"/>
        <w:autoSpaceDE w:val="0"/>
        <w:autoSpaceDN w:val="0"/>
        <w:adjustRightInd w:val="0"/>
        <w:ind w:left="-567" w:right="283" w:firstLine="399"/>
        <w:jc w:val="both"/>
        <w:rPr>
          <w:rFonts w:ascii="Times New Roman" w:hAnsi="Times New Roman" w:cs="Times New Roman"/>
          <w:sz w:val="28"/>
          <w:szCs w:val="24"/>
        </w:rPr>
      </w:pPr>
      <w:r w:rsidRPr="00D22D6C">
        <w:rPr>
          <w:rFonts w:ascii="Times New Roman" w:hAnsi="Times New Roman" w:cs="Times New Roman"/>
          <w:sz w:val="28"/>
          <w:szCs w:val="24"/>
        </w:rPr>
        <w:t xml:space="preserve">1. Учитель, готовя игру, должен </w:t>
      </w:r>
      <w:proofErr w:type="spellStart"/>
      <w:r w:rsidRPr="00D22D6C">
        <w:rPr>
          <w:rFonts w:ascii="Times New Roman" w:hAnsi="Times New Roman" w:cs="Times New Roman"/>
          <w:sz w:val="28"/>
          <w:szCs w:val="24"/>
        </w:rPr>
        <w:t>четко</w:t>
      </w:r>
      <w:proofErr w:type="spellEnd"/>
      <w:r w:rsidRPr="00D22D6C">
        <w:rPr>
          <w:rFonts w:ascii="Times New Roman" w:hAnsi="Times New Roman" w:cs="Times New Roman"/>
          <w:sz w:val="28"/>
          <w:szCs w:val="24"/>
        </w:rPr>
        <w:t xml:space="preserve"> сформулировать две цели. Первая – </w:t>
      </w:r>
      <w:r w:rsidRPr="00D22D6C">
        <w:rPr>
          <w:rFonts w:ascii="Times New Roman" w:hAnsi="Times New Roman" w:cs="Times New Roman"/>
          <w:sz w:val="28"/>
          <w:szCs w:val="24"/>
        </w:rPr>
        <w:lastRenderedPageBreak/>
        <w:t xml:space="preserve">скрытая учебная цель. Она формулируется и последовательно достигается, но не сообщается учащимся. Вторая цель – игровая, ставится перед учащимися, и сообщается, как они могут </w:t>
      </w:r>
      <w:proofErr w:type="spellStart"/>
      <w:r w:rsidRPr="00D22D6C">
        <w:rPr>
          <w:rFonts w:ascii="Times New Roman" w:hAnsi="Times New Roman" w:cs="Times New Roman"/>
          <w:sz w:val="28"/>
          <w:szCs w:val="24"/>
        </w:rPr>
        <w:t>ее</w:t>
      </w:r>
      <w:proofErr w:type="spellEnd"/>
      <w:r w:rsidRPr="00D22D6C">
        <w:rPr>
          <w:rFonts w:ascii="Times New Roman" w:hAnsi="Times New Roman" w:cs="Times New Roman"/>
          <w:sz w:val="28"/>
          <w:szCs w:val="24"/>
        </w:rPr>
        <w:t xml:space="preserve"> достичь.</w:t>
      </w:r>
    </w:p>
    <w:p w:rsidR="00C87D62" w:rsidRPr="00D22D6C" w:rsidRDefault="00C87D62" w:rsidP="006D1EF7">
      <w:pPr>
        <w:widowControl w:val="0"/>
        <w:autoSpaceDE w:val="0"/>
        <w:autoSpaceDN w:val="0"/>
        <w:adjustRightInd w:val="0"/>
        <w:ind w:left="-567" w:right="283" w:firstLine="399"/>
        <w:jc w:val="both"/>
        <w:rPr>
          <w:rFonts w:ascii="Times New Roman" w:hAnsi="Times New Roman" w:cs="Times New Roman"/>
          <w:sz w:val="28"/>
          <w:szCs w:val="24"/>
        </w:rPr>
      </w:pPr>
      <w:r w:rsidRPr="00D22D6C">
        <w:rPr>
          <w:rFonts w:ascii="Times New Roman" w:hAnsi="Times New Roman" w:cs="Times New Roman"/>
          <w:sz w:val="28"/>
          <w:szCs w:val="24"/>
        </w:rPr>
        <w:t>2. Перед игрой целесообразно дать ученикам образцы нужных словесных форм, предложить проговорить их хором. В случае</w:t>
      </w:r>
      <w:proofErr w:type="gramStart"/>
      <w:r w:rsidRPr="00D22D6C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Pr="00D22D6C">
        <w:rPr>
          <w:rFonts w:ascii="Times New Roman" w:hAnsi="Times New Roman" w:cs="Times New Roman"/>
          <w:sz w:val="28"/>
          <w:szCs w:val="24"/>
        </w:rPr>
        <w:t xml:space="preserve"> если даются творческие задания, учитель должен быть уверен, что речевые возможности учащихся достаточны для их выполнения.</w:t>
      </w:r>
    </w:p>
    <w:p w:rsidR="00C87D62" w:rsidRPr="00D22D6C" w:rsidRDefault="00C87D62" w:rsidP="006D1EF7">
      <w:pPr>
        <w:widowControl w:val="0"/>
        <w:autoSpaceDE w:val="0"/>
        <w:autoSpaceDN w:val="0"/>
        <w:adjustRightInd w:val="0"/>
        <w:ind w:left="-567" w:right="283" w:firstLine="399"/>
        <w:jc w:val="both"/>
        <w:rPr>
          <w:rFonts w:ascii="Times New Roman" w:hAnsi="Times New Roman" w:cs="Times New Roman"/>
          <w:sz w:val="28"/>
          <w:szCs w:val="24"/>
        </w:rPr>
      </w:pPr>
      <w:r w:rsidRPr="00D22D6C">
        <w:rPr>
          <w:rFonts w:ascii="Times New Roman" w:hAnsi="Times New Roman" w:cs="Times New Roman"/>
          <w:sz w:val="28"/>
          <w:szCs w:val="24"/>
        </w:rPr>
        <w:t>3. Организация игры может натолкнуться на некоторые трудности. Вначале дети неохотно соглашаются участвовать в ней. Задача учителя – увлечь их, заинтересовать. Постепенно класс увлекается игрой, и внимание преподавателя переключается на пассивных учеников.</w:t>
      </w:r>
    </w:p>
    <w:p w:rsidR="00C87D62" w:rsidRPr="00D22D6C" w:rsidRDefault="00796D73" w:rsidP="006D1EF7">
      <w:pPr>
        <w:widowControl w:val="0"/>
        <w:autoSpaceDE w:val="0"/>
        <w:autoSpaceDN w:val="0"/>
        <w:adjustRightInd w:val="0"/>
        <w:ind w:left="-567" w:right="283" w:firstLine="399"/>
        <w:jc w:val="both"/>
        <w:rPr>
          <w:rFonts w:ascii="Times New Roman" w:hAnsi="Times New Roman" w:cs="Times New Roman"/>
          <w:sz w:val="28"/>
          <w:szCs w:val="24"/>
        </w:rPr>
      </w:pPr>
      <w:r w:rsidRPr="00D22D6C">
        <w:rPr>
          <w:rFonts w:ascii="Times New Roman" w:hAnsi="Times New Roman" w:cs="Times New Roman"/>
          <w:sz w:val="28"/>
          <w:szCs w:val="24"/>
        </w:rPr>
        <w:t>4</w:t>
      </w:r>
      <w:r w:rsidR="00C87D62" w:rsidRPr="00D22D6C">
        <w:rPr>
          <w:rFonts w:ascii="Times New Roman" w:hAnsi="Times New Roman" w:cs="Times New Roman"/>
          <w:sz w:val="28"/>
          <w:szCs w:val="24"/>
        </w:rPr>
        <w:t xml:space="preserve">. Если учитель включает игру в занятие, то </w:t>
      </w:r>
      <w:proofErr w:type="spellStart"/>
      <w:r w:rsidR="00C87D62" w:rsidRPr="00D22D6C">
        <w:rPr>
          <w:rFonts w:ascii="Times New Roman" w:hAnsi="Times New Roman" w:cs="Times New Roman"/>
          <w:sz w:val="28"/>
          <w:szCs w:val="24"/>
        </w:rPr>
        <w:t>ее</w:t>
      </w:r>
      <w:proofErr w:type="spellEnd"/>
      <w:r w:rsidR="00C87D62" w:rsidRPr="00D22D6C">
        <w:rPr>
          <w:rFonts w:ascii="Times New Roman" w:hAnsi="Times New Roman" w:cs="Times New Roman"/>
          <w:sz w:val="28"/>
          <w:szCs w:val="24"/>
        </w:rPr>
        <w:t xml:space="preserve"> лучше проводить во второй половине урока, как поощрение за проделанную учебную работу, о чем и сообщается учащимся: «Вы хорошо поработали, а теперь давайте </w:t>
      </w:r>
      <w:proofErr w:type="spellStart"/>
      <w:r w:rsidR="00C87D62" w:rsidRPr="00D22D6C">
        <w:rPr>
          <w:rFonts w:ascii="Times New Roman" w:hAnsi="Times New Roman" w:cs="Times New Roman"/>
          <w:sz w:val="28"/>
          <w:szCs w:val="24"/>
        </w:rPr>
        <w:t>отдохнем</w:t>
      </w:r>
      <w:proofErr w:type="spellEnd"/>
      <w:r w:rsidR="00C87D62" w:rsidRPr="00D22D6C">
        <w:rPr>
          <w:rFonts w:ascii="Times New Roman" w:hAnsi="Times New Roman" w:cs="Times New Roman"/>
          <w:sz w:val="28"/>
          <w:szCs w:val="24"/>
        </w:rPr>
        <w:t>, поиграем».</w:t>
      </w:r>
    </w:p>
    <w:p w:rsidR="00C87D62" w:rsidRPr="00D22D6C" w:rsidRDefault="00796D73" w:rsidP="006D1EF7">
      <w:pPr>
        <w:widowControl w:val="0"/>
        <w:autoSpaceDE w:val="0"/>
        <w:autoSpaceDN w:val="0"/>
        <w:adjustRightInd w:val="0"/>
        <w:ind w:left="-567" w:right="283" w:firstLine="399"/>
        <w:jc w:val="both"/>
        <w:rPr>
          <w:rFonts w:ascii="Times New Roman" w:hAnsi="Times New Roman" w:cs="Times New Roman"/>
          <w:sz w:val="28"/>
          <w:szCs w:val="24"/>
        </w:rPr>
      </w:pPr>
      <w:r w:rsidRPr="00D22D6C">
        <w:rPr>
          <w:rFonts w:ascii="Times New Roman" w:hAnsi="Times New Roman" w:cs="Times New Roman"/>
          <w:sz w:val="28"/>
          <w:szCs w:val="24"/>
        </w:rPr>
        <w:t>5</w:t>
      </w:r>
      <w:r w:rsidR="00C87D62" w:rsidRPr="00D22D6C">
        <w:rPr>
          <w:rFonts w:ascii="Times New Roman" w:hAnsi="Times New Roman" w:cs="Times New Roman"/>
          <w:sz w:val="28"/>
          <w:szCs w:val="24"/>
        </w:rPr>
        <w:t>. Игра должна быть логически связана с материалом урока, с его темой.</w:t>
      </w:r>
    </w:p>
    <w:p w:rsidR="00C87D62" w:rsidRPr="00D22D6C" w:rsidRDefault="00C87D62" w:rsidP="006D1EF7">
      <w:pPr>
        <w:ind w:left="-567" w:right="283" w:firstLine="39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22D6C">
        <w:rPr>
          <w:rFonts w:ascii="Times New Roman" w:hAnsi="Times New Roman" w:cs="Times New Roman"/>
          <w:b/>
          <w:sz w:val="28"/>
          <w:szCs w:val="24"/>
        </w:rPr>
        <w:t>Игры с использованием различных предметов и подвижные игры</w:t>
      </w:r>
      <w:r w:rsidR="003E6D73" w:rsidRPr="00D22D6C">
        <w:rPr>
          <w:rFonts w:ascii="Times New Roman" w:hAnsi="Times New Roman" w:cs="Times New Roman"/>
          <w:b/>
          <w:sz w:val="28"/>
          <w:szCs w:val="24"/>
        </w:rPr>
        <w:t>.</w:t>
      </w:r>
    </w:p>
    <w:p w:rsidR="00C87D62" w:rsidRPr="00D22D6C" w:rsidRDefault="00C87D62" w:rsidP="006D1EF7">
      <w:pPr>
        <w:widowControl w:val="0"/>
        <w:autoSpaceDE w:val="0"/>
        <w:autoSpaceDN w:val="0"/>
        <w:adjustRightInd w:val="0"/>
        <w:ind w:left="-567" w:right="283" w:firstLine="399"/>
        <w:jc w:val="both"/>
        <w:rPr>
          <w:rFonts w:ascii="Times New Roman" w:hAnsi="Times New Roman" w:cs="Times New Roman"/>
          <w:sz w:val="28"/>
          <w:szCs w:val="24"/>
        </w:rPr>
      </w:pPr>
      <w:r w:rsidRPr="00D22D6C">
        <w:rPr>
          <w:rFonts w:ascii="Times New Roman" w:hAnsi="Times New Roman" w:cs="Times New Roman"/>
          <w:sz w:val="28"/>
          <w:szCs w:val="24"/>
        </w:rPr>
        <w:t>ИГРА С ЮЛОЙ</w:t>
      </w:r>
    </w:p>
    <w:p w:rsidR="00C87D62" w:rsidRPr="00D22D6C" w:rsidRDefault="00C87D62" w:rsidP="006D1EF7">
      <w:pPr>
        <w:widowControl w:val="0"/>
        <w:autoSpaceDE w:val="0"/>
        <w:autoSpaceDN w:val="0"/>
        <w:adjustRightInd w:val="0"/>
        <w:ind w:left="-567" w:right="283" w:firstLine="399"/>
        <w:jc w:val="both"/>
        <w:rPr>
          <w:rFonts w:ascii="Times New Roman" w:hAnsi="Times New Roman" w:cs="Times New Roman"/>
          <w:sz w:val="28"/>
          <w:szCs w:val="24"/>
        </w:rPr>
      </w:pPr>
      <w:r w:rsidRPr="00D22D6C">
        <w:rPr>
          <w:rFonts w:ascii="Times New Roman" w:hAnsi="Times New Roman" w:cs="Times New Roman"/>
          <w:sz w:val="28"/>
          <w:szCs w:val="24"/>
        </w:rPr>
        <w:t xml:space="preserve">Любое упражнение на проговаривание может сопровождаться игрой с юлой. Один из играющих, раскручивая юлу, вызывает своего товарища, задача которого – выполнить задание, пока юла не упала, затем раскрутить </w:t>
      </w:r>
      <w:proofErr w:type="spellStart"/>
      <w:r w:rsidRPr="00D22D6C">
        <w:rPr>
          <w:rFonts w:ascii="Times New Roman" w:hAnsi="Times New Roman" w:cs="Times New Roman"/>
          <w:sz w:val="28"/>
          <w:szCs w:val="24"/>
        </w:rPr>
        <w:t>ее</w:t>
      </w:r>
      <w:proofErr w:type="spellEnd"/>
      <w:r w:rsidRPr="00D22D6C">
        <w:rPr>
          <w:rFonts w:ascii="Times New Roman" w:hAnsi="Times New Roman" w:cs="Times New Roman"/>
          <w:sz w:val="28"/>
          <w:szCs w:val="24"/>
        </w:rPr>
        <w:t xml:space="preserve"> и вызвать следующего участника игры.</w:t>
      </w:r>
    </w:p>
    <w:p w:rsidR="00C87D62" w:rsidRPr="00D22D6C" w:rsidRDefault="00C87D62" w:rsidP="006D1EF7">
      <w:pPr>
        <w:widowControl w:val="0"/>
        <w:autoSpaceDE w:val="0"/>
        <w:autoSpaceDN w:val="0"/>
        <w:adjustRightInd w:val="0"/>
        <w:ind w:left="-567" w:right="283" w:firstLine="399"/>
        <w:jc w:val="both"/>
        <w:rPr>
          <w:rFonts w:ascii="Times New Roman" w:hAnsi="Times New Roman" w:cs="Times New Roman"/>
          <w:sz w:val="28"/>
          <w:szCs w:val="24"/>
        </w:rPr>
      </w:pPr>
      <w:r w:rsidRPr="00D22D6C">
        <w:rPr>
          <w:rFonts w:ascii="Times New Roman" w:hAnsi="Times New Roman" w:cs="Times New Roman"/>
          <w:sz w:val="28"/>
          <w:szCs w:val="24"/>
        </w:rPr>
        <w:t>Примеры заданий:</w:t>
      </w:r>
    </w:p>
    <w:p w:rsidR="00C87D62" w:rsidRPr="00D22D6C" w:rsidRDefault="00C87D62" w:rsidP="006D1EF7">
      <w:pPr>
        <w:widowControl w:val="0"/>
        <w:autoSpaceDE w:val="0"/>
        <w:autoSpaceDN w:val="0"/>
        <w:adjustRightInd w:val="0"/>
        <w:ind w:left="-567" w:right="283" w:firstLine="399"/>
        <w:jc w:val="both"/>
        <w:rPr>
          <w:rFonts w:ascii="Times New Roman" w:hAnsi="Times New Roman" w:cs="Times New Roman"/>
          <w:sz w:val="28"/>
          <w:szCs w:val="24"/>
        </w:rPr>
      </w:pPr>
      <w:r w:rsidRPr="00D22D6C">
        <w:rPr>
          <w:rFonts w:ascii="Times New Roman" w:hAnsi="Times New Roman" w:cs="Times New Roman"/>
          <w:sz w:val="28"/>
          <w:szCs w:val="24"/>
        </w:rPr>
        <w:t>Перечислите известные вам названия овощей (фруктов, предметов мебели и т. п.)</w:t>
      </w:r>
      <w:r w:rsidR="003E6D73" w:rsidRPr="00D22D6C">
        <w:rPr>
          <w:rFonts w:ascii="Times New Roman" w:hAnsi="Times New Roman" w:cs="Times New Roman"/>
          <w:sz w:val="28"/>
          <w:szCs w:val="24"/>
        </w:rPr>
        <w:t>, признаки осени, расскажите о себе.</w:t>
      </w:r>
    </w:p>
    <w:p w:rsidR="00C87D62" w:rsidRPr="00D22D6C" w:rsidRDefault="00C87D62" w:rsidP="006D1EF7">
      <w:pPr>
        <w:widowControl w:val="0"/>
        <w:autoSpaceDE w:val="0"/>
        <w:autoSpaceDN w:val="0"/>
        <w:adjustRightInd w:val="0"/>
        <w:ind w:left="-567" w:right="283" w:firstLine="399"/>
        <w:jc w:val="both"/>
        <w:rPr>
          <w:rFonts w:ascii="Times New Roman" w:hAnsi="Times New Roman" w:cs="Times New Roman"/>
          <w:sz w:val="28"/>
          <w:szCs w:val="24"/>
        </w:rPr>
      </w:pPr>
      <w:r w:rsidRPr="00D22D6C">
        <w:rPr>
          <w:rFonts w:ascii="Times New Roman" w:hAnsi="Times New Roman" w:cs="Times New Roman"/>
          <w:sz w:val="28"/>
          <w:szCs w:val="24"/>
        </w:rPr>
        <w:t>КРУГ В КРУГЕ</w:t>
      </w:r>
    </w:p>
    <w:p w:rsidR="00C87D62" w:rsidRPr="00D22D6C" w:rsidRDefault="00C87D62" w:rsidP="006D1EF7">
      <w:pPr>
        <w:widowControl w:val="0"/>
        <w:autoSpaceDE w:val="0"/>
        <w:autoSpaceDN w:val="0"/>
        <w:adjustRightInd w:val="0"/>
        <w:ind w:left="-567" w:right="283"/>
        <w:jc w:val="both"/>
        <w:rPr>
          <w:rFonts w:ascii="Times New Roman" w:hAnsi="Times New Roman" w:cs="Times New Roman"/>
          <w:sz w:val="28"/>
          <w:szCs w:val="24"/>
        </w:rPr>
      </w:pPr>
      <w:r w:rsidRPr="00D22D6C">
        <w:rPr>
          <w:rFonts w:ascii="Times New Roman" w:hAnsi="Times New Roman" w:cs="Times New Roman"/>
          <w:sz w:val="28"/>
          <w:szCs w:val="24"/>
        </w:rPr>
        <w:t>Цель: многократное повторение отрабатываемого речевого материала.</w:t>
      </w:r>
    </w:p>
    <w:p w:rsidR="00C87D62" w:rsidRPr="00D22D6C" w:rsidRDefault="00C87D62" w:rsidP="006D1EF7">
      <w:pPr>
        <w:widowControl w:val="0"/>
        <w:autoSpaceDE w:val="0"/>
        <w:autoSpaceDN w:val="0"/>
        <w:adjustRightInd w:val="0"/>
        <w:ind w:left="-567" w:right="283" w:firstLine="399"/>
        <w:jc w:val="both"/>
        <w:rPr>
          <w:rFonts w:ascii="Times New Roman" w:hAnsi="Times New Roman" w:cs="Times New Roman"/>
          <w:sz w:val="28"/>
          <w:szCs w:val="24"/>
        </w:rPr>
      </w:pPr>
      <w:r w:rsidRPr="00D22D6C">
        <w:rPr>
          <w:rFonts w:ascii="Times New Roman" w:hAnsi="Times New Roman" w:cs="Times New Roman"/>
          <w:sz w:val="28"/>
          <w:szCs w:val="24"/>
        </w:rPr>
        <w:t xml:space="preserve">Учащиеся образуют два круга – внешний и внутренний, </w:t>
      </w:r>
      <w:proofErr w:type="gramStart"/>
      <w:r w:rsidRPr="00D22D6C">
        <w:rPr>
          <w:rFonts w:ascii="Times New Roman" w:hAnsi="Times New Roman" w:cs="Times New Roman"/>
          <w:sz w:val="28"/>
          <w:szCs w:val="24"/>
        </w:rPr>
        <w:t>располагаясь лицом друг к</w:t>
      </w:r>
      <w:proofErr w:type="gramEnd"/>
      <w:r w:rsidRPr="00D22D6C">
        <w:rPr>
          <w:rFonts w:ascii="Times New Roman" w:hAnsi="Times New Roman" w:cs="Times New Roman"/>
          <w:sz w:val="28"/>
          <w:szCs w:val="24"/>
        </w:rPr>
        <w:t xml:space="preserve"> другу, стоя парами. По сигналу преподавателя каждая пара выполняет речевое задание, а затем внешний круг (тоже по сигналу преподавателя) передвигается по часовой стрелке на одного игрока внутреннего круга, и вновь выполняется то же задание, но с новым собеседником. Смена собеседника и </w:t>
      </w:r>
      <w:r w:rsidRPr="00D22D6C">
        <w:rPr>
          <w:rFonts w:ascii="Times New Roman" w:hAnsi="Times New Roman" w:cs="Times New Roman"/>
          <w:sz w:val="28"/>
          <w:szCs w:val="24"/>
        </w:rPr>
        <w:lastRenderedPageBreak/>
        <w:t>движение снимают монотонность повторения одного и того же материала.</w:t>
      </w:r>
    </w:p>
    <w:p w:rsidR="00C87D62" w:rsidRPr="00D22D6C" w:rsidRDefault="00C87D62" w:rsidP="006D1EF7">
      <w:pPr>
        <w:widowControl w:val="0"/>
        <w:autoSpaceDE w:val="0"/>
        <w:autoSpaceDN w:val="0"/>
        <w:adjustRightInd w:val="0"/>
        <w:ind w:left="-567" w:right="283" w:firstLine="399"/>
        <w:jc w:val="both"/>
        <w:rPr>
          <w:rFonts w:ascii="Times New Roman" w:hAnsi="Times New Roman" w:cs="Times New Roman"/>
          <w:sz w:val="28"/>
          <w:szCs w:val="24"/>
        </w:rPr>
      </w:pPr>
      <w:r w:rsidRPr="00D22D6C">
        <w:rPr>
          <w:rFonts w:ascii="Times New Roman" w:hAnsi="Times New Roman" w:cs="Times New Roman"/>
          <w:sz w:val="28"/>
          <w:szCs w:val="24"/>
        </w:rPr>
        <w:t>СЕРПАНТИН ОДНОЙ ФРАЗЫ</w:t>
      </w:r>
    </w:p>
    <w:p w:rsidR="00C87D62" w:rsidRPr="00D22D6C" w:rsidRDefault="00C87D62" w:rsidP="006D1EF7">
      <w:pPr>
        <w:widowControl w:val="0"/>
        <w:autoSpaceDE w:val="0"/>
        <w:autoSpaceDN w:val="0"/>
        <w:adjustRightInd w:val="0"/>
        <w:ind w:left="-567" w:right="283" w:firstLine="399"/>
        <w:jc w:val="both"/>
        <w:rPr>
          <w:rFonts w:ascii="Times New Roman" w:hAnsi="Times New Roman" w:cs="Times New Roman"/>
          <w:sz w:val="28"/>
          <w:szCs w:val="24"/>
        </w:rPr>
      </w:pPr>
      <w:r w:rsidRPr="00D22D6C">
        <w:rPr>
          <w:rFonts w:ascii="Times New Roman" w:hAnsi="Times New Roman" w:cs="Times New Roman"/>
          <w:sz w:val="28"/>
          <w:szCs w:val="24"/>
        </w:rPr>
        <w:t>Цель: развитие умений строить и использовать сложные предложения.</w:t>
      </w:r>
    </w:p>
    <w:p w:rsidR="00796D73" w:rsidRPr="00D22D6C" w:rsidRDefault="00C87D62" w:rsidP="006D1EF7">
      <w:pPr>
        <w:widowControl w:val="0"/>
        <w:autoSpaceDE w:val="0"/>
        <w:autoSpaceDN w:val="0"/>
        <w:adjustRightInd w:val="0"/>
        <w:ind w:left="-567" w:right="283" w:firstLine="399"/>
        <w:jc w:val="both"/>
        <w:rPr>
          <w:rFonts w:ascii="Times New Roman" w:hAnsi="Times New Roman" w:cs="Times New Roman"/>
          <w:sz w:val="28"/>
          <w:szCs w:val="24"/>
        </w:rPr>
      </w:pPr>
      <w:r w:rsidRPr="00D22D6C">
        <w:rPr>
          <w:rFonts w:ascii="Times New Roman" w:hAnsi="Times New Roman" w:cs="Times New Roman"/>
          <w:sz w:val="28"/>
          <w:szCs w:val="24"/>
        </w:rPr>
        <w:t xml:space="preserve">Ведущий (сначала учитель, а в дальнейшем учащийся) предлагает фразу. Задача каждого следующего игрока – продолжить </w:t>
      </w:r>
      <w:proofErr w:type="spellStart"/>
      <w:r w:rsidRPr="00D22D6C">
        <w:rPr>
          <w:rFonts w:ascii="Times New Roman" w:hAnsi="Times New Roman" w:cs="Times New Roman"/>
          <w:sz w:val="28"/>
          <w:szCs w:val="24"/>
        </w:rPr>
        <w:t>ее</w:t>
      </w:r>
      <w:proofErr w:type="spellEnd"/>
      <w:r w:rsidRPr="00D22D6C">
        <w:rPr>
          <w:rFonts w:ascii="Times New Roman" w:hAnsi="Times New Roman" w:cs="Times New Roman"/>
          <w:sz w:val="28"/>
          <w:szCs w:val="24"/>
        </w:rPr>
        <w:t xml:space="preserve"> в пределах одного предложения. Проигрывает тот, кто не может продолжить фразу. </w:t>
      </w:r>
    </w:p>
    <w:p w:rsidR="00C87D62" w:rsidRPr="00D22D6C" w:rsidRDefault="00C87D62" w:rsidP="006D1EF7">
      <w:pPr>
        <w:widowControl w:val="0"/>
        <w:autoSpaceDE w:val="0"/>
        <w:autoSpaceDN w:val="0"/>
        <w:adjustRightInd w:val="0"/>
        <w:ind w:left="-567" w:right="283" w:firstLine="399"/>
        <w:jc w:val="both"/>
        <w:rPr>
          <w:rFonts w:ascii="Times New Roman" w:hAnsi="Times New Roman" w:cs="Times New Roman"/>
          <w:sz w:val="28"/>
          <w:szCs w:val="24"/>
        </w:rPr>
      </w:pPr>
      <w:r w:rsidRPr="00D22D6C">
        <w:rPr>
          <w:rFonts w:ascii="Times New Roman" w:hAnsi="Times New Roman" w:cs="Times New Roman"/>
          <w:sz w:val="28"/>
          <w:szCs w:val="24"/>
        </w:rPr>
        <w:t>«ДА» И «НЕТ» НЕ ГОВОРИТЕ, ЧЁРНОГО С БЕЛЫМ НЕ БЕРИТЕ.</w:t>
      </w:r>
    </w:p>
    <w:p w:rsidR="00C87D62" w:rsidRPr="00D22D6C" w:rsidRDefault="00C87D62" w:rsidP="006D1EF7">
      <w:pPr>
        <w:widowControl w:val="0"/>
        <w:autoSpaceDE w:val="0"/>
        <w:autoSpaceDN w:val="0"/>
        <w:adjustRightInd w:val="0"/>
        <w:ind w:left="-567" w:right="283" w:firstLine="399"/>
        <w:jc w:val="both"/>
        <w:rPr>
          <w:rFonts w:ascii="Times New Roman" w:hAnsi="Times New Roman" w:cs="Times New Roman"/>
          <w:sz w:val="28"/>
          <w:szCs w:val="24"/>
        </w:rPr>
      </w:pPr>
      <w:r w:rsidRPr="00D22D6C">
        <w:rPr>
          <w:rFonts w:ascii="Times New Roman" w:hAnsi="Times New Roman" w:cs="Times New Roman"/>
          <w:sz w:val="28"/>
          <w:szCs w:val="24"/>
        </w:rPr>
        <w:t>Цель: активизация вопросно-ответных конструкций.</w:t>
      </w:r>
    </w:p>
    <w:p w:rsidR="00C87D62" w:rsidRPr="00D22D6C" w:rsidRDefault="00C87D62" w:rsidP="006D1EF7">
      <w:pPr>
        <w:widowControl w:val="0"/>
        <w:autoSpaceDE w:val="0"/>
        <w:autoSpaceDN w:val="0"/>
        <w:adjustRightInd w:val="0"/>
        <w:ind w:left="-567" w:right="283" w:firstLine="399"/>
        <w:jc w:val="both"/>
        <w:rPr>
          <w:rFonts w:ascii="Times New Roman" w:hAnsi="Times New Roman" w:cs="Times New Roman"/>
          <w:sz w:val="28"/>
          <w:szCs w:val="24"/>
        </w:rPr>
      </w:pPr>
      <w:r w:rsidRPr="00D22D6C">
        <w:rPr>
          <w:rFonts w:ascii="Times New Roman" w:hAnsi="Times New Roman" w:cs="Times New Roman"/>
          <w:sz w:val="28"/>
          <w:szCs w:val="24"/>
        </w:rPr>
        <w:t xml:space="preserve">В основу этой игры положена детская фольклорная игра, которая начинается словами: «Вам сегодня предлагают туалеты, что хотите, то купите – </w:t>
      </w:r>
      <w:proofErr w:type="spellStart"/>
      <w:r w:rsidRPr="00D22D6C">
        <w:rPr>
          <w:rFonts w:ascii="Times New Roman" w:hAnsi="Times New Roman" w:cs="Times New Roman"/>
          <w:sz w:val="28"/>
          <w:szCs w:val="24"/>
        </w:rPr>
        <w:t>черного</w:t>
      </w:r>
      <w:proofErr w:type="spellEnd"/>
      <w:r w:rsidRPr="00D22D6C">
        <w:rPr>
          <w:rFonts w:ascii="Times New Roman" w:hAnsi="Times New Roman" w:cs="Times New Roman"/>
          <w:sz w:val="28"/>
          <w:szCs w:val="24"/>
        </w:rPr>
        <w:t xml:space="preserve"> с белым не берите, «да» и «нет» не говорите…Вы поедете на бал?»</w:t>
      </w:r>
    </w:p>
    <w:p w:rsidR="00C87D62" w:rsidRPr="00D22D6C" w:rsidRDefault="00C87D62" w:rsidP="006D1EF7">
      <w:pPr>
        <w:widowControl w:val="0"/>
        <w:autoSpaceDE w:val="0"/>
        <w:autoSpaceDN w:val="0"/>
        <w:adjustRightInd w:val="0"/>
        <w:ind w:left="-567" w:right="283" w:firstLine="399"/>
        <w:jc w:val="both"/>
        <w:rPr>
          <w:rFonts w:ascii="Times New Roman" w:hAnsi="Times New Roman" w:cs="Times New Roman"/>
          <w:sz w:val="28"/>
          <w:szCs w:val="24"/>
        </w:rPr>
      </w:pPr>
      <w:r w:rsidRPr="00D22D6C">
        <w:rPr>
          <w:rFonts w:ascii="Times New Roman" w:hAnsi="Times New Roman" w:cs="Times New Roman"/>
          <w:sz w:val="28"/>
          <w:szCs w:val="24"/>
        </w:rPr>
        <w:t xml:space="preserve">Затем в каждой паре </w:t>
      </w:r>
      <w:proofErr w:type="gramStart"/>
      <w:r w:rsidRPr="00D22D6C">
        <w:rPr>
          <w:rFonts w:ascii="Times New Roman" w:hAnsi="Times New Roman" w:cs="Times New Roman"/>
          <w:sz w:val="28"/>
          <w:szCs w:val="24"/>
        </w:rPr>
        <w:t>играющих</w:t>
      </w:r>
      <w:proofErr w:type="gramEnd"/>
      <w:r w:rsidRPr="00D22D6C">
        <w:rPr>
          <w:rFonts w:ascii="Times New Roman" w:hAnsi="Times New Roman" w:cs="Times New Roman"/>
          <w:sz w:val="28"/>
          <w:szCs w:val="24"/>
        </w:rPr>
        <w:t xml:space="preserve"> один </w:t>
      </w:r>
      <w:proofErr w:type="spellStart"/>
      <w:r w:rsidRPr="00D22D6C">
        <w:rPr>
          <w:rFonts w:ascii="Times New Roman" w:hAnsi="Times New Roman" w:cs="Times New Roman"/>
          <w:sz w:val="28"/>
          <w:szCs w:val="24"/>
        </w:rPr>
        <w:t>задает</w:t>
      </w:r>
      <w:proofErr w:type="spellEnd"/>
      <w:r w:rsidRPr="00D22D6C">
        <w:rPr>
          <w:rFonts w:ascii="Times New Roman" w:hAnsi="Times New Roman" w:cs="Times New Roman"/>
          <w:sz w:val="28"/>
          <w:szCs w:val="24"/>
        </w:rPr>
        <w:t xml:space="preserve"> вопросы, другой отвечает. </w:t>
      </w:r>
      <w:proofErr w:type="gramStart"/>
      <w:r w:rsidRPr="00D22D6C">
        <w:rPr>
          <w:rFonts w:ascii="Times New Roman" w:hAnsi="Times New Roman" w:cs="Times New Roman"/>
          <w:sz w:val="28"/>
          <w:szCs w:val="24"/>
        </w:rPr>
        <w:t>При этом спрашивающий провоцирует отвечающего на ответ «Да» или «Нет», а он должен избегать этого ответа, так же, как слов «белый» и «</w:t>
      </w:r>
      <w:proofErr w:type="spellStart"/>
      <w:r w:rsidRPr="00D22D6C">
        <w:rPr>
          <w:rFonts w:ascii="Times New Roman" w:hAnsi="Times New Roman" w:cs="Times New Roman"/>
          <w:sz w:val="28"/>
          <w:szCs w:val="24"/>
        </w:rPr>
        <w:t>черный</w:t>
      </w:r>
      <w:proofErr w:type="spellEnd"/>
      <w:r w:rsidRPr="00D22D6C">
        <w:rPr>
          <w:rFonts w:ascii="Times New Roman" w:hAnsi="Times New Roman" w:cs="Times New Roman"/>
          <w:sz w:val="28"/>
          <w:szCs w:val="24"/>
        </w:rPr>
        <w:t>».</w:t>
      </w:r>
      <w:proofErr w:type="gramEnd"/>
    </w:p>
    <w:p w:rsidR="00C87D62" w:rsidRPr="00D22D6C" w:rsidRDefault="00C87D62" w:rsidP="006D1EF7">
      <w:pPr>
        <w:ind w:left="-567" w:right="283" w:firstLine="399"/>
        <w:jc w:val="both"/>
        <w:rPr>
          <w:rFonts w:ascii="Times New Roman" w:hAnsi="Times New Roman" w:cs="Times New Roman"/>
          <w:sz w:val="28"/>
          <w:szCs w:val="24"/>
        </w:rPr>
      </w:pPr>
      <w:r w:rsidRPr="00D22D6C">
        <w:rPr>
          <w:rFonts w:ascii="Times New Roman" w:hAnsi="Times New Roman" w:cs="Times New Roman"/>
          <w:sz w:val="28"/>
          <w:szCs w:val="24"/>
        </w:rPr>
        <w:t>В процессе проведения специальных дидактических игр происходит углубление полученных на уроках знаний, повышается интерес учащихся к языку, а вследствие этого и к изучению различных учебных предметов. Каждый ребёнок, даже слабоуспевающий, имеет возможность активного включения в деятельность, выбора посильных заданий, расширения своего кругозора. Это является важным фактором для формирования познава</w:t>
      </w:r>
      <w:r w:rsidRPr="00D22D6C">
        <w:rPr>
          <w:rFonts w:ascii="Times New Roman" w:hAnsi="Times New Roman" w:cs="Times New Roman"/>
          <w:sz w:val="28"/>
          <w:szCs w:val="24"/>
        </w:rPr>
        <w:softHyphen/>
        <w:t>тельной активности, положительной мотивации обучения, повышения самооценки, преодоления излишней застенчивости, робости, стеснительности.</w:t>
      </w:r>
    </w:p>
    <w:p w:rsidR="00EE2529" w:rsidRPr="00D22D6C" w:rsidRDefault="00EE2529">
      <w:pPr>
        <w:rPr>
          <w:rFonts w:ascii="Times New Roman" w:hAnsi="Times New Roman" w:cs="Times New Roman"/>
        </w:rPr>
      </w:pPr>
    </w:p>
    <w:sectPr w:rsidR="00EE2529" w:rsidRPr="00D22D6C" w:rsidSect="000C507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52C" w:rsidRDefault="00C8052C" w:rsidP="00BD76C6">
      <w:pPr>
        <w:spacing w:after="0" w:line="240" w:lineRule="auto"/>
      </w:pPr>
      <w:r>
        <w:separator/>
      </w:r>
    </w:p>
  </w:endnote>
  <w:endnote w:type="continuationSeparator" w:id="0">
    <w:p w:rsidR="00C8052C" w:rsidRDefault="00C8052C" w:rsidP="00BD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7E" w:rsidRDefault="00367DF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C507E" w:rsidRDefault="000C50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52C" w:rsidRDefault="00C8052C" w:rsidP="00BD76C6">
      <w:pPr>
        <w:spacing w:after="0" w:line="240" w:lineRule="auto"/>
      </w:pPr>
      <w:r>
        <w:separator/>
      </w:r>
    </w:p>
  </w:footnote>
  <w:footnote w:type="continuationSeparator" w:id="0">
    <w:p w:rsidR="00C8052C" w:rsidRDefault="00C8052C" w:rsidP="00BD7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3F5"/>
    <w:multiLevelType w:val="hybridMultilevel"/>
    <w:tmpl w:val="110A1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A66B6"/>
    <w:multiLevelType w:val="hybridMultilevel"/>
    <w:tmpl w:val="5B52ADC8"/>
    <w:lvl w:ilvl="0" w:tplc="CEC2700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32A23288"/>
    <w:multiLevelType w:val="hybridMultilevel"/>
    <w:tmpl w:val="A7225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D93598"/>
    <w:multiLevelType w:val="hybridMultilevel"/>
    <w:tmpl w:val="D3840D1C"/>
    <w:lvl w:ilvl="0" w:tplc="A47A67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7ED51783"/>
    <w:multiLevelType w:val="hybridMultilevel"/>
    <w:tmpl w:val="5450113C"/>
    <w:lvl w:ilvl="0" w:tplc="F9445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7D62"/>
    <w:rsid w:val="000C507E"/>
    <w:rsid w:val="00302753"/>
    <w:rsid w:val="00367DF2"/>
    <w:rsid w:val="003E6D73"/>
    <w:rsid w:val="004E621A"/>
    <w:rsid w:val="006D1EF7"/>
    <w:rsid w:val="007305AA"/>
    <w:rsid w:val="00796D73"/>
    <w:rsid w:val="009A73FD"/>
    <w:rsid w:val="00BD76C6"/>
    <w:rsid w:val="00C8052C"/>
    <w:rsid w:val="00C87D62"/>
    <w:rsid w:val="00D22D6C"/>
    <w:rsid w:val="00EB40E6"/>
    <w:rsid w:val="00EE2529"/>
    <w:rsid w:val="00F1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87D6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87D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C87D62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C87D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C87D62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64978-9C88-4A95-B1B2-5F412BC5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Петрушка</dc:creator>
  <cp:keywords/>
  <dc:description/>
  <cp:lastModifiedBy>Vasily Parkhomenko</cp:lastModifiedBy>
  <cp:revision>8</cp:revision>
  <cp:lastPrinted>2002-12-31T21:11:00Z</cp:lastPrinted>
  <dcterms:created xsi:type="dcterms:W3CDTF">2002-12-31T23:56:00Z</dcterms:created>
  <dcterms:modified xsi:type="dcterms:W3CDTF">2013-04-08T14:33:00Z</dcterms:modified>
</cp:coreProperties>
</file>