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20" w:rsidRPr="00BE5FBC" w:rsidRDefault="00C52720" w:rsidP="00C52720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  <w:r w:rsidRPr="00BE5FBC">
        <w:rPr>
          <w:rFonts w:ascii="Times New Roman" w:hAnsi="Times New Roman"/>
          <w:b/>
          <w:bCs/>
          <w:smallCaps/>
          <w:sz w:val="24"/>
          <w:szCs w:val="24"/>
        </w:rPr>
        <w:t xml:space="preserve">Индивидуальная технологическая карта </w:t>
      </w:r>
      <w:proofErr w:type="gramStart"/>
      <w:r w:rsidRPr="00BE5FBC">
        <w:rPr>
          <w:rFonts w:ascii="Times New Roman" w:hAnsi="Times New Roman"/>
          <w:b/>
          <w:bCs/>
          <w:smallCaps/>
          <w:sz w:val="24"/>
          <w:szCs w:val="24"/>
        </w:rPr>
        <w:t>обучающегося</w:t>
      </w:r>
      <w:proofErr w:type="gramEnd"/>
      <w:r w:rsidRPr="00BE5FBC">
        <w:rPr>
          <w:rFonts w:ascii="Times New Roman" w:hAnsi="Times New Roman"/>
          <w:b/>
          <w:bCs/>
          <w:smallCaps/>
          <w:sz w:val="24"/>
          <w:szCs w:val="24"/>
        </w:rPr>
        <w:t xml:space="preserve"> «Лингвистическое разв</w:t>
      </w:r>
      <w:r w:rsidRPr="00BE5FBC">
        <w:rPr>
          <w:rFonts w:ascii="Times New Roman" w:hAnsi="Times New Roman"/>
          <w:b/>
          <w:bCs/>
          <w:smallCaps/>
          <w:sz w:val="24"/>
          <w:szCs w:val="24"/>
        </w:rPr>
        <w:t>и</w:t>
      </w:r>
      <w:r w:rsidRPr="00BE5FBC">
        <w:rPr>
          <w:rFonts w:ascii="Times New Roman" w:hAnsi="Times New Roman"/>
          <w:b/>
          <w:bCs/>
          <w:smallCaps/>
          <w:sz w:val="24"/>
          <w:szCs w:val="24"/>
        </w:rPr>
        <w:t>тие»</w:t>
      </w:r>
    </w:p>
    <w:p w:rsidR="00C52720" w:rsidRDefault="00C52720" w:rsidP="00C52720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C52720" w:rsidRPr="00AD5212" w:rsidRDefault="00C52720" w:rsidP="00C52720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C52720" w:rsidRDefault="00C52720" w:rsidP="00C52720">
      <w:pPr>
        <w:spacing w:after="0" w:line="240" w:lineRule="auto"/>
        <w:jc w:val="center"/>
        <w:rPr>
          <w:rFonts w:ascii="Times New Roman" w:hAnsi="Times New Roman"/>
          <w:bCs/>
        </w:rPr>
      </w:pPr>
      <w:r w:rsidRPr="00AD5212">
        <w:rPr>
          <w:rFonts w:ascii="Times New Roman" w:hAnsi="Times New Roman"/>
          <w:bCs/>
        </w:rPr>
        <w:t>1 класс «____» Ф.И. учащегося ______________________________</w:t>
      </w:r>
    </w:p>
    <w:p w:rsidR="00C52720" w:rsidRDefault="00C52720" w:rsidP="00C52720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C52720" w:rsidRDefault="00C52720" w:rsidP="00C52720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C52720" w:rsidRPr="00AD5212" w:rsidRDefault="00C52720" w:rsidP="00C52720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C52720" w:rsidRPr="00BE5FBC" w:rsidRDefault="00C52720" w:rsidP="00C52720">
      <w:pPr>
        <w:spacing w:after="0" w:line="240" w:lineRule="auto"/>
        <w:jc w:val="center"/>
        <w:rPr>
          <w:rFonts w:ascii="Times New Roman" w:hAnsi="Times New Roman"/>
          <w:bCs/>
        </w:rPr>
      </w:pPr>
    </w:p>
    <w:tbl>
      <w:tblPr>
        <w:tblW w:w="14232" w:type="dxa"/>
        <w:jc w:val="center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3"/>
        <w:gridCol w:w="1440"/>
        <w:gridCol w:w="1440"/>
        <w:gridCol w:w="1440"/>
        <w:gridCol w:w="1799"/>
      </w:tblGrid>
      <w:tr w:rsidR="00C52720" w:rsidRPr="00AD5212" w:rsidTr="00E12526">
        <w:trPr>
          <w:cantSplit/>
          <w:trHeight w:val="1757"/>
          <w:jc w:val="center"/>
        </w:trPr>
        <w:tc>
          <w:tcPr>
            <w:tcW w:w="2850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D5212">
              <w:rPr>
                <w:rFonts w:ascii="Times New Roman" w:hAnsi="Times New Roman"/>
                <w:b/>
                <w:bCs/>
              </w:rPr>
              <w:t>Формируемые</w:t>
            </w:r>
          </w:p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b/>
                <w:bCs/>
              </w:rPr>
              <w:t>умения и навыки</w:t>
            </w:r>
          </w:p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" w:type="pct"/>
            <w:shd w:val="clear" w:color="auto" w:fill="auto"/>
            <w:textDirection w:val="btLr"/>
          </w:tcPr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5212">
              <w:rPr>
                <w:rFonts w:ascii="Times New Roman" w:hAnsi="Times New Roman"/>
                <w:b/>
                <w:bCs/>
              </w:rPr>
              <w:t>Первый тр</w:t>
            </w:r>
            <w:r w:rsidRPr="00AD5212">
              <w:rPr>
                <w:rFonts w:ascii="Times New Roman" w:hAnsi="Times New Roman"/>
                <w:b/>
                <w:bCs/>
              </w:rPr>
              <w:t>и</w:t>
            </w:r>
            <w:r w:rsidRPr="00AD5212">
              <w:rPr>
                <w:rFonts w:ascii="Times New Roman" w:hAnsi="Times New Roman"/>
                <w:b/>
                <w:bCs/>
              </w:rPr>
              <w:t>местр</w:t>
            </w:r>
          </w:p>
        </w:tc>
        <w:tc>
          <w:tcPr>
            <w:tcW w:w="506" w:type="pct"/>
            <w:shd w:val="clear" w:color="auto" w:fill="auto"/>
            <w:textDirection w:val="btLr"/>
          </w:tcPr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5212">
              <w:rPr>
                <w:rFonts w:ascii="Times New Roman" w:hAnsi="Times New Roman"/>
                <w:b/>
                <w:bCs/>
              </w:rPr>
              <w:t>Второй триместр</w:t>
            </w:r>
          </w:p>
        </w:tc>
        <w:tc>
          <w:tcPr>
            <w:tcW w:w="506" w:type="pct"/>
            <w:shd w:val="clear" w:color="auto" w:fill="auto"/>
            <w:textDirection w:val="btLr"/>
          </w:tcPr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5212">
              <w:rPr>
                <w:rFonts w:ascii="Times New Roman" w:hAnsi="Times New Roman"/>
                <w:b/>
                <w:bCs/>
              </w:rPr>
              <w:t>Май (итоговые да</w:t>
            </w:r>
            <w:r w:rsidRPr="00AD5212">
              <w:rPr>
                <w:rFonts w:ascii="Times New Roman" w:hAnsi="Times New Roman"/>
                <w:b/>
                <w:bCs/>
              </w:rPr>
              <w:t>н</w:t>
            </w:r>
            <w:r w:rsidRPr="00AD5212">
              <w:rPr>
                <w:rFonts w:ascii="Times New Roman" w:hAnsi="Times New Roman"/>
                <w:b/>
                <w:bCs/>
              </w:rPr>
              <w:t>ные)</w:t>
            </w:r>
          </w:p>
        </w:tc>
        <w:tc>
          <w:tcPr>
            <w:tcW w:w="632" w:type="pct"/>
            <w:shd w:val="clear" w:color="auto" w:fill="auto"/>
            <w:textDirection w:val="btLr"/>
          </w:tcPr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5212">
              <w:rPr>
                <w:rFonts w:ascii="Times New Roman" w:hAnsi="Times New Roman"/>
                <w:b/>
                <w:bCs/>
              </w:rPr>
              <w:t xml:space="preserve">Уровень </w:t>
            </w:r>
          </w:p>
          <w:p w:rsidR="00C52720" w:rsidRPr="00AD5212" w:rsidRDefault="00C52720" w:rsidP="00E12526">
            <w:pPr>
              <w:tabs>
                <w:tab w:val="left" w:pos="14570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5212">
              <w:rPr>
                <w:rFonts w:ascii="Times New Roman" w:hAnsi="Times New Roman"/>
                <w:b/>
                <w:bCs/>
              </w:rPr>
              <w:t>развития</w:t>
            </w:r>
          </w:p>
        </w:tc>
      </w:tr>
      <w:tr w:rsidR="00C52720" w:rsidRPr="00AD5212" w:rsidTr="00E12526">
        <w:trPr>
          <w:trHeight w:val="550"/>
          <w:jc w:val="center"/>
        </w:trPr>
        <w:tc>
          <w:tcPr>
            <w:tcW w:w="2850" w:type="pct"/>
            <w:shd w:val="clear" w:color="auto" w:fill="auto"/>
          </w:tcPr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5212">
              <w:rPr>
                <w:rFonts w:ascii="Times New Roman" w:hAnsi="Times New Roman"/>
                <w:b/>
                <w:bCs/>
              </w:rPr>
              <w:t>1. Речевое развитие:</w:t>
            </w:r>
          </w:p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</w:rPr>
              <w:t xml:space="preserve">• пересказывает </w:t>
            </w:r>
            <w:proofErr w:type="gramStart"/>
            <w:r w:rsidRPr="00AD5212">
              <w:rPr>
                <w:rFonts w:ascii="Times New Roman" w:hAnsi="Times New Roman"/>
              </w:rPr>
              <w:t>прочитанное</w:t>
            </w:r>
            <w:proofErr w:type="gramEnd"/>
            <w:r w:rsidRPr="00AD5212">
              <w:rPr>
                <w:rFonts w:ascii="Times New Roman" w:hAnsi="Times New Roman"/>
              </w:rPr>
              <w:t xml:space="preserve"> уч</w:t>
            </w:r>
            <w:r w:rsidRPr="00AD5212">
              <w:rPr>
                <w:rFonts w:ascii="Times New Roman" w:hAnsi="Times New Roman"/>
              </w:rPr>
              <w:t>и</w:t>
            </w:r>
            <w:r w:rsidRPr="00AD5212">
              <w:rPr>
                <w:rFonts w:ascii="Times New Roman" w:hAnsi="Times New Roman"/>
              </w:rPr>
              <w:t>телем</w:t>
            </w:r>
          </w:p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C52720" w:rsidRPr="00AD5212" w:rsidTr="00E12526">
        <w:trPr>
          <w:trHeight w:val="333"/>
          <w:jc w:val="center"/>
        </w:trPr>
        <w:tc>
          <w:tcPr>
            <w:tcW w:w="2850" w:type="pct"/>
            <w:shd w:val="clear" w:color="auto" w:fill="auto"/>
          </w:tcPr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</w:rPr>
              <w:t>• отвечает на поставленный в</w:t>
            </w:r>
            <w:r w:rsidRPr="00AD5212">
              <w:rPr>
                <w:rFonts w:ascii="Times New Roman" w:hAnsi="Times New Roman"/>
              </w:rPr>
              <w:t>о</w:t>
            </w:r>
            <w:r w:rsidRPr="00AD5212">
              <w:rPr>
                <w:rFonts w:ascii="Times New Roman" w:hAnsi="Times New Roman"/>
              </w:rPr>
              <w:t>прос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C52720" w:rsidRPr="00AD5212" w:rsidTr="00E12526">
        <w:trPr>
          <w:trHeight w:val="164"/>
          <w:jc w:val="center"/>
        </w:trPr>
        <w:tc>
          <w:tcPr>
            <w:tcW w:w="2850" w:type="pct"/>
            <w:shd w:val="clear" w:color="auto" w:fill="auto"/>
          </w:tcPr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</w:rPr>
              <w:t>• составляет предложения по и</w:t>
            </w:r>
            <w:r w:rsidRPr="00AD5212">
              <w:rPr>
                <w:rFonts w:ascii="Times New Roman" w:hAnsi="Times New Roman"/>
              </w:rPr>
              <w:t>л</w:t>
            </w:r>
            <w:r w:rsidRPr="00AD5212">
              <w:rPr>
                <w:rFonts w:ascii="Times New Roman" w:hAnsi="Times New Roman"/>
              </w:rPr>
              <w:t>люстрациям</w:t>
            </w:r>
          </w:p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C52720" w:rsidRPr="00AD5212" w:rsidTr="00E12526">
        <w:trPr>
          <w:trHeight w:val="497"/>
          <w:jc w:val="center"/>
        </w:trPr>
        <w:tc>
          <w:tcPr>
            <w:tcW w:w="2850" w:type="pct"/>
            <w:shd w:val="clear" w:color="auto" w:fill="auto"/>
          </w:tcPr>
          <w:p w:rsidR="00C52720" w:rsidRPr="00AD5212" w:rsidRDefault="00C52720" w:rsidP="00E12526">
            <w:pPr>
              <w:tabs>
                <w:tab w:val="left" w:pos="273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5212">
              <w:rPr>
                <w:rFonts w:ascii="Times New Roman" w:hAnsi="Times New Roman"/>
                <w:b/>
                <w:bCs/>
              </w:rPr>
              <w:t>2. Читает:</w:t>
            </w:r>
          </w:p>
          <w:p w:rsidR="00C52720" w:rsidRPr="00AD5212" w:rsidRDefault="00C52720" w:rsidP="00E12526">
            <w:pPr>
              <w:numPr>
                <w:ilvl w:val="0"/>
                <w:numId w:val="1"/>
              </w:numPr>
              <w:tabs>
                <w:tab w:val="left" w:pos="273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  <w:r w:rsidRPr="00AD5212">
              <w:rPr>
                <w:rFonts w:ascii="Times New Roman" w:hAnsi="Times New Roman"/>
                <w:b/>
                <w:bCs/>
              </w:rPr>
              <w:t>по буквам</w:t>
            </w:r>
          </w:p>
          <w:p w:rsidR="00C52720" w:rsidRPr="00AD5212" w:rsidRDefault="00C52720" w:rsidP="00E12526">
            <w:pPr>
              <w:tabs>
                <w:tab w:val="left" w:pos="273"/>
              </w:tabs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C52720" w:rsidRPr="00AD5212" w:rsidTr="00E12526">
        <w:trPr>
          <w:trHeight w:val="449"/>
          <w:jc w:val="center"/>
        </w:trPr>
        <w:tc>
          <w:tcPr>
            <w:tcW w:w="2850" w:type="pct"/>
            <w:shd w:val="clear" w:color="auto" w:fill="auto"/>
          </w:tcPr>
          <w:p w:rsidR="00C52720" w:rsidRPr="00AD5212" w:rsidRDefault="00C52720" w:rsidP="00E12526">
            <w:pPr>
              <w:numPr>
                <w:ilvl w:val="0"/>
                <w:numId w:val="1"/>
              </w:numPr>
              <w:tabs>
                <w:tab w:val="left" w:pos="273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  <w:r w:rsidRPr="00AD5212">
              <w:rPr>
                <w:rFonts w:ascii="Times New Roman" w:hAnsi="Times New Roman"/>
                <w:b/>
                <w:bCs/>
              </w:rPr>
              <w:t>по слогам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C52720" w:rsidRPr="00AD5212" w:rsidTr="00E12526">
        <w:trPr>
          <w:jc w:val="center"/>
        </w:trPr>
        <w:tc>
          <w:tcPr>
            <w:tcW w:w="2850" w:type="pct"/>
            <w:shd w:val="clear" w:color="auto" w:fill="auto"/>
          </w:tcPr>
          <w:p w:rsidR="00C52720" w:rsidRPr="00AD5212" w:rsidRDefault="00C52720" w:rsidP="00E12526">
            <w:pPr>
              <w:numPr>
                <w:ilvl w:val="0"/>
                <w:numId w:val="1"/>
              </w:numPr>
              <w:tabs>
                <w:tab w:val="left" w:pos="273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  <w:r w:rsidRPr="00AD5212">
              <w:rPr>
                <w:rFonts w:ascii="Times New Roman" w:hAnsi="Times New Roman"/>
                <w:b/>
                <w:bCs/>
              </w:rPr>
              <w:t>по слогам и целыми сл</w:t>
            </w:r>
            <w:r w:rsidRPr="00AD5212">
              <w:rPr>
                <w:rFonts w:ascii="Times New Roman" w:hAnsi="Times New Roman"/>
                <w:b/>
                <w:bCs/>
              </w:rPr>
              <w:t>о</w:t>
            </w:r>
            <w:r w:rsidRPr="00AD5212">
              <w:rPr>
                <w:rFonts w:ascii="Times New Roman" w:hAnsi="Times New Roman"/>
                <w:b/>
                <w:bCs/>
              </w:rPr>
              <w:t>вами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C52720" w:rsidRPr="00AD5212" w:rsidTr="00E12526">
        <w:trPr>
          <w:jc w:val="center"/>
        </w:trPr>
        <w:tc>
          <w:tcPr>
            <w:tcW w:w="2850" w:type="pct"/>
            <w:shd w:val="clear" w:color="auto" w:fill="auto"/>
          </w:tcPr>
          <w:p w:rsidR="00C52720" w:rsidRPr="00AD5212" w:rsidRDefault="00C52720" w:rsidP="00E12526">
            <w:pPr>
              <w:numPr>
                <w:ilvl w:val="0"/>
                <w:numId w:val="1"/>
              </w:numPr>
              <w:tabs>
                <w:tab w:val="left" w:pos="273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  <w:r w:rsidRPr="00AD5212">
              <w:rPr>
                <w:rFonts w:ascii="Times New Roman" w:hAnsi="Times New Roman"/>
                <w:b/>
                <w:bCs/>
              </w:rPr>
              <w:t>целыми словами</w:t>
            </w:r>
          </w:p>
          <w:p w:rsidR="00C52720" w:rsidRPr="00AD5212" w:rsidRDefault="00C52720" w:rsidP="00E12526">
            <w:pPr>
              <w:tabs>
                <w:tab w:val="left" w:pos="273"/>
              </w:tabs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C52720" w:rsidRPr="00AD5212" w:rsidTr="00E12526">
        <w:trPr>
          <w:trHeight w:val="375"/>
          <w:jc w:val="center"/>
        </w:trPr>
        <w:tc>
          <w:tcPr>
            <w:tcW w:w="2850" w:type="pct"/>
            <w:shd w:val="clear" w:color="auto" w:fill="auto"/>
          </w:tcPr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5212">
              <w:rPr>
                <w:rFonts w:ascii="Times New Roman" w:hAnsi="Times New Roman"/>
                <w:b/>
                <w:bCs/>
              </w:rPr>
              <w:t>3. Постановка ударения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C52720" w:rsidRPr="00AD5212" w:rsidTr="00E12526">
        <w:trPr>
          <w:trHeight w:val="165"/>
          <w:jc w:val="center"/>
        </w:trPr>
        <w:tc>
          <w:tcPr>
            <w:tcW w:w="2850" w:type="pct"/>
            <w:shd w:val="clear" w:color="auto" w:fill="auto"/>
          </w:tcPr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5212">
              <w:rPr>
                <w:rFonts w:ascii="Times New Roman" w:hAnsi="Times New Roman"/>
                <w:b/>
                <w:bCs/>
              </w:rPr>
              <w:lastRenderedPageBreak/>
              <w:t>4. Деление слов на слоги</w:t>
            </w:r>
          </w:p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C52720" w:rsidRPr="00AD5212" w:rsidTr="00E12526">
        <w:trPr>
          <w:trHeight w:val="510"/>
          <w:jc w:val="center"/>
        </w:trPr>
        <w:tc>
          <w:tcPr>
            <w:tcW w:w="2850" w:type="pct"/>
            <w:shd w:val="clear" w:color="auto" w:fill="auto"/>
          </w:tcPr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5212">
              <w:rPr>
                <w:rFonts w:ascii="Times New Roman" w:hAnsi="Times New Roman"/>
                <w:b/>
                <w:bCs/>
              </w:rPr>
              <w:t>5. Выразительность чтения:</w:t>
            </w:r>
          </w:p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</w:rPr>
              <w:t>• четко проговаривает</w:t>
            </w:r>
          </w:p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C52720" w:rsidRPr="00AD5212" w:rsidTr="00E12526">
        <w:trPr>
          <w:trHeight w:val="315"/>
          <w:jc w:val="center"/>
        </w:trPr>
        <w:tc>
          <w:tcPr>
            <w:tcW w:w="2850" w:type="pct"/>
            <w:shd w:val="clear" w:color="auto" w:fill="auto"/>
          </w:tcPr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</w:rPr>
              <w:t>• соблюдает интонацию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C52720" w:rsidRPr="00AD5212" w:rsidTr="00E12526">
        <w:trPr>
          <w:trHeight w:val="559"/>
          <w:jc w:val="center"/>
        </w:trPr>
        <w:tc>
          <w:tcPr>
            <w:tcW w:w="2850" w:type="pct"/>
            <w:shd w:val="clear" w:color="auto" w:fill="auto"/>
          </w:tcPr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5212">
              <w:rPr>
                <w:rFonts w:ascii="Times New Roman" w:hAnsi="Times New Roman"/>
                <w:b/>
                <w:bCs/>
              </w:rPr>
              <w:t xml:space="preserve">6. Понимание </w:t>
            </w:r>
            <w:proofErr w:type="gramStart"/>
            <w:r w:rsidRPr="00AD5212">
              <w:rPr>
                <w:rFonts w:ascii="Times New Roman" w:hAnsi="Times New Roman"/>
                <w:b/>
                <w:bCs/>
              </w:rPr>
              <w:t>прочитанного</w:t>
            </w:r>
            <w:proofErr w:type="gramEnd"/>
            <w:r w:rsidRPr="00AD5212">
              <w:rPr>
                <w:rFonts w:ascii="Times New Roman" w:hAnsi="Times New Roman"/>
                <w:b/>
                <w:bCs/>
              </w:rPr>
              <w:t xml:space="preserve"> учащимся:</w:t>
            </w:r>
          </w:p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</w:rPr>
              <w:t>• отвечает на прямой вопрос уч</w:t>
            </w:r>
            <w:r w:rsidRPr="00AD5212">
              <w:rPr>
                <w:rFonts w:ascii="Times New Roman" w:hAnsi="Times New Roman"/>
              </w:rPr>
              <w:t>и</w:t>
            </w:r>
            <w:r w:rsidRPr="00AD5212">
              <w:rPr>
                <w:rFonts w:ascii="Times New Roman" w:hAnsi="Times New Roman"/>
              </w:rPr>
              <w:t xml:space="preserve">теля по </w:t>
            </w:r>
            <w:proofErr w:type="gramStart"/>
            <w:r w:rsidRPr="00AD5212">
              <w:rPr>
                <w:rFonts w:ascii="Times New Roman" w:hAnsi="Times New Roman"/>
              </w:rPr>
              <w:t>прочитанному</w:t>
            </w:r>
            <w:proofErr w:type="gramEnd"/>
          </w:p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C52720" w:rsidRPr="00AD5212" w:rsidTr="00E12526">
        <w:trPr>
          <w:trHeight w:val="315"/>
          <w:jc w:val="center"/>
        </w:trPr>
        <w:tc>
          <w:tcPr>
            <w:tcW w:w="2850" w:type="pct"/>
            <w:shd w:val="clear" w:color="auto" w:fill="auto"/>
          </w:tcPr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</w:rPr>
              <w:t>• строит план текста с помощью иллюстраций</w:t>
            </w:r>
          </w:p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C52720" w:rsidRPr="00AD5212" w:rsidTr="00E12526">
        <w:trPr>
          <w:trHeight w:val="510"/>
          <w:jc w:val="center"/>
        </w:trPr>
        <w:tc>
          <w:tcPr>
            <w:tcW w:w="2850" w:type="pct"/>
            <w:shd w:val="clear" w:color="auto" w:fill="auto"/>
          </w:tcPr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</w:rPr>
              <w:t>• восстанавливает пропущенные слова, предложения в тексте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C52720" w:rsidRPr="00AD5212" w:rsidTr="00E12526">
        <w:trPr>
          <w:trHeight w:val="300"/>
          <w:jc w:val="center"/>
        </w:trPr>
        <w:tc>
          <w:tcPr>
            <w:tcW w:w="2850" w:type="pct"/>
            <w:shd w:val="clear" w:color="auto" w:fill="auto"/>
          </w:tcPr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</w:rPr>
              <w:t>• пересказывает с опорой на п</w:t>
            </w:r>
            <w:r w:rsidRPr="00AD5212">
              <w:rPr>
                <w:rFonts w:ascii="Times New Roman" w:hAnsi="Times New Roman"/>
              </w:rPr>
              <w:t>о</w:t>
            </w:r>
            <w:r w:rsidRPr="00AD5212">
              <w:rPr>
                <w:rFonts w:ascii="Times New Roman" w:hAnsi="Times New Roman"/>
              </w:rPr>
              <w:t>мощь учителя</w:t>
            </w:r>
          </w:p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C52720" w:rsidRPr="00AD5212" w:rsidTr="00E12526">
        <w:trPr>
          <w:trHeight w:val="248"/>
          <w:jc w:val="center"/>
        </w:trPr>
        <w:tc>
          <w:tcPr>
            <w:tcW w:w="2850" w:type="pct"/>
            <w:shd w:val="clear" w:color="auto" w:fill="auto"/>
          </w:tcPr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</w:rPr>
              <w:t>• пересказывает без опоры на п</w:t>
            </w:r>
            <w:r w:rsidRPr="00AD5212">
              <w:rPr>
                <w:rFonts w:ascii="Times New Roman" w:hAnsi="Times New Roman"/>
              </w:rPr>
              <w:t>о</w:t>
            </w:r>
            <w:r w:rsidRPr="00AD5212">
              <w:rPr>
                <w:rFonts w:ascii="Times New Roman" w:hAnsi="Times New Roman"/>
              </w:rPr>
              <w:t>мощь учителя</w:t>
            </w:r>
          </w:p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C52720" w:rsidRPr="00AD5212" w:rsidTr="00E12526">
        <w:trPr>
          <w:jc w:val="center"/>
        </w:trPr>
        <w:tc>
          <w:tcPr>
            <w:tcW w:w="2850" w:type="pct"/>
            <w:shd w:val="clear" w:color="auto" w:fill="auto"/>
          </w:tcPr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5212">
              <w:rPr>
                <w:rFonts w:ascii="Times New Roman" w:hAnsi="Times New Roman"/>
                <w:b/>
                <w:bCs/>
              </w:rPr>
              <w:t>7. Чтение наизусть</w:t>
            </w:r>
          </w:p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C52720" w:rsidRPr="00AD5212" w:rsidTr="00E12526">
        <w:trPr>
          <w:trHeight w:val="466"/>
          <w:jc w:val="center"/>
        </w:trPr>
        <w:tc>
          <w:tcPr>
            <w:tcW w:w="2850" w:type="pct"/>
            <w:shd w:val="clear" w:color="auto" w:fill="auto"/>
          </w:tcPr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5212">
              <w:rPr>
                <w:rFonts w:ascii="Times New Roman" w:hAnsi="Times New Roman"/>
                <w:b/>
                <w:bCs/>
              </w:rPr>
              <w:t>8. Составление собственного рассказа:</w:t>
            </w:r>
          </w:p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</w:rPr>
              <w:t>• по иллюстрации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C52720" w:rsidRPr="00AD5212" w:rsidTr="00E12526">
        <w:trPr>
          <w:trHeight w:val="285"/>
          <w:jc w:val="center"/>
        </w:trPr>
        <w:tc>
          <w:tcPr>
            <w:tcW w:w="2850" w:type="pct"/>
            <w:shd w:val="clear" w:color="auto" w:fill="auto"/>
          </w:tcPr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</w:rPr>
              <w:t>• по наблюдению</w:t>
            </w:r>
          </w:p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C52720" w:rsidRPr="00AD5212" w:rsidTr="00E12526">
        <w:trPr>
          <w:jc w:val="center"/>
        </w:trPr>
        <w:tc>
          <w:tcPr>
            <w:tcW w:w="2850" w:type="pct"/>
            <w:shd w:val="clear" w:color="auto" w:fill="auto"/>
          </w:tcPr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5212">
              <w:rPr>
                <w:rFonts w:ascii="Times New Roman" w:hAnsi="Times New Roman"/>
                <w:b/>
                <w:bCs/>
              </w:rPr>
              <w:t>9. Прочитывает количество слов в минуту</w:t>
            </w:r>
          </w:p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C52720" w:rsidRPr="00AD5212" w:rsidTr="00E12526">
        <w:trPr>
          <w:jc w:val="center"/>
        </w:trPr>
        <w:tc>
          <w:tcPr>
            <w:tcW w:w="2850" w:type="pct"/>
            <w:shd w:val="clear" w:color="auto" w:fill="auto"/>
          </w:tcPr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5212">
              <w:rPr>
                <w:rFonts w:ascii="Times New Roman" w:hAnsi="Times New Roman"/>
                <w:b/>
                <w:bCs/>
              </w:rPr>
              <w:t>10. Владеет звуковым анализом слова с опорой на схему</w:t>
            </w:r>
          </w:p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C52720" w:rsidRPr="00AD5212" w:rsidTr="00E12526">
        <w:trPr>
          <w:trHeight w:val="480"/>
          <w:jc w:val="center"/>
        </w:trPr>
        <w:tc>
          <w:tcPr>
            <w:tcW w:w="2850" w:type="pct"/>
            <w:shd w:val="clear" w:color="auto" w:fill="auto"/>
          </w:tcPr>
          <w:p w:rsidR="00C52720" w:rsidRPr="00AD5212" w:rsidRDefault="00C52720" w:rsidP="00E12526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5212">
              <w:rPr>
                <w:rFonts w:ascii="Times New Roman" w:hAnsi="Times New Roman"/>
                <w:b/>
                <w:bCs/>
              </w:rPr>
              <w:t>11. Пишет на слух:</w:t>
            </w:r>
          </w:p>
          <w:p w:rsidR="00C52720" w:rsidRPr="00AD5212" w:rsidRDefault="00C52720" w:rsidP="00E12526">
            <w:pPr>
              <w:numPr>
                <w:ilvl w:val="0"/>
                <w:numId w:val="2"/>
              </w:numPr>
              <w:tabs>
                <w:tab w:val="left" w:pos="224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  <w:r w:rsidRPr="00AD5212">
              <w:rPr>
                <w:rFonts w:ascii="Times New Roman" w:hAnsi="Times New Roman"/>
                <w:b/>
                <w:bCs/>
              </w:rPr>
              <w:t>буквы</w:t>
            </w:r>
          </w:p>
          <w:p w:rsidR="00C52720" w:rsidRPr="00AD5212" w:rsidRDefault="00C52720" w:rsidP="00E12526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C52720" w:rsidRPr="00AD5212" w:rsidTr="00E12526">
        <w:trPr>
          <w:trHeight w:val="315"/>
          <w:jc w:val="center"/>
        </w:trPr>
        <w:tc>
          <w:tcPr>
            <w:tcW w:w="2850" w:type="pct"/>
            <w:shd w:val="clear" w:color="auto" w:fill="auto"/>
          </w:tcPr>
          <w:p w:rsidR="00C52720" w:rsidRPr="00AD5212" w:rsidRDefault="00C52720" w:rsidP="00E12526">
            <w:pPr>
              <w:numPr>
                <w:ilvl w:val="0"/>
                <w:numId w:val="2"/>
              </w:numPr>
              <w:tabs>
                <w:tab w:val="left" w:pos="224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  <w:r w:rsidRPr="00AD5212">
              <w:rPr>
                <w:rFonts w:ascii="Times New Roman" w:hAnsi="Times New Roman"/>
                <w:b/>
                <w:bCs/>
              </w:rPr>
              <w:t>слоги</w:t>
            </w:r>
          </w:p>
          <w:p w:rsidR="00C52720" w:rsidRPr="00AD5212" w:rsidRDefault="00C52720" w:rsidP="00E12526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C52720" w:rsidRPr="00AD5212" w:rsidTr="00E12526">
        <w:trPr>
          <w:trHeight w:val="495"/>
          <w:jc w:val="center"/>
        </w:trPr>
        <w:tc>
          <w:tcPr>
            <w:tcW w:w="2850" w:type="pct"/>
            <w:shd w:val="clear" w:color="auto" w:fill="auto"/>
          </w:tcPr>
          <w:p w:rsidR="00C52720" w:rsidRPr="00AD5212" w:rsidRDefault="00C52720" w:rsidP="00E12526">
            <w:pPr>
              <w:numPr>
                <w:ilvl w:val="0"/>
                <w:numId w:val="2"/>
              </w:numPr>
              <w:tabs>
                <w:tab w:val="left" w:pos="224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  <w:r w:rsidRPr="00AD5212">
              <w:rPr>
                <w:rFonts w:ascii="Times New Roman" w:hAnsi="Times New Roman"/>
                <w:b/>
                <w:bCs/>
              </w:rPr>
              <w:t>слова</w:t>
            </w:r>
          </w:p>
          <w:p w:rsidR="00C52720" w:rsidRPr="00AD5212" w:rsidRDefault="00C52720" w:rsidP="00E12526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C52720" w:rsidRPr="00AD5212" w:rsidTr="00E12526">
        <w:trPr>
          <w:jc w:val="center"/>
        </w:trPr>
        <w:tc>
          <w:tcPr>
            <w:tcW w:w="2850" w:type="pct"/>
            <w:shd w:val="clear" w:color="auto" w:fill="auto"/>
          </w:tcPr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5212">
              <w:rPr>
                <w:rFonts w:ascii="Times New Roman" w:hAnsi="Times New Roman"/>
                <w:b/>
                <w:bCs/>
              </w:rPr>
              <w:t>12. Пишет предложения</w:t>
            </w:r>
          </w:p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C52720" w:rsidRPr="00AD5212" w:rsidTr="00E12526">
        <w:trPr>
          <w:trHeight w:val="540"/>
          <w:jc w:val="center"/>
        </w:trPr>
        <w:tc>
          <w:tcPr>
            <w:tcW w:w="2850" w:type="pct"/>
            <w:shd w:val="clear" w:color="auto" w:fill="auto"/>
          </w:tcPr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5212">
              <w:rPr>
                <w:rFonts w:ascii="Times New Roman" w:hAnsi="Times New Roman"/>
                <w:b/>
                <w:bCs/>
              </w:rPr>
              <w:t>13. При письме соблюдает:</w:t>
            </w:r>
          </w:p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</w:rPr>
              <w:t>• высоту</w:t>
            </w:r>
          </w:p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C52720" w:rsidRPr="00AD5212" w:rsidTr="00E12526">
        <w:trPr>
          <w:trHeight w:val="360"/>
          <w:jc w:val="center"/>
        </w:trPr>
        <w:tc>
          <w:tcPr>
            <w:tcW w:w="2850" w:type="pct"/>
            <w:shd w:val="clear" w:color="auto" w:fill="auto"/>
          </w:tcPr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</w:rPr>
              <w:t>• расстояние между элементами букв, словами</w:t>
            </w:r>
          </w:p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C52720" w:rsidRPr="00AD5212" w:rsidTr="00E12526">
        <w:trPr>
          <w:trHeight w:val="437"/>
          <w:jc w:val="center"/>
        </w:trPr>
        <w:tc>
          <w:tcPr>
            <w:tcW w:w="2850" w:type="pct"/>
            <w:shd w:val="clear" w:color="auto" w:fill="auto"/>
          </w:tcPr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</w:rPr>
              <w:t>• наклон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C52720" w:rsidRPr="00AD5212" w:rsidTr="00E12526">
        <w:trPr>
          <w:trHeight w:val="285"/>
          <w:jc w:val="center"/>
        </w:trPr>
        <w:tc>
          <w:tcPr>
            <w:tcW w:w="2850" w:type="pct"/>
            <w:shd w:val="clear" w:color="auto" w:fill="auto"/>
          </w:tcPr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</w:rPr>
              <w:t>• форму буквы</w:t>
            </w:r>
          </w:p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C52720" w:rsidRPr="00AD5212" w:rsidTr="00E12526">
        <w:trPr>
          <w:trHeight w:val="255"/>
          <w:jc w:val="center"/>
        </w:trPr>
        <w:tc>
          <w:tcPr>
            <w:tcW w:w="2850" w:type="pct"/>
            <w:shd w:val="clear" w:color="auto" w:fill="auto"/>
          </w:tcPr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</w:rPr>
              <w:t xml:space="preserve">• аккуратность </w:t>
            </w:r>
          </w:p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C52720" w:rsidRPr="00AD5212" w:rsidTr="00E12526">
        <w:trPr>
          <w:trHeight w:val="555"/>
          <w:jc w:val="center"/>
        </w:trPr>
        <w:tc>
          <w:tcPr>
            <w:tcW w:w="2850" w:type="pct"/>
            <w:shd w:val="clear" w:color="auto" w:fill="auto"/>
          </w:tcPr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5212">
              <w:rPr>
                <w:rFonts w:ascii="Times New Roman" w:hAnsi="Times New Roman"/>
                <w:b/>
                <w:bCs/>
              </w:rPr>
              <w:t>14. Списывает:</w:t>
            </w:r>
          </w:p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</w:rPr>
              <w:t>• с печатного текста</w:t>
            </w:r>
          </w:p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C52720" w:rsidRPr="00AD5212" w:rsidTr="00E12526">
        <w:trPr>
          <w:trHeight w:val="267"/>
          <w:jc w:val="center"/>
        </w:trPr>
        <w:tc>
          <w:tcPr>
            <w:tcW w:w="2850" w:type="pct"/>
            <w:shd w:val="clear" w:color="auto" w:fill="auto"/>
          </w:tcPr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5212">
              <w:rPr>
                <w:rFonts w:ascii="Times New Roman" w:hAnsi="Times New Roman"/>
                <w:color w:val="000000"/>
              </w:rPr>
              <w:t>• с рукописного</w:t>
            </w:r>
          </w:p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C52720" w:rsidRPr="00AD5212" w:rsidTr="00E12526">
        <w:trPr>
          <w:trHeight w:val="482"/>
          <w:jc w:val="center"/>
        </w:trPr>
        <w:tc>
          <w:tcPr>
            <w:tcW w:w="2850" w:type="pct"/>
            <w:shd w:val="clear" w:color="auto" w:fill="auto"/>
          </w:tcPr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D5212">
              <w:rPr>
                <w:rFonts w:ascii="Times New Roman" w:hAnsi="Times New Roman"/>
                <w:b/>
                <w:bCs/>
                <w:color w:val="000000"/>
              </w:rPr>
              <w:t>15. При письме под диктовку:</w:t>
            </w:r>
          </w:p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5212">
              <w:rPr>
                <w:rFonts w:ascii="Times New Roman" w:hAnsi="Times New Roman"/>
                <w:color w:val="000000"/>
              </w:rPr>
              <w:t>• искажает буквы</w:t>
            </w:r>
          </w:p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C52720" w:rsidRPr="00AD5212" w:rsidTr="00E12526">
        <w:trPr>
          <w:trHeight w:val="248"/>
          <w:jc w:val="center"/>
        </w:trPr>
        <w:tc>
          <w:tcPr>
            <w:tcW w:w="2850" w:type="pct"/>
            <w:shd w:val="clear" w:color="auto" w:fill="auto"/>
          </w:tcPr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5212">
              <w:rPr>
                <w:rFonts w:ascii="Times New Roman" w:hAnsi="Times New Roman"/>
                <w:color w:val="000000"/>
              </w:rPr>
              <w:t>• пропускает буквы</w:t>
            </w:r>
          </w:p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C52720" w:rsidRPr="00AD5212" w:rsidTr="00E12526">
        <w:trPr>
          <w:trHeight w:val="525"/>
          <w:jc w:val="center"/>
        </w:trPr>
        <w:tc>
          <w:tcPr>
            <w:tcW w:w="2850" w:type="pct"/>
            <w:shd w:val="clear" w:color="auto" w:fill="auto"/>
          </w:tcPr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5212">
              <w:rPr>
                <w:rFonts w:ascii="Times New Roman" w:hAnsi="Times New Roman"/>
                <w:color w:val="000000"/>
              </w:rPr>
              <w:t>• допускает ошибки в написании большой буквы в начале предл</w:t>
            </w:r>
            <w:r w:rsidRPr="00AD5212">
              <w:rPr>
                <w:rFonts w:ascii="Times New Roman" w:hAnsi="Times New Roman"/>
                <w:color w:val="000000"/>
              </w:rPr>
              <w:t>о</w:t>
            </w:r>
            <w:r w:rsidRPr="00AD5212">
              <w:rPr>
                <w:rFonts w:ascii="Times New Roman" w:hAnsi="Times New Roman"/>
                <w:color w:val="000000"/>
              </w:rPr>
              <w:t>жения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C52720" w:rsidRPr="00AD5212" w:rsidTr="00E12526">
        <w:trPr>
          <w:trHeight w:val="540"/>
          <w:jc w:val="center"/>
        </w:trPr>
        <w:tc>
          <w:tcPr>
            <w:tcW w:w="2850" w:type="pct"/>
            <w:shd w:val="clear" w:color="auto" w:fill="auto"/>
          </w:tcPr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5212">
              <w:rPr>
                <w:rFonts w:ascii="Times New Roman" w:hAnsi="Times New Roman"/>
                <w:color w:val="000000"/>
              </w:rPr>
              <w:t>• допускает ошибки в написании большой буквы в именах собс</w:t>
            </w:r>
            <w:r w:rsidRPr="00AD5212">
              <w:rPr>
                <w:rFonts w:ascii="Times New Roman" w:hAnsi="Times New Roman"/>
                <w:color w:val="000000"/>
              </w:rPr>
              <w:t>т</w:t>
            </w:r>
            <w:r w:rsidRPr="00AD5212">
              <w:rPr>
                <w:rFonts w:ascii="Times New Roman" w:hAnsi="Times New Roman"/>
                <w:color w:val="000000"/>
              </w:rPr>
              <w:t>венных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C52720" w:rsidRPr="00AD5212" w:rsidTr="00E12526">
        <w:trPr>
          <w:trHeight w:val="540"/>
          <w:jc w:val="center"/>
        </w:trPr>
        <w:tc>
          <w:tcPr>
            <w:tcW w:w="2850" w:type="pct"/>
            <w:shd w:val="clear" w:color="auto" w:fill="auto"/>
          </w:tcPr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5212">
              <w:rPr>
                <w:rFonts w:ascii="Times New Roman" w:hAnsi="Times New Roman"/>
                <w:color w:val="000000"/>
              </w:rPr>
              <w:t>• допускает ошибки в постановке точки в конце предложения и других знаков пр</w:t>
            </w:r>
            <w:r w:rsidRPr="00AD5212">
              <w:rPr>
                <w:rFonts w:ascii="Times New Roman" w:hAnsi="Times New Roman"/>
                <w:color w:val="000000"/>
              </w:rPr>
              <w:t>е</w:t>
            </w:r>
            <w:r w:rsidRPr="00AD5212">
              <w:rPr>
                <w:rFonts w:ascii="Times New Roman" w:hAnsi="Times New Roman"/>
                <w:color w:val="000000"/>
              </w:rPr>
              <w:t>пинания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C52720" w:rsidRPr="00AD5212" w:rsidTr="00E12526">
        <w:trPr>
          <w:trHeight w:val="510"/>
          <w:jc w:val="center"/>
        </w:trPr>
        <w:tc>
          <w:tcPr>
            <w:tcW w:w="2850" w:type="pct"/>
            <w:shd w:val="clear" w:color="auto" w:fill="auto"/>
          </w:tcPr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</w:rPr>
            </w:pPr>
            <w:r w:rsidRPr="00AD5212">
              <w:rPr>
                <w:rFonts w:ascii="Times New Roman" w:hAnsi="Times New Roman"/>
                <w:color w:val="000000"/>
                <w:spacing w:val="-8"/>
              </w:rPr>
              <w:t>• допускает ошибки в написании с</w:t>
            </w:r>
            <w:r w:rsidRPr="00AD5212">
              <w:rPr>
                <w:rFonts w:ascii="Times New Roman" w:hAnsi="Times New Roman"/>
                <w:color w:val="000000"/>
                <w:spacing w:val="-8"/>
              </w:rPr>
              <w:t>о</w:t>
            </w:r>
            <w:r w:rsidRPr="00AD5212">
              <w:rPr>
                <w:rFonts w:ascii="Times New Roman" w:hAnsi="Times New Roman"/>
                <w:color w:val="000000"/>
                <w:spacing w:val="-8"/>
              </w:rPr>
              <w:t>четаний «</w:t>
            </w:r>
            <w:proofErr w:type="spellStart"/>
            <w:r w:rsidRPr="00AD5212">
              <w:rPr>
                <w:rFonts w:ascii="Times New Roman" w:hAnsi="Times New Roman"/>
                <w:color w:val="000000"/>
                <w:spacing w:val="-8"/>
              </w:rPr>
              <w:t>жи-ши</w:t>
            </w:r>
            <w:proofErr w:type="spellEnd"/>
            <w:r w:rsidRPr="00AD5212">
              <w:rPr>
                <w:rFonts w:ascii="Times New Roman" w:hAnsi="Times New Roman"/>
                <w:color w:val="000000"/>
                <w:spacing w:val="-8"/>
              </w:rPr>
              <w:t>, «</w:t>
            </w:r>
            <w:proofErr w:type="spellStart"/>
            <w:proofErr w:type="gramStart"/>
            <w:r w:rsidRPr="00AD5212">
              <w:rPr>
                <w:rFonts w:ascii="Times New Roman" w:hAnsi="Times New Roman"/>
                <w:color w:val="000000"/>
                <w:spacing w:val="-8"/>
              </w:rPr>
              <w:t>ча-ща</w:t>
            </w:r>
            <w:proofErr w:type="spellEnd"/>
            <w:proofErr w:type="gramEnd"/>
            <w:r w:rsidRPr="00AD5212">
              <w:rPr>
                <w:rFonts w:ascii="Times New Roman" w:hAnsi="Times New Roman"/>
                <w:color w:val="000000"/>
                <w:spacing w:val="-8"/>
              </w:rPr>
              <w:t>», «</w:t>
            </w:r>
            <w:proofErr w:type="spellStart"/>
            <w:r w:rsidRPr="00AD5212">
              <w:rPr>
                <w:rFonts w:ascii="Times New Roman" w:hAnsi="Times New Roman"/>
                <w:color w:val="000000"/>
                <w:spacing w:val="-8"/>
              </w:rPr>
              <w:t>чу-щу</w:t>
            </w:r>
            <w:proofErr w:type="spellEnd"/>
            <w:r w:rsidRPr="00AD5212">
              <w:rPr>
                <w:rFonts w:ascii="Times New Roman" w:hAnsi="Times New Roman"/>
                <w:color w:val="000000"/>
                <w:spacing w:val="-8"/>
              </w:rPr>
              <w:t>»</w:t>
            </w:r>
          </w:p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C52720" w:rsidRPr="00AD5212" w:rsidTr="00E12526">
        <w:trPr>
          <w:trHeight w:val="487"/>
          <w:jc w:val="center"/>
        </w:trPr>
        <w:tc>
          <w:tcPr>
            <w:tcW w:w="2850" w:type="pct"/>
            <w:shd w:val="clear" w:color="auto" w:fill="auto"/>
          </w:tcPr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5212">
              <w:rPr>
                <w:rFonts w:ascii="Times New Roman" w:hAnsi="Times New Roman"/>
                <w:color w:val="000000"/>
              </w:rPr>
              <w:t>• допускает ошибки в написании парных согласных в конце и середине сл</w:t>
            </w:r>
            <w:r w:rsidRPr="00AD5212">
              <w:rPr>
                <w:rFonts w:ascii="Times New Roman" w:hAnsi="Times New Roman"/>
                <w:color w:val="000000"/>
              </w:rPr>
              <w:t>о</w:t>
            </w:r>
            <w:r w:rsidRPr="00AD5212">
              <w:rPr>
                <w:rFonts w:ascii="Times New Roman" w:hAnsi="Times New Roman"/>
                <w:color w:val="000000"/>
              </w:rPr>
              <w:t>ва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C52720" w:rsidRPr="00AD5212" w:rsidTr="00E12526">
        <w:trPr>
          <w:trHeight w:val="510"/>
          <w:jc w:val="center"/>
        </w:trPr>
        <w:tc>
          <w:tcPr>
            <w:tcW w:w="2850" w:type="pct"/>
            <w:shd w:val="clear" w:color="auto" w:fill="auto"/>
          </w:tcPr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5212">
              <w:rPr>
                <w:rFonts w:ascii="Times New Roman" w:hAnsi="Times New Roman"/>
                <w:color w:val="000000"/>
              </w:rPr>
              <w:t xml:space="preserve">• допускает ошибки в написании безударных гласных в </w:t>
            </w:r>
            <w:proofErr w:type="gramStart"/>
            <w:r w:rsidRPr="00AD5212">
              <w:rPr>
                <w:rFonts w:ascii="Times New Roman" w:hAnsi="Times New Roman"/>
                <w:color w:val="000000"/>
              </w:rPr>
              <w:t>корне слова</w:t>
            </w:r>
            <w:proofErr w:type="gramEnd"/>
            <w:r w:rsidRPr="00AD5212">
              <w:rPr>
                <w:rFonts w:ascii="Times New Roman" w:hAnsi="Times New Roman"/>
                <w:color w:val="000000"/>
              </w:rPr>
              <w:t xml:space="preserve"> (пров</w:t>
            </w:r>
            <w:r w:rsidRPr="00AD5212">
              <w:rPr>
                <w:rFonts w:ascii="Times New Roman" w:hAnsi="Times New Roman"/>
                <w:color w:val="000000"/>
              </w:rPr>
              <w:t>е</w:t>
            </w:r>
            <w:r w:rsidRPr="00AD5212">
              <w:rPr>
                <w:rFonts w:ascii="Times New Roman" w:hAnsi="Times New Roman"/>
                <w:color w:val="000000"/>
              </w:rPr>
              <w:t>ряемых ударением)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C52720" w:rsidRPr="00AD5212" w:rsidTr="00E12526">
        <w:trPr>
          <w:trHeight w:val="510"/>
          <w:jc w:val="center"/>
        </w:trPr>
        <w:tc>
          <w:tcPr>
            <w:tcW w:w="2850" w:type="pct"/>
            <w:shd w:val="clear" w:color="auto" w:fill="auto"/>
          </w:tcPr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5212">
              <w:rPr>
                <w:rFonts w:ascii="Times New Roman" w:hAnsi="Times New Roman"/>
                <w:color w:val="000000"/>
              </w:rPr>
              <w:t xml:space="preserve">• допускает ошибки в написании безударных гласных в </w:t>
            </w:r>
            <w:proofErr w:type="gramStart"/>
            <w:r w:rsidRPr="00AD5212">
              <w:rPr>
                <w:rFonts w:ascii="Times New Roman" w:hAnsi="Times New Roman"/>
                <w:color w:val="000000"/>
              </w:rPr>
              <w:t>корне слова</w:t>
            </w:r>
            <w:proofErr w:type="gramEnd"/>
            <w:r w:rsidRPr="00AD5212">
              <w:rPr>
                <w:rFonts w:ascii="Times New Roman" w:hAnsi="Times New Roman"/>
                <w:color w:val="000000"/>
              </w:rPr>
              <w:t xml:space="preserve"> (непроверя</w:t>
            </w:r>
            <w:r w:rsidRPr="00AD5212">
              <w:rPr>
                <w:rFonts w:ascii="Times New Roman" w:hAnsi="Times New Roman"/>
                <w:color w:val="000000"/>
              </w:rPr>
              <w:t>е</w:t>
            </w:r>
            <w:r w:rsidRPr="00AD5212">
              <w:rPr>
                <w:rFonts w:ascii="Times New Roman" w:hAnsi="Times New Roman"/>
                <w:color w:val="000000"/>
              </w:rPr>
              <w:t xml:space="preserve">мых ударением), </w:t>
            </w:r>
          </w:p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5212">
              <w:rPr>
                <w:rFonts w:ascii="Times New Roman" w:hAnsi="Times New Roman"/>
                <w:color w:val="000000"/>
              </w:rPr>
              <w:t>сл</w:t>
            </w:r>
            <w:r w:rsidRPr="00AD5212">
              <w:rPr>
                <w:rFonts w:ascii="Times New Roman" w:hAnsi="Times New Roman"/>
                <w:color w:val="000000"/>
              </w:rPr>
              <w:t>о</w:t>
            </w:r>
            <w:r w:rsidRPr="00AD5212">
              <w:rPr>
                <w:rFonts w:ascii="Times New Roman" w:hAnsi="Times New Roman"/>
                <w:color w:val="000000"/>
              </w:rPr>
              <w:t>варных слов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C52720" w:rsidRPr="00AD5212" w:rsidTr="00E12526">
        <w:trPr>
          <w:trHeight w:val="510"/>
          <w:jc w:val="center"/>
        </w:trPr>
        <w:tc>
          <w:tcPr>
            <w:tcW w:w="2850" w:type="pct"/>
            <w:shd w:val="clear" w:color="auto" w:fill="auto"/>
          </w:tcPr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5212">
              <w:rPr>
                <w:rFonts w:ascii="Times New Roman" w:hAnsi="Times New Roman"/>
                <w:color w:val="000000"/>
              </w:rPr>
              <w:t>• допускает ошибки в написании слов с мягким знаком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  <w:tr w:rsidR="00C52720" w:rsidRPr="00AD5212" w:rsidTr="00E12526">
        <w:trPr>
          <w:trHeight w:val="510"/>
          <w:jc w:val="center"/>
        </w:trPr>
        <w:tc>
          <w:tcPr>
            <w:tcW w:w="2850" w:type="pct"/>
            <w:shd w:val="clear" w:color="auto" w:fill="auto"/>
          </w:tcPr>
          <w:p w:rsidR="00C52720" w:rsidRPr="00AD5212" w:rsidRDefault="00C52720" w:rsidP="00E125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D5212">
              <w:rPr>
                <w:rFonts w:ascii="Times New Roman" w:hAnsi="Times New Roman"/>
                <w:b/>
                <w:bCs/>
                <w:color w:val="000000"/>
              </w:rPr>
              <w:t>16. Оформление работ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52720" w:rsidRPr="00AD5212" w:rsidRDefault="00C52720" w:rsidP="00E12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212">
              <w:rPr>
                <w:rFonts w:ascii="Times New Roman" w:hAnsi="Times New Roman"/>
                <w:sz w:val="56"/>
                <w:szCs w:val="56"/>
              </w:rPr>
              <w:sym w:font="Wingdings 2" w:char="F081"/>
            </w:r>
          </w:p>
        </w:tc>
      </w:tr>
    </w:tbl>
    <w:p w:rsidR="009C27DF" w:rsidRPr="00C52720" w:rsidRDefault="00C52720" w:rsidP="00C52720"/>
    <w:sectPr w:rsidR="009C27DF" w:rsidRPr="00C52720" w:rsidSect="00575B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3967"/>
    <w:multiLevelType w:val="hybridMultilevel"/>
    <w:tmpl w:val="FB9659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EF4270B"/>
    <w:multiLevelType w:val="hybridMultilevel"/>
    <w:tmpl w:val="F19EEEA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75B4D"/>
    <w:rsid w:val="0018783E"/>
    <w:rsid w:val="00310EFE"/>
    <w:rsid w:val="005525B9"/>
    <w:rsid w:val="00575B4D"/>
    <w:rsid w:val="00584878"/>
    <w:rsid w:val="00C52720"/>
    <w:rsid w:val="00C57865"/>
    <w:rsid w:val="00CD48DA"/>
    <w:rsid w:val="00CF40F0"/>
    <w:rsid w:val="00D0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4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48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48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48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878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84878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84878"/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a3">
    <w:name w:val="Title"/>
    <w:basedOn w:val="a"/>
    <w:next w:val="a"/>
    <w:link w:val="a4"/>
    <w:uiPriority w:val="10"/>
    <w:qFormat/>
    <w:rsid w:val="00584878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848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584878"/>
    <w:pPr>
      <w:spacing w:after="0" w:line="240" w:lineRule="auto"/>
    </w:pPr>
  </w:style>
  <w:style w:type="paragraph" w:styleId="a6">
    <w:name w:val="Normal (Web)"/>
    <w:basedOn w:val="a"/>
    <w:rsid w:val="00575B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575B4D"/>
    <w:rPr>
      <w:b/>
      <w:bCs/>
    </w:rPr>
  </w:style>
  <w:style w:type="table" w:styleId="a8">
    <w:name w:val="Table Grid"/>
    <w:basedOn w:val="a1"/>
    <w:rsid w:val="00575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qFormat/>
    <w:rsid w:val="00575B4D"/>
    <w:pPr>
      <w:ind w:left="720"/>
      <w:contextualSpacing/>
    </w:pPr>
    <w:rPr>
      <w:lang w:eastAsia="en-US"/>
    </w:rPr>
  </w:style>
  <w:style w:type="character" w:customStyle="1" w:styleId="apple-converted-space">
    <w:name w:val="apple-converted-space"/>
    <w:basedOn w:val="a0"/>
    <w:rsid w:val="00575B4D"/>
    <w:rPr>
      <w:rFonts w:cs="Times New Roman"/>
    </w:rPr>
  </w:style>
  <w:style w:type="paragraph" w:customStyle="1" w:styleId="NoSpacing">
    <w:name w:val="No Spacing"/>
    <w:qFormat/>
    <w:rsid w:val="00575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352</Words>
  <Characters>2012</Characters>
  <Application>Microsoft Office Word</Application>
  <DocSecurity>0</DocSecurity>
  <Lines>16</Lines>
  <Paragraphs>4</Paragraphs>
  <ScaleCrop>false</ScaleCrop>
  <Company>Microsoft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</dc:creator>
  <cp:lastModifiedBy>Родион</cp:lastModifiedBy>
  <cp:revision>2</cp:revision>
  <dcterms:created xsi:type="dcterms:W3CDTF">2014-02-16T13:51:00Z</dcterms:created>
  <dcterms:modified xsi:type="dcterms:W3CDTF">2014-02-16T13:51:00Z</dcterms:modified>
</cp:coreProperties>
</file>