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F" w:rsidRDefault="00B92BAF" w:rsidP="00B92BAF">
      <w:pPr>
        <w:spacing w:line="360" w:lineRule="auto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val="en-US" w:eastAsia="ru-RU"/>
        </w:rPr>
      </w:pPr>
    </w:p>
    <w:p w:rsidR="00B92BAF" w:rsidRPr="00276F64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 w:rsidRPr="00276F64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ПРОГРАММА ЭЛЕКТИВНОГО КУРСА</w:t>
      </w:r>
    </w:p>
    <w:p w:rsidR="00B92BAF" w:rsidRPr="00276F64" w:rsidRDefault="00B92BAF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</w:p>
    <w:p w:rsidR="00B92BAF" w:rsidRPr="00276F64" w:rsidRDefault="00B92BAF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 w:rsidRPr="00276F64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 xml:space="preserve">“ </w:t>
      </w:r>
      <w:r w:rsidR="00ED74F9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РАЗГОВОРНЫЙ АНГЛИЙСКИЙ</w:t>
      </w:r>
      <w:r w:rsidR="00ED74F9" w:rsidRPr="00276F64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”</w:t>
      </w:r>
    </w:p>
    <w:p w:rsidR="00ED74F9" w:rsidRPr="00ED74F9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</w:p>
    <w:p w:rsidR="00B92BAF" w:rsidRPr="00276F64" w:rsidRDefault="00ED74F9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 w:rsidRPr="00276F64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ДЛЯ  3 КЛАССА.</w:t>
      </w:r>
    </w:p>
    <w:p w:rsidR="00B92BAF" w:rsidRPr="00F50A8E" w:rsidRDefault="00B92BAF" w:rsidP="00B92BAF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</w:p>
    <w:p w:rsidR="00B92BAF" w:rsidRPr="00F50A8E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Учитель Николаева Ольга Петровна</w:t>
      </w:r>
    </w:p>
    <w:p w:rsidR="00B92BAF" w:rsidRDefault="00B92BAF" w:rsidP="00B92BAF">
      <w:pPr>
        <w:spacing w:line="360" w:lineRule="auto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4F9" w:rsidRPr="00577905" w:rsidRDefault="00ED74F9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Pr="00F50A8E" w:rsidRDefault="00B92BAF" w:rsidP="00B92BA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ПОЯСНИТЕЛЬНАЯ ЗАПИСКА</w:t>
      </w:r>
    </w:p>
    <w:p w:rsidR="00B92BAF" w:rsidRDefault="00B92BAF" w:rsidP="00B92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BAF" w:rsidRDefault="00B92BAF" w:rsidP="00B92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0A8E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современном этапе определяет цели общего образования и подчеркивает необходимость ориентации образования не только на усвоение обучающимися определенной суммы знаний, но и на развитие его личности, его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и созидательных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8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8E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в средствах коммуникации (использование новых информационных технологий) требуют повыше</w:t>
      </w:r>
      <w:r>
        <w:rPr>
          <w:rFonts w:ascii="Times New Roman" w:hAnsi="Times New Roman" w:cs="Times New Roman"/>
          <w:sz w:val="28"/>
          <w:szCs w:val="28"/>
        </w:rPr>
        <w:t>ния коммуникативной компетенции</w:t>
      </w:r>
    </w:p>
    <w:p w:rsidR="00B92BAF" w:rsidRPr="00F50A8E" w:rsidRDefault="00B92BAF" w:rsidP="00B92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A8E">
        <w:rPr>
          <w:rFonts w:ascii="Times New Roman" w:hAnsi="Times New Roman" w:cs="Times New Roman"/>
          <w:sz w:val="28"/>
          <w:szCs w:val="28"/>
        </w:rPr>
        <w:t>школьников, совершенствования их филологической подготовки.</w:t>
      </w:r>
    </w:p>
    <w:p w:rsidR="00B92BAF" w:rsidRPr="00F50A8E" w:rsidRDefault="00B92BAF" w:rsidP="00B92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0A8E">
        <w:rPr>
          <w:rFonts w:ascii="Times New Roman" w:hAnsi="Times New Roman" w:cs="Times New Roman"/>
          <w:sz w:val="28"/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межкультурное и межличностное общение с носителями языка.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учащегося на родном языке, развитию их познавательных способностей,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учащихся. </w:t>
      </w:r>
      <w:r w:rsidRPr="00F50A8E">
        <w:rPr>
          <w:rFonts w:ascii="Times New Roman" w:hAnsi="Times New Roman" w:cs="Times New Roman"/>
          <w:sz w:val="28"/>
          <w:szCs w:val="28"/>
        </w:rPr>
        <w:t xml:space="preserve">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 и </w:t>
      </w:r>
      <w:proofErr w:type="spellStart"/>
      <w:r w:rsidRPr="00F50A8E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F50A8E">
        <w:rPr>
          <w:rFonts w:ascii="Times New Roman" w:hAnsi="Times New Roman" w:cs="Times New Roman"/>
          <w:sz w:val="28"/>
          <w:szCs w:val="28"/>
        </w:rPr>
        <w:t xml:space="preserve"> мира. Построение мини-диалогов, ролевые игры, использование драматизации, заучивание стихов и песен, заложенных в программе, все это способствует успешному достижению  цели социализации учащегося, преодоления языкового барьера в общении с англоязычными сверстниками, развитию коммуникативных навыков.</w:t>
      </w:r>
      <w:r w:rsidRPr="00F50A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элективного курса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Разговорный английский» предн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азначена для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учащихся III классов общеобразовательных учреждений и рассчитана на 34 часа в год.</w:t>
      </w:r>
    </w:p>
    <w:p w:rsidR="00B92BAF" w:rsidRPr="00F50A8E" w:rsidRDefault="00ED74F9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6F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АКТУАЛЬНОСТЬ</w:t>
      </w:r>
      <w:r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92BAF"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запросами современного общества для успешной социализации и адаптации обучающихся, необходимо более углубленное иноязычное речевое развитие обучающихся начальной школы, их языковых и творческих способностей.</w:t>
      </w:r>
    </w:p>
    <w:p w:rsidR="00B92BAF" w:rsidRPr="00F50A8E" w:rsidRDefault="00ED74F9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66E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ЦЕЛЬЮ</w:t>
      </w:r>
      <w:r w:rsidR="00B92B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элективного курса</w:t>
      </w:r>
      <w:r w:rsidR="00B92BAF"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формирование интереса к иностранному язы</w:t>
      </w:r>
      <w:r w:rsidR="00B92B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</w:t>
      </w:r>
      <w:r w:rsidR="00B92BAF"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преодоление психологических барьеров в использовании иностранного языка как средства общения.</w:t>
      </w:r>
    </w:p>
    <w:p w:rsidR="00B92BAF" w:rsidRPr="00C0666E" w:rsidRDefault="00ED74F9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66E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ЗАДАЧИ</w:t>
      </w:r>
      <w:r w:rsidRPr="00C066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B92BAF" w:rsidRPr="00F50A8E" w:rsidRDefault="00B92BAF" w:rsidP="00B92BA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научить элементарной диалогической и монологической речи;</w:t>
      </w:r>
    </w:p>
    <w:p w:rsidR="00B92BAF" w:rsidRPr="00F50A8E" w:rsidRDefault="00B92BAF" w:rsidP="00B92BA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изучить основы грамматики и практически отработать применения этих правил в устной разговорной речи;</w:t>
      </w:r>
    </w:p>
    <w:p w:rsidR="00B92BAF" w:rsidRPr="00F50A8E" w:rsidRDefault="00B92BAF" w:rsidP="00B92BA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B92BAF" w:rsidRPr="00F50A8E" w:rsidRDefault="00B92BAF" w:rsidP="00B92BA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культуры речи и культуры общения;</w:t>
      </w:r>
    </w:p>
    <w:p w:rsidR="00B92BAF" w:rsidRPr="00F50A8E" w:rsidRDefault="00B92BAF" w:rsidP="00B92BA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расширение кругозора, миропонимания, мироощущения и мировосприятия;</w:t>
      </w:r>
    </w:p>
    <w:p w:rsidR="00B92BAF" w:rsidRPr="00F50A8E" w:rsidRDefault="00B92BAF" w:rsidP="00B92BA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творческих способностей, воображения, памяти.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 речевой деят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ельности в рамках элективного курса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предполагает развитие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слухо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-произносительных и ритмико-интонационных навыков, совершенствование лексических и грамматических навыков, развитие техники чтения.</w:t>
      </w:r>
    </w:p>
    <w:p w:rsidR="00B92BAF" w:rsidRPr="00276F64" w:rsidRDefault="00B92BAF" w:rsidP="00C0666E">
      <w:pPr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76F6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ОРГАНИЗАЦИЯ ОБРАЗОВАТЕЛЬНОГО ПРОЦЕССА</w:t>
      </w:r>
    </w:p>
    <w:p w:rsidR="00B92BAF" w:rsidRPr="00F50A8E" w:rsidRDefault="00B92BAF" w:rsidP="00B92BAF">
      <w:pPr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элективного курса</w:t>
      </w:r>
      <w:r w:rsidR="00E11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«Разговорный англий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ский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представляет широкие возможности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развития различных умений и  творческого использования иностранного языка при соответствующей организации учебно-воспитательного процесса.</w:t>
      </w:r>
    </w:p>
    <w:p w:rsidR="00B92BAF" w:rsidRPr="00F50A8E" w:rsidRDefault="00B92BAF" w:rsidP="00B92BAF">
      <w:pPr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анятия проводятся в различных формах – ролевая игра, инсценировка, конкурс, внеклассное мероприятие. Формы итоговых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занятий по теме или нескольким темам определяются учителем заранее и готовятся с учащимися постепенно, с учетом закономерностей процесса овладения навыками  и умениями иноязычного общения.</w:t>
      </w:r>
    </w:p>
    <w:p w:rsidR="00B92BAF" w:rsidRPr="00F50A8E" w:rsidRDefault="00B92BAF" w:rsidP="00B92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Курс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занятий «</w:t>
      </w:r>
      <w:r w:rsidR="00E11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Разговорный английский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является целостным циклом управляемого взаимодействия между учителем и учащимися, которое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представляет широкие возможности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использования разнообразных организационных форм проведения занятий и режимов работы учащихся (фронтальная, индивидуальная, парная, групповая, массовая) для овладения навыками и умениями иноязычного общения.</w:t>
      </w:r>
    </w:p>
    <w:p w:rsidR="00B92BAF" w:rsidRPr="00276F64" w:rsidRDefault="00B92BAF" w:rsidP="00C0666E">
      <w:pPr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76F6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ОЖИДАЕМЫЕ РЕЗУЛЬТАТЫ</w:t>
      </w:r>
    </w:p>
    <w:p w:rsidR="00B92BAF" w:rsidRPr="00F50A8E" w:rsidRDefault="00B92BAF" w:rsidP="00B92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Предполага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ется, что</w:t>
      </w:r>
      <w:r w:rsidRPr="005735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элективного курса</w:t>
      </w:r>
      <w:r w:rsidR="00E11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«Разговорный английский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расширя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возможности учащихся III класса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использовать</w:t>
      </w:r>
      <w:r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приобретенный языковой, речевой и социокультурный опыт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B92BAF" w:rsidRPr="00F50A8E" w:rsidRDefault="00B92BAF" w:rsidP="00B92BAF">
      <w:pPr>
        <w:numPr>
          <w:ilvl w:val="0"/>
          <w:numId w:val="2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совершенствования речевых навыков и развития умений общения;</w:t>
      </w:r>
    </w:p>
    <w:p w:rsidR="00B92BAF" w:rsidRPr="00F50A8E" w:rsidRDefault="00B92BAF" w:rsidP="00B92BAF">
      <w:pPr>
        <w:numPr>
          <w:ilvl w:val="0"/>
          <w:numId w:val="2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преодоления психологических барьеров в процессе устного общения на иностранном языке;</w:t>
      </w:r>
    </w:p>
    <w:p w:rsidR="00B92BAF" w:rsidRPr="00F50A8E" w:rsidRDefault="00B92BAF" w:rsidP="00B92BA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адекватным произношением и </w:t>
      </w:r>
      <w:r w:rsidR="00E11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умением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различать на слух все зву</w:t>
      </w:r>
      <w:r w:rsidR="00E11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 английского языка, интонацию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основных типов предложений.</w:t>
      </w:r>
    </w:p>
    <w:p w:rsidR="00C0666E" w:rsidRPr="00577905" w:rsidRDefault="00C0666E" w:rsidP="00C0666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B92BAF" w:rsidRPr="00ED74F9" w:rsidRDefault="00ED74F9" w:rsidP="00C0666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</w:pPr>
      <w:r w:rsidRPr="00ED74F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ТЕМАТИЧЕСКОЕ ПЛАНИРОВАНИЕ ЭЛЕКТИВНОГО КУРСА</w:t>
      </w:r>
    </w:p>
    <w:p w:rsidR="00C0666E" w:rsidRPr="00ED74F9" w:rsidRDefault="00C0666E" w:rsidP="00C0666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</w:pPr>
    </w:p>
    <w:tbl>
      <w:tblPr>
        <w:tblW w:w="9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6323"/>
        <w:gridCol w:w="1668"/>
      </w:tblGrid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0A8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F50A8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70DA" w:rsidRDefault="00E11C10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Знакомство</w:t>
            </w:r>
            <w:r w:rsidR="000C70D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</w:t>
            </w:r>
          </w:p>
          <w:p w:rsidR="000C70DA" w:rsidRDefault="000C70DA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Формы глагола</w:t>
            </w:r>
            <w:r w:rsidRPr="000C70D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to</w:t>
            </w:r>
            <w:r w:rsidRPr="000C70D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be</w:t>
            </w:r>
            <w:r w:rsidRPr="000C70D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B92BAF" w:rsidRPr="000C70DA" w:rsidRDefault="000C70DA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Счёт 1-20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</w:tr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Default="00E11C10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Родина. Моё село</w:t>
            </w:r>
          </w:p>
          <w:p w:rsidR="000C70DA" w:rsidRPr="000C70DA" w:rsidRDefault="000C70DA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 xml:space="preserve"> There is</w:t>
            </w:r>
            <w:r w:rsidRPr="000C70D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there are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</w:tr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577905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Числительные</w:t>
            </w:r>
          </w:p>
          <w:p w:rsidR="000C70DA" w:rsidRPr="000C70DA" w:rsidRDefault="000C70DA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Настоящее простое время. Утвердительные, вопросительные и отрицательные предложения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</w:tr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577905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Части тела. Одежда</w:t>
            </w:r>
          </w:p>
          <w:p w:rsidR="00C0666E" w:rsidRPr="00C0666E" w:rsidRDefault="00C0666E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</w:tr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Времена года. Погода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</w:tr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Мой друг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  <w:tr w:rsidR="00B92BAF" w:rsidRPr="00F50A8E" w:rsidTr="000C70DA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C0666E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Итоговое занятие</w:t>
            </w:r>
            <w:r w:rsidR="00B92BAF"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«Я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знаю и </w:t>
            </w:r>
            <w:r w:rsidR="00B92BAF"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люблю английский язык»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2BAF" w:rsidRPr="00F50A8E" w:rsidRDefault="00B92BAF" w:rsidP="00EC22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</w:tbl>
    <w:p w:rsidR="00B92BAF" w:rsidRDefault="00B92BAF" w:rsidP="00B92B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E83B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Default="00B92BAF" w:rsidP="00E83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0666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МЕТОДИЧЕСКИЕ РЕКОМЕНДАЦИИ ДЛЯ ОРГАНИЗАЦИИ ЗАНЯТИЙ.</w:t>
      </w:r>
    </w:p>
    <w:p w:rsidR="00577905" w:rsidRDefault="00577905" w:rsidP="00B92B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77905" w:rsidRDefault="00577905" w:rsidP="00B92B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119"/>
        <w:gridCol w:w="107"/>
      </w:tblGrid>
      <w:tr w:rsidR="007045E4" w:rsidTr="007045E4">
        <w:trPr>
          <w:gridAfter w:val="1"/>
          <w:wAfter w:w="107" w:type="dxa"/>
        </w:trPr>
        <w:tc>
          <w:tcPr>
            <w:tcW w:w="1809" w:type="dxa"/>
          </w:tcPr>
          <w:p w:rsidR="007045E4" w:rsidRPr="00577905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7790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</w:tcPr>
          <w:p w:rsidR="007045E4" w:rsidRPr="00577905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77905">
              <w:rPr>
                <w:rFonts w:ascii="Times New Roman" w:eastAsia="Times New Roman" w:hAnsi="Times New Roman" w:cs="Times New Roman"/>
                <w:b/>
                <w:iCs/>
                <w:color w:val="444444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119" w:type="dxa"/>
          </w:tcPr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44444"/>
                <w:sz w:val="28"/>
                <w:szCs w:val="28"/>
                <w:lang w:eastAsia="ru-RU"/>
              </w:rPr>
            </w:pPr>
            <w:r w:rsidRPr="00577905">
              <w:rPr>
                <w:rFonts w:ascii="Times New Roman" w:eastAsia="Times New Roman" w:hAnsi="Times New Roman" w:cs="Times New Roman"/>
                <w:b/>
                <w:i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  <w:p w:rsidR="007045E4" w:rsidRPr="00577905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44444"/>
                <w:sz w:val="28"/>
                <w:szCs w:val="28"/>
                <w:lang w:eastAsia="ru-RU"/>
              </w:rPr>
            </w:pPr>
          </w:p>
        </w:tc>
      </w:tr>
      <w:tr w:rsidR="007045E4" w:rsidTr="007045E4">
        <w:trPr>
          <w:gridAfter w:val="1"/>
          <w:wAfter w:w="107" w:type="dxa"/>
        </w:trPr>
        <w:tc>
          <w:tcPr>
            <w:tcW w:w="1809" w:type="dxa"/>
          </w:tcPr>
          <w:p w:rsidR="007045E4" w:rsidRPr="00577905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90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4536" w:type="dxa"/>
          </w:tcPr>
          <w:p w:rsidR="007045E4" w:rsidRPr="00F50A8E" w:rsidRDefault="007045E4" w:rsidP="005779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-повторить звуки английского языка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алфавит;</w:t>
            </w:r>
          </w:p>
          <w:p w:rsidR="007045E4" w:rsidRDefault="007045E4" w:rsidP="005779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научить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простому построению монолога </w:t>
            </w:r>
          </w:p>
          <w:p w:rsidR="007045E4" w:rsidRPr="00F50A8E" w:rsidRDefault="007045E4" w:rsidP="005779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«О 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себе»;</w:t>
            </w:r>
          </w:p>
          <w:p w:rsidR="007045E4" w:rsidRPr="00F50A8E" w:rsidRDefault="007045E4" w:rsidP="005779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-повторить грамматическую структуру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to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;</w:t>
            </w:r>
          </w:p>
          <w:p w:rsidR="007045E4" w:rsidRPr="00F50A8E" w:rsidRDefault="007045E4" w:rsidP="005779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тему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«Числительные»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045E4" w:rsidRPr="00F50A8E" w:rsidRDefault="007045E4" w:rsidP="00577905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CD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записями песен, английский алфавит, знаки транскрипции.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7045E4" w:rsidTr="007045E4">
        <w:trPr>
          <w:gridAfter w:val="1"/>
          <w:wAfter w:w="107" w:type="dxa"/>
        </w:trPr>
        <w:tc>
          <w:tcPr>
            <w:tcW w:w="1809" w:type="dxa"/>
          </w:tcPr>
          <w:p w:rsidR="007045E4" w:rsidRPr="002B43D0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B43D0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Родина. Моё село</w:t>
            </w:r>
          </w:p>
        </w:tc>
        <w:tc>
          <w:tcPr>
            <w:tcW w:w="4536" w:type="dxa"/>
          </w:tcPr>
          <w:p w:rsidR="007045E4" w:rsidRPr="00F50A8E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пополнить лекси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ческий объем по теме: «Моё село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»;</w:t>
            </w:r>
          </w:p>
          <w:p w:rsidR="007045E4" w:rsidRPr="00F50A8E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- использовать структуру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there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is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there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are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во всех видах речевой деятельности;</w:t>
            </w:r>
          </w:p>
          <w:p w:rsidR="007045E4" w:rsidRPr="00F50A8E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научится строить отрицательные и вопросительные предложения с оборотом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there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is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there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are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7045E4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научить элементарной монологической речи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по теме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;</w:t>
            </w:r>
          </w:p>
          <w:p w:rsidR="007045E4" w:rsidRPr="00F50A8E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-прививать любовь к родному краю.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045E4" w:rsidRPr="000C70DA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Английс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кий алфавит, знаки транскрипции, 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компьютерная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презеттация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7045E4" w:rsidTr="007045E4">
        <w:trPr>
          <w:gridAfter w:val="1"/>
          <w:wAfter w:w="107" w:type="dxa"/>
        </w:trPr>
        <w:tc>
          <w:tcPr>
            <w:tcW w:w="1809" w:type="dxa"/>
          </w:tcPr>
          <w:p w:rsidR="007045E4" w:rsidRPr="002B43D0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B43D0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>Числительные</w:t>
            </w:r>
          </w:p>
        </w:tc>
        <w:tc>
          <w:tcPr>
            <w:tcW w:w="4536" w:type="dxa"/>
          </w:tcPr>
          <w:p w:rsidR="007045E4" w:rsidRPr="00F50A8E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пополнить лексический объем по теме: «Числительные»;</w:t>
            </w:r>
          </w:p>
          <w:p w:rsidR="007045E4" w:rsidRPr="00F50A8E" w:rsidRDefault="007045E4" w:rsidP="007045E4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ознакомить обучающихся с порядковыми числительными;</w:t>
            </w:r>
          </w:p>
          <w:p w:rsidR="007045E4" w:rsidRPr="00F50A8E" w:rsidRDefault="007045E4" w:rsidP="007045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строить предложения в 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Present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 в утвердительной, 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отрицательной и вопросительной формах;</w:t>
            </w:r>
          </w:p>
          <w:p w:rsidR="007045E4" w:rsidRPr="00F50A8E" w:rsidRDefault="007045E4" w:rsidP="007045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ознакомить с наречиями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usually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sometimes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always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often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использовать их в речевой деятельности;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7045E4" w:rsidTr="00460F93">
        <w:tc>
          <w:tcPr>
            <w:tcW w:w="1809" w:type="dxa"/>
          </w:tcPr>
          <w:p w:rsidR="007045E4" w:rsidRPr="002B43D0" w:rsidRDefault="00C63F9A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B43D0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Части тела. Одежда</w:t>
            </w:r>
          </w:p>
        </w:tc>
        <w:tc>
          <w:tcPr>
            <w:tcW w:w="4536" w:type="dxa"/>
          </w:tcPr>
          <w:p w:rsidR="00C63F9A" w:rsidRPr="00F50A8E" w:rsidRDefault="00C63F9A" w:rsidP="00C63F9A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пополнить лексический объем по теме: «Числительные»;</w:t>
            </w:r>
          </w:p>
          <w:p w:rsidR="00C63F9A" w:rsidRPr="00F50A8E" w:rsidRDefault="00C63F9A" w:rsidP="00C63F9A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ознакомить </w:t>
            </w:r>
            <w:proofErr w:type="gram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порядковыми числительными;</w:t>
            </w:r>
          </w:p>
          <w:p w:rsidR="00C63F9A" w:rsidRPr="00F50A8E" w:rsidRDefault="00C63F9A" w:rsidP="00C63F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строить предложения в 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Present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 в утвердительной, 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отрицательной и вопросительной формах;</w:t>
            </w:r>
          </w:p>
          <w:p w:rsidR="00C63F9A" w:rsidRPr="00F50A8E" w:rsidRDefault="00C63F9A" w:rsidP="00C63F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ознакомить </w:t>
            </w:r>
            <w:r w:rsid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 наречиями </w:t>
            </w:r>
            <w:proofErr w:type="spellStart"/>
            <w:r w:rsid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usually</w:t>
            </w:r>
            <w:proofErr w:type="spellEnd"/>
            <w:r w:rsid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sometimes,always,often</w:t>
            </w:r>
            <w:proofErr w:type="spellEnd"/>
            <w:r w:rsid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использовать их в речевой деятельности;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</w:tcPr>
          <w:p w:rsidR="00C63F9A" w:rsidRPr="000C70DA" w:rsidRDefault="00C63F9A" w:rsidP="00C63F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lastRenderedPageBreak/>
              <w:t>CD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записями песен, карточки с картинками «Части тела. Одежда»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компьютерная презентация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7045E4" w:rsidTr="00460F93">
        <w:tc>
          <w:tcPr>
            <w:tcW w:w="1809" w:type="dxa"/>
          </w:tcPr>
          <w:p w:rsidR="007045E4" w:rsidRPr="002B43D0" w:rsidRDefault="00E83B2D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B43D0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>Времена года. Погода</w:t>
            </w:r>
          </w:p>
        </w:tc>
        <w:tc>
          <w:tcPr>
            <w:tcW w:w="4536" w:type="dxa"/>
          </w:tcPr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ознакомить </w:t>
            </w:r>
            <w:proofErr w:type="gram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обучающих</w:t>
            </w:r>
            <w:r w:rsid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ся</w:t>
            </w:r>
            <w:proofErr w:type="gram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новыми лексическими единицами по теме;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научить детей описывать погоду в России, Британии;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строить безличные предложения с формальным подлежащим 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it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использовать модальный глагол 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may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для выражения разрешения;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использовать модальный глагол</w:t>
            </w:r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can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для выражения просьбы;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</w:tcPr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CD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записями песен, карточки с картинками «Время года. Погода»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7045E4" w:rsidTr="00460F93">
        <w:tc>
          <w:tcPr>
            <w:tcW w:w="1809" w:type="dxa"/>
          </w:tcPr>
          <w:p w:rsidR="007045E4" w:rsidRPr="002B43D0" w:rsidRDefault="00E83B2D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B43D0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Мой друг</w:t>
            </w:r>
          </w:p>
        </w:tc>
        <w:tc>
          <w:tcPr>
            <w:tcW w:w="4536" w:type="dxa"/>
          </w:tcPr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ознакомить </w:t>
            </w:r>
            <w:proofErr w:type="gram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обучающих</w:t>
            </w:r>
            <w:r w:rsid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ся</w:t>
            </w:r>
            <w:proofErr w:type="gram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новыми лексическими единицами по теме;</w:t>
            </w:r>
          </w:p>
          <w:p w:rsidR="00E83B2D" w:rsidRPr="00C0666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-научится строить простые повествовательные и вопросительные предложения со значимыми глаголами в </w:t>
            </w:r>
            <w:proofErr w:type="spellStart"/>
            <w:r w:rsidRPr="00C0666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>Present</w:t>
            </w:r>
            <w:proofErr w:type="spellEnd"/>
            <w:r w:rsidRPr="00C0666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66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>Continuous</w:t>
            </w:r>
            <w:proofErr w:type="spellEnd"/>
            <w:r w:rsidRPr="00C0666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C0666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>Future</w:t>
            </w:r>
            <w:proofErr w:type="spellEnd"/>
            <w:r w:rsidRPr="00C0666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66E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lang w:eastAsia="ru-RU"/>
              </w:rPr>
              <w:t>Simple</w:t>
            </w:r>
            <w:proofErr w:type="spellEnd"/>
            <w:r w:rsidRPr="00C0666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повторить грамматическую структуру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to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be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- научится писать рассказ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«Мой лучший друг»;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</w:tcPr>
          <w:p w:rsidR="007045E4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lastRenderedPageBreak/>
              <w:t>CD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записями песен, карточки с картинками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7045E4" w:rsidTr="00460F93">
        <w:tc>
          <w:tcPr>
            <w:tcW w:w="1809" w:type="dxa"/>
          </w:tcPr>
          <w:p w:rsidR="007045E4" w:rsidRPr="002B43D0" w:rsidRDefault="00E83B2D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B43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Итоговое занятие «Я знаю и люблю английский язык</w:t>
            </w:r>
          </w:p>
        </w:tc>
        <w:tc>
          <w:tcPr>
            <w:tcW w:w="4536" w:type="dxa"/>
          </w:tcPr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развивать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творческие способности, воображение, память;</w:t>
            </w:r>
          </w:p>
          <w:p w:rsidR="00E83B2D" w:rsidRPr="00F50A8E" w:rsidRDefault="00E83B2D" w:rsidP="00E83B2D">
            <w:pPr>
              <w:spacing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повторить основы грамматики и практически отработать применения этих правил в устной разговорной речи;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преодолеть психологические барьеры в процессе устного общения на иностранном языке;</w:t>
            </w:r>
          </w:p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повторить изученный материал;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</w:tcPr>
          <w:p w:rsidR="00E83B2D" w:rsidRPr="00F50A8E" w:rsidRDefault="00E83B2D" w:rsidP="00E83B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CD</w:t>
            </w:r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записями песен, карточки с картинками, оперативные схемы, ПК, </w:t>
            </w:r>
            <w:proofErr w:type="spellStart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F50A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7045E4" w:rsidRDefault="007045E4" w:rsidP="00B92B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E83B2D" w:rsidRDefault="00E83B2D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83B2D" w:rsidRDefault="00E83B2D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83B2D" w:rsidRDefault="00E83B2D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 РАБОТЫ И ФОРМЫ ПРОВЕДЕНИЯ КОНТРОЛЯ ПО ТЕМАМ.</w:t>
      </w:r>
    </w:p>
    <w:p w:rsidR="00E83B2D" w:rsidRDefault="00E83B2D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92BAF" w:rsidRPr="00F50A8E" w:rsidRDefault="00E11C10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 «Знакомство</w:t>
      </w:r>
      <w:r w:rsidR="00B92BAF"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B92BAF" w:rsidRPr="00E83B2D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83B2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 работы: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упражнения на тренировку правильного произношения и интонирования;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проговаривание скороговорок и пословиц;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Better late than never.</w:t>
      </w:r>
      <w:proofErr w:type="gramEnd"/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Fortune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favours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the brave.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 good name is better than riches.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построение простого монолога «О себе» по структуре: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What’s your name?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How are you?</w:t>
      </w:r>
    </w:p>
    <w:p w:rsidR="00B92BAF" w:rsidRPr="00577905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How old are you?</w:t>
      </w:r>
    </w:p>
    <w:p w:rsidR="00E11C10" w:rsidRPr="00577905" w:rsidRDefault="00E11C10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nationality are you</w:t>
      </w:r>
      <w:r w:rsidRPr="0057790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Where are you from?</w:t>
      </w:r>
    </w:p>
    <w:p w:rsidR="00B92BAF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pets have you got?</w:t>
      </w:r>
    </w:p>
    <w:p w:rsidR="00E83B2D" w:rsidRPr="00E83B2D" w:rsidRDefault="00E83B2D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is your hobby?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демонстрация английских букв и транскрипционных знаков;</w:t>
      </w:r>
    </w:p>
    <w:p w:rsidR="00B92BAF" w:rsidRPr="00F50A8E" w:rsidRDefault="00E11C10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песни с движениями (с использованием ИКТ)</w:t>
      </w:r>
    </w:p>
    <w:p w:rsidR="00B92BAF" w:rsidRPr="00825016" w:rsidRDefault="00825016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 проведения контроля</w:t>
      </w:r>
      <w:r w:rsidR="00B92BAF"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Ле</w:t>
      </w:r>
      <w:r w:rsidR="00E11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ксические игры «</w:t>
      </w:r>
      <w:r w:rsidR="00AB5E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Знакомство в лагере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«Английский алфавит».</w:t>
      </w:r>
    </w:p>
    <w:p w:rsidR="00B92BAF" w:rsidRPr="00F50A8E" w:rsidRDefault="00B92BAF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Инсценировка сюжетов  общения «Немного о себе».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3) Изготовление поделки: аппликации, рисунков на тему: « Это я и мои друзья»</w:t>
      </w:r>
    </w:p>
    <w:p w:rsidR="00B92BAF" w:rsidRPr="00F50A8E" w:rsidRDefault="00E11C10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 2: «Родина. Моё село</w:t>
      </w:r>
      <w:r w:rsidR="00B92BAF"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».</w:t>
      </w:r>
    </w:p>
    <w:p w:rsidR="00B92BAF" w:rsidRPr="00AB5E27" w:rsidRDefault="002B43D0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</w:t>
      </w:r>
      <w:r w:rsidR="00B92BAF" w:rsidRPr="00AB5E2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работы: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упражнения на тренировку правильного произношения и интонирования;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-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пополнение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лексического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объема</w:t>
      </w:r>
      <w:r w:rsidR="00AB5E27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 district, flag, river</w:t>
      </w:r>
      <w:r w:rsidR="00E11C1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, village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, town, pl</w:t>
      </w:r>
      <w:r w:rsidR="00AB5E27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ace, region, near, bridge, museum</w:t>
      </w:r>
      <w:r w:rsidR="0082501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упражнения на отработку лексических единиц;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списка слов, выбрать то слово, которое изображено на картинке.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построение простого монолога по структуре: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country are you from?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……is a big/small country.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There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are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…….in my country.</w:t>
      </w:r>
    </w:p>
    <w:p w:rsidR="00B92BAF" w:rsidRPr="00F50A8E" w:rsidRDefault="000C70DA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village</w:t>
      </w:r>
      <w:r w:rsidR="00B92BAF"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are you from?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is you</w:t>
      </w:r>
      <w:r w:rsidR="000C70D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r </w:t>
      </w:r>
      <w:proofErr w:type="spellStart"/>
      <w:r w:rsidR="000C70D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favourite</w:t>
      </w:r>
      <w:proofErr w:type="spellEnd"/>
      <w:r w:rsidR="000C70D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place in your village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do you like doing there?</w:t>
      </w:r>
    </w:p>
    <w:p w:rsidR="00B92BAF" w:rsidRPr="00F50A8E" w:rsidRDefault="00B92BAF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описание картинки с использованием структуры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there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is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there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are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2BAF" w:rsidRPr="00F50A8E" w:rsidRDefault="00B92BAF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</w:t>
      </w:r>
    </w:p>
    <w:p w:rsidR="00B92BAF" w:rsidRPr="00F50A8E" w:rsidRDefault="00825016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There is a book on the table</w:t>
      </w:r>
      <w:r w:rsidR="00B92BAF"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B92BAF" w:rsidRPr="00F50A8E" w:rsidRDefault="00B92BAF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There are five dogs on the picture.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разучивание рифмовок по теме;</w:t>
      </w:r>
    </w:p>
    <w:p w:rsidR="00825016" w:rsidRPr="00825016" w:rsidRDefault="00825016" w:rsidP="00825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 проведения контроля: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Лексические игры «Лишнее слово», «Что это?».</w:t>
      </w:r>
    </w:p>
    <w:p w:rsidR="00B92BAF" w:rsidRPr="00F50A8E" w:rsidRDefault="00B92BAF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Изгото</w:t>
      </w:r>
      <w:r w:rsidR="00825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вление рисунков «Моё село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B92BAF" w:rsidRPr="00F50A8E" w:rsidRDefault="00B92BAF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Фонетические игры на звуки [w], [s], [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ei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], [t].</w:t>
      </w:r>
    </w:p>
    <w:p w:rsidR="00B92BAF" w:rsidRPr="00F50A8E" w:rsidRDefault="00B92BAF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 3: «Числительные»</w:t>
      </w:r>
    </w:p>
    <w:p w:rsidR="00B92BAF" w:rsidRPr="00825016" w:rsidRDefault="002B43D0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</w:t>
      </w:r>
      <w:r w:rsidR="00B92BAF"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работы: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упражнения на тренировку правильного произношения и интонирования;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пальчиковая гимнастика на английском языке;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разучивание рифмовок по теме;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One and two, and three, and four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 am sitting on the flour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 am playing with the car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And the pretty little car.</w:t>
      </w:r>
      <w:proofErr w:type="gramEnd"/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песни с движениями;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-упражнения на активизацию лексических единиц по теме: «Количественные, порядковые числительные»;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Расположить цифры/числа по возрастанию/ убыванию; соотнести число/ цифру с английским словом.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строить вопросительные, отрицательные предложения со значимыми глаголами в </w:t>
      </w:r>
      <w:proofErr w:type="spellStart"/>
      <w:r w:rsidRPr="00F50A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Present</w:t>
      </w:r>
      <w:proofErr w:type="spellEnd"/>
      <w:r w:rsidRPr="00F50A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Simple</w:t>
      </w:r>
      <w:proofErr w:type="spellEnd"/>
      <w:r w:rsidRPr="00F50A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Написать вопросительное и отрицательное предложения к утверждению</w:t>
      </w:r>
    </w:p>
    <w:p w:rsidR="00B92BAF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She always rides a bicycle.</w:t>
      </w:r>
    </w:p>
    <w:p w:rsidR="00825016" w:rsidRPr="00825016" w:rsidRDefault="00825016" w:rsidP="00825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 проведения контроля: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Лексические игры «Найди лишнее слово», «Кроссворд».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Диктант на тему « Числительные».</w:t>
      </w:r>
    </w:p>
    <w:p w:rsidR="00825016" w:rsidRDefault="00825016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92BAF" w:rsidRPr="00F50A8E" w:rsidRDefault="00B92BAF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 4: «Части тела. Одежда».</w:t>
      </w:r>
    </w:p>
    <w:p w:rsidR="00B92BAF" w:rsidRPr="00825016" w:rsidRDefault="00825016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</w:t>
      </w:r>
      <w:r w:rsidR="00B92BAF"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работы: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упражнения на тренировку правильного произношения и интонирования;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разучивание рифмовок по теме;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Ten little fingers,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Ten little toes,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Two little ears,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And one little nose.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 small gnome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Lives at home.</w:t>
      </w:r>
      <w:proofErr w:type="gramEnd"/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He has got small toes</w:t>
      </w:r>
    </w:p>
    <w:p w:rsidR="00B92BAF" w:rsidRPr="00577905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And</w:t>
      </w:r>
      <w:r w:rsidRPr="005779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</w:t>
      </w:r>
      <w:r w:rsidRPr="005779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pink</w:t>
      </w:r>
      <w:r w:rsidRPr="005779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nose</w:t>
      </w:r>
      <w:r w:rsidRPr="005779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-выполнение  упражнений на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аудирование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Нарисовать персонаж, который описывал диктор.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My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favourite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toy is Pinocchio. It has got two legs and two hands. It has got two eyes. Pinocchio’s eyes are blue. Its hair is short.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-активизация лексики при выполнении письменных заданий;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составление и разучивание простого монолога по структуре: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My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favourite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toy is…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Her/ His name is…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…’s hair is…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…’s eyes are…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He/ She wear…</w:t>
      </w:r>
    </w:p>
    <w:p w:rsidR="00B92BAF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 like my… very much.</w:t>
      </w:r>
    </w:p>
    <w:p w:rsidR="00825016" w:rsidRPr="00825016" w:rsidRDefault="00825016" w:rsidP="00825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 проведения контроля: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Диктант-рисунок на тему «Части тела. Одежда»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2) Лексические игры: «Найди лишнее слово», «Вставить пропущенное слово в предложение»…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Коллаж на тему: «Части тела. Одежда»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Контроль восприятия и понимания речи на слух.</w:t>
      </w:r>
    </w:p>
    <w:p w:rsidR="00B92BAF" w:rsidRPr="00F50A8E" w:rsidRDefault="00B92BAF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 5: « Времена года. Погода»</w:t>
      </w:r>
    </w:p>
    <w:p w:rsidR="00B92BAF" w:rsidRPr="00825016" w:rsidRDefault="00825016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</w:t>
      </w:r>
      <w:r w:rsidR="00B92BAF"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работы: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упражнения на активизацию новых лексических единиц по теме;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проговаривание и разучивание скороговорок;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Whenever the weather is cold.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br/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Whenever the weather is hot.</w:t>
      </w:r>
      <w:proofErr w:type="gramEnd"/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прослушивание песен, стихов и их заучивание;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Spring is green,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Summer is bright,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Autumn is yellow,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Winter is white.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разгадывание ребусов, кроссвордов, загадок на английском языке;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составление монолога «Какая сегодня погода?»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выполнение упражнений на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аудирование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Прослушав тексты,  обучающиеся отвечают на вопрос, какое время года описывал диктор.</w:t>
      </w:r>
    </w:p>
    <w:p w:rsidR="00825016" w:rsidRPr="00825016" w:rsidRDefault="00825016" w:rsidP="00825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 проведения контроля: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Лексические игры «Найди лишнее слово», «Вставить пропущенное слово в предложение», «Соотнести части слова»…</w:t>
      </w:r>
    </w:p>
    <w:p w:rsidR="00B92BAF" w:rsidRPr="00F50A8E" w:rsidRDefault="00C0666E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Конкурс рисунков</w:t>
      </w:r>
      <w:r w:rsidR="00B92BAF"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«Любимое время года»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Контроль восприятия и понимания речи на слух.</w:t>
      </w:r>
    </w:p>
    <w:p w:rsidR="00B92BAF" w:rsidRPr="00F50A8E" w:rsidRDefault="00B92BAF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 6: «Мой друг»</w:t>
      </w:r>
    </w:p>
    <w:p w:rsidR="00B92BAF" w:rsidRPr="00F50A8E" w:rsidRDefault="00B92BAF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2BAF" w:rsidRPr="00825016" w:rsidRDefault="00825016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lastRenderedPageBreak/>
        <w:t>Формы</w:t>
      </w:r>
      <w:r w:rsidR="00B92BAF"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работы: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прослушивание песен, стихов и их заучивание;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 некоторых стихотворении: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Friends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care</w:t>
      </w:r>
      <w:proofErr w:type="spellEnd"/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Friends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share</w:t>
      </w:r>
      <w:proofErr w:type="spellEnd"/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We need friends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Everywhere!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You are smart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We’ll never part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You are always there,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You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are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always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care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разучивание поговорок, скороговорок;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 некоторых пословиц и поговорок: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 friend's eye is a good mirror.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упражнения на активизацию новых лексических единиц по теме;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Составить предложения, используя слова.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использование упражнений на тренировку правильного произношения и интонирования;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составление и разучивание простых монологов по структуре: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 have got many friends.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But my best friend is…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He/ She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is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He/ She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has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got…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He/ She likes…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We….every day.</w:t>
      </w:r>
      <w:proofErr w:type="gramEnd"/>
    </w:p>
    <w:p w:rsidR="00B92BAF" w:rsidRPr="00825016" w:rsidRDefault="00825016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Формы проведения контроля</w:t>
      </w:r>
      <w:r w:rsidR="00B92BAF" w:rsidRPr="0082501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val="en-US" w:eastAsia="ru-RU"/>
        </w:rPr>
        <w:t>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Лексические игры «Найди лишнее слово», «Вставить пропущенное слово в предложение»…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Контроль восприятия и понимания речи на слух.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3) Сочинение «Мой лучший друг».</w:t>
      </w:r>
    </w:p>
    <w:p w:rsidR="00B92BAF" w:rsidRPr="00825016" w:rsidRDefault="00C0666E" w:rsidP="002B43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Итоговое занятие </w:t>
      </w:r>
      <w:r w:rsidR="00B92BAF" w:rsidRPr="00825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«Я </w:t>
      </w:r>
      <w:r w:rsidRPr="00825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знаю и </w:t>
      </w:r>
      <w:r w:rsidR="00B92BAF" w:rsidRPr="00825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люблю английский язык».</w:t>
      </w:r>
    </w:p>
    <w:p w:rsidR="00B92BAF" w:rsidRPr="00825016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25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работы: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беседа с применением основ грамматики  в устной речи;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диалог с соседом по парте «О себе» по структуре: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What’s your name?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How old are you?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What animals have you got?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Have you got the best friend?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And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etc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лексические игры «Дойди до учителя», «Английский алфавит», «Путаница»…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разгадывание ребусов, кроссвордов, загадок на английском языке;</w:t>
      </w:r>
    </w:p>
    <w:p w:rsidR="00B92BAF" w:rsidRPr="00F50A8E" w:rsidRDefault="002B43D0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исполнение изученных</w:t>
      </w:r>
      <w:bookmarkStart w:id="0" w:name="_GoBack"/>
      <w:bookmarkEnd w:id="0"/>
      <w:r w:rsidR="00B92BAF"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песен;</w:t>
      </w:r>
    </w:p>
    <w:p w:rsidR="00B92BAF" w:rsidRPr="00F50A8E" w:rsidRDefault="00B92BAF" w:rsidP="00B9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повторение стихотворений, скороговорок, поговорок и пословиц;</w:t>
      </w:r>
    </w:p>
    <w:p w:rsidR="00B92BAF" w:rsidRPr="00F50A8E" w:rsidRDefault="00B92BAF" w:rsidP="00B92BA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РЕКОМЕНДУЕМАЯ ЛИТЕРАТУРА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Астафьева М.Д. Игры для детей изучающих английский язык. М.: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Мозайка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-Синтез , 2006 г.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Вронская И.В. 105 занятий по английскому языку.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С-П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 2006 г.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Гацкевич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М.А. Учись играя! 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С-П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 КАРО,2006г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Панова И.И., Хмельницкая Е. А.,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Маглыш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М.А. Английский язык. 3 класс. Минск: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школа, 2006.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Панова И.И., Хмельницкая Е. А.,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Маглыш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М.А. Английский язык. 4 класс. Минск: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школа, 2007.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Попова Е.Н. Английский язык во 2-4 классах.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I start to love English.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Волгоград, Учитель, 2007.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Н.М. Седунова,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Лапицкая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Л.М.,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А.И.Калишевич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др.- Волшебная шкатулка 3: Английский язык: Книга для чтения для учащихся 3 класса общеобразовательных школ с повышенным уровнем изучения английского языка.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4-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издание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/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.: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Аверсэв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 2007.  (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разделы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‘Mowgli’s family’, ‘Mowgli goes to the people’, ‘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Mr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Tortoise and </w:t>
      </w: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Mr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Rabbit’, ‘Cinderella’, ‘Friends are always friends’, ‘Everything is good in its season’).</w:t>
      </w:r>
    </w:p>
    <w:p w:rsidR="00B92BAF" w:rsidRPr="00F50A8E" w:rsidRDefault="00B92BAF" w:rsidP="00B92BA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Черепова</w:t>
      </w:r>
      <w:proofErr w:type="spell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Н.Ю. Английский язык: игры, песни, стихи. ГИППВ</w:t>
      </w:r>
      <w:proofErr w:type="gramStart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F50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Аквариум 2002.</w:t>
      </w:r>
    </w:p>
    <w:p w:rsidR="00B92BAF" w:rsidRPr="00F50A8E" w:rsidRDefault="00B92BAF" w:rsidP="00B92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E61" w:rsidRDefault="00C24E61"/>
    <w:sectPr w:rsidR="00C2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794"/>
    <w:multiLevelType w:val="multilevel"/>
    <w:tmpl w:val="1C88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66B4E"/>
    <w:multiLevelType w:val="multilevel"/>
    <w:tmpl w:val="97F6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F21B9"/>
    <w:multiLevelType w:val="multilevel"/>
    <w:tmpl w:val="F7B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CE607E"/>
    <w:multiLevelType w:val="multilevel"/>
    <w:tmpl w:val="386C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F"/>
    <w:rsid w:val="000C70DA"/>
    <w:rsid w:val="002B43D0"/>
    <w:rsid w:val="00577905"/>
    <w:rsid w:val="007045E4"/>
    <w:rsid w:val="00825016"/>
    <w:rsid w:val="00AB5E27"/>
    <w:rsid w:val="00B92BAF"/>
    <w:rsid w:val="00C0666E"/>
    <w:rsid w:val="00C24E61"/>
    <w:rsid w:val="00C63F9A"/>
    <w:rsid w:val="00E11C10"/>
    <w:rsid w:val="00E83B2D"/>
    <w:rsid w:val="00E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6</cp:revision>
  <dcterms:created xsi:type="dcterms:W3CDTF">2013-11-07T14:33:00Z</dcterms:created>
  <dcterms:modified xsi:type="dcterms:W3CDTF">2013-11-09T09:59:00Z</dcterms:modified>
</cp:coreProperties>
</file>