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C" w:rsidRPr="00F5282C" w:rsidRDefault="00F5282C" w:rsidP="00F5282C">
      <w:pPr>
        <w:spacing w:line="276" w:lineRule="auto"/>
        <w:ind w:firstLine="540"/>
        <w:contextualSpacing/>
        <w:jc w:val="center"/>
        <w:rPr>
          <w:i/>
          <w:szCs w:val="28"/>
        </w:rPr>
      </w:pPr>
      <w:r w:rsidRPr="00F5282C">
        <w:rPr>
          <w:i/>
          <w:szCs w:val="28"/>
        </w:rPr>
        <w:t>Муниципальное бюджетное общеобразовательное учреждение</w:t>
      </w:r>
    </w:p>
    <w:p w:rsidR="00F5282C" w:rsidRPr="00F5282C" w:rsidRDefault="00F5282C" w:rsidP="00F5282C">
      <w:pPr>
        <w:spacing w:line="276" w:lineRule="auto"/>
        <w:ind w:firstLine="540"/>
        <w:contextualSpacing/>
        <w:jc w:val="center"/>
        <w:rPr>
          <w:i/>
          <w:szCs w:val="28"/>
        </w:rPr>
      </w:pPr>
      <w:r w:rsidRPr="00F5282C">
        <w:rPr>
          <w:i/>
          <w:szCs w:val="28"/>
        </w:rPr>
        <w:t>основная общеобразовательная школа</w:t>
      </w:r>
    </w:p>
    <w:p w:rsidR="00F5282C" w:rsidRPr="00F5282C" w:rsidRDefault="00F5282C" w:rsidP="00F5282C">
      <w:pPr>
        <w:spacing w:line="276" w:lineRule="auto"/>
        <w:ind w:firstLine="540"/>
        <w:contextualSpacing/>
        <w:jc w:val="center"/>
        <w:rPr>
          <w:i/>
          <w:szCs w:val="28"/>
        </w:rPr>
      </w:pPr>
      <w:r w:rsidRPr="00F5282C">
        <w:rPr>
          <w:i/>
          <w:szCs w:val="28"/>
        </w:rPr>
        <w:t>имени Героя Советского Союза И.И. Борзова</w:t>
      </w:r>
    </w:p>
    <w:p w:rsidR="00F5282C" w:rsidRPr="00F5282C" w:rsidRDefault="00F5282C" w:rsidP="00F5282C">
      <w:pPr>
        <w:spacing w:line="276" w:lineRule="auto"/>
        <w:ind w:firstLine="540"/>
        <w:contextualSpacing/>
        <w:jc w:val="center"/>
        <w:rPr>
          <w:i/>
          <w:szCs w:val="28"/>
        </w:rPr>
      </w:pPr>
      <w:r w:rsidRPr="00F5282C">
        <w:rPr>
          <w:i/>
          <w:szCs w:val="28"/>
        </w:rPr>
        <w:t>села Середниково Шатурского муниципального района</w:t>
      </w:r>
    </w:p>
    <w:p w:rsidR="00F5282C" w:rsidRPr="00F5282C" w:rsidRDefault="00F5282C" w:rsidP="00F5282C">
      <w:pPr>
        <w:spacing w:line="276" w:lineRule="auto"/>
        <w:ind w:firstLine="540"/>
        <w:contextualSpacing/>
        <w:jc w:val="center"/>
        <w:rPr>
          <w:i/>
          <w:szCs w:val="28"/>
        </w:rPr>
      </w:pPr>
      <w:r w:rsidRPr="00F5282C">
        <w:rPr>
          <w:i/>
          <w:szCs w:val="28"/>
        </w:rPr>
        <w:t>Московской области</w:t>
      </w:r>
    </w:p>
    <w:p w:rsidR="00F5282C" w:rsidRPr="00F5282C" w:rsidRDefault="00F5282C" w:rsidP="00F5282C">
      <w:pPr>
        <w:spacing w:line="276" w:lineRule="auto"/>
        <w:ind w:firstLine="540"/>
        <w:contextualSpacing/>
        <w:jc w:val="center"/>
        <w:rPr>
          <w:i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Pr="00F5282C" w:rsidRDefault="00F5282C" w:rsidP="00F5282C">
      <w:pPr>
        <w:spacing w:line="276" w:lineRule="auto"/>
        <w:ind w:firstLine="540"/>
        <w:contextualSpacing/>
        <w:jc w:val="center"/>
        <w:rPr>
          <w:sz w:val="44"/>
          <w:szCs w:val="28"/>
        </w:rPr>
      </w:pPr>
      <w:r w:rsidRPr="00F5282C">
        <w:rPr>
          <w:sz w:val="44"/>
          <w:szCs w:val="28"/>
        </w:rPr>
        <w:t>ДОКЛАД</w:t>
      </w:r>
    </w:p>
    <w:p w:rsidR="00F5282C" w:rsidRDefault="00F5282C" w:rsidP="00F5282C">
      <w:pPr>
        <w:spacing w:line="276" w:lineRule="auto"/>
        <w:ind w:firstLine="540"/>
        <w:contextualSpacing/>
        <w:jc w:val="center"/>
        <w:rPr>
          <w:sz w:val="28"/>
          <w:szCs w:val="28"/>
        </w:rPr>
      </w:pPr>
    </w:p>
    <w:p w:rsidR="00F5282C" w:rsidRDefault="00400BEE" w:rsidP="00F5282C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152.25pt" fillcolor="#369" stroked="f">
            <v:shadow on="t" color="#b2b2b2" opacity="52429f" offset="3pt"/>
            <v:textpath style="font-family:&quot;Times New Roman&quot;;v-text-kern:t" trim="t" fitpath="t" string="«ЛИЧНОСТНО – ОРИЕНТИРОВАННОЕ &#10;ОБУЧЕНИЕ&#10;В НАЧАЛЬНЫХ КЛАССАХ»&#10;"/>
          </v:shape>
        </w:pict>
      </w:r>
    </w:p>
    <w:p w:rsidR="00F5282C" w:rsidRDefault="00F5282C" w:rsidP="00F5282C">
      <w:pPr>
        <w:spacing w:line="276" w:lineRule="auto"/>
        <w:ind w:firstLine="540"/>
        <w:contextualSpacing/>
        <w:jc w:val="center"/>
        <w:rPr>
          <w:sz w:val="28"/>
          <w:szCs w:val="28"/>
        </w:rPr>
      </w:pPr>
    </w:p>
    <w:p w:rsidR="00F5282C" w:rsidRDefault="00F5282C" w:rsidP="00F5282C">
      <w:pPr>
        <w:spacing w:line="276" w:lineRule="auto"/>
        <w:ind w:firstLine="540"/>
        <w:contextualSpacing/>
        <w:jc w:val="center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Pr="00F5282C" w:rsidRDefault="00F5282C" w:rsidP="00F5282C">
      <w:pPr>
        <w:spacing w:line="276" w:lineRule="auto"/>
        <w:ind w:firstLine="540"/>
        <w:contextualSpacing/>
        <w:jc w:val="right"/>
        <w:rPr>
          <w:i/>
          <w:sz w:val="28"/>
          <w:szCs w:val="28"/>
        </w:rPr>
      </w:pPr>
      <w:r w:rsidRPr="00F5282C">
        <w:rPr>
          <w:i/>
          <w:sz w:val="28"/>
          <w:szCs w:val="28"/>
        </w:rPr>
        <w:t>Учитель начальных классов</w:t>
      </w:r>
    </w:p>
    <w:p w:rsidR="00F5282C" w:rsidRPr="00F5282C" w:rsidRDefault="00F5282C" w:rsidP="00F5282C">
      <w:pPr>
        <w:spacing w:line="276" w:lineRule="auto"/>
        <w:ind w:firstLine="540"/>
        <w:contextualSpacing/>
        <w:jc w:val="right"/>
        <w:rPr>
          <w:i/>
          <w:sz w:val="28"/>
          <w:szCs w:val="28"/>
        </w:rPr>
      </w:pPr>
      <w:r w:rsidRPr="00F5282C">
        <w:rPr>
          <w:i/>
          <w:sz w:val="28"/>
          <w:szCs w:val="28"/>
        </w:rPr>
        <w:t>Филатова Ирина Николаевна</w:t>
      </w:r>
    </w:p>
    <w:p w:rsidR="00F5282C" w:rsidRDefault="00F5282C" w:rsidP="00F5282C">
      <w:pPr>
        <w:spacing w:line="276" w:lineRule="auto"/>
        <w:ind w:firstLine="540"/>
        <w:contextualSpacing/>
        <w:jc w:val="right"/>
        <w:rPr>
          <w:sz w:val="28"/>
          <w:szCs w:val="28"/>
        </w:rPr>
      </w:pPr>
    </w:p>
    <w:p w:rsidR="00F5282C" w:rsidRDefault="00F5282C" w:rsidP="00F5282C">
      <w:pPr>
        <w:spacing w:line="276" w:lineRule="auto"/>
        <w:ind w:firstLine="540"/>
        <w:contextualSpacing/>
        <w:jc w:val="right"/>
        <w:rPr>
          <w:sz w:val="28"/>
          <w:szCs w:val="28"/>
        </w:rPr>
      </w:pPr>
    </w:p>
    <w:p w:rsidR="00F5282C" w:rsidRDefault="00F5282C" w:rsidP="00F5282C">
      <w:pPr>
        <w:spacing w:line="276" w:lineRule="auto"/>
        <w:ind w:firstLine="540"/>
        <w:contextualSpacing/>
        <w:jc w:val="right"/>
        <w:rPr>
          <w:sz w:val="28"/>
          <w:szCs w:val="28"/>
        </w:rPr>
      </w:pPr>
    </w:p>
    <w:p w:rsidR="00F5282C" w:rsidRDefault="00F5282C" w:rsidP="00F5282C">
      <w:pPr>
        <w:spacing w:line="276" w:lineRule="auto"/>
        <w:ind w:firstLine="540"/>
        <w:contextualSpacing/>
        <w:jc w:val="right"/>
        <w:rPr>
          <w:sz w:val="28"/>
          <w:szCs w:val="28"/>
        </w:rPr>
      </w:pPr>
    </w:p>
    <w:p w:rsidR="00F5282C" w:rsidRDefault="00F5282C" w:rsidP="00F5282C">
      <w:pPr>
        <w:spacing w:line="276" w:lineRule="auto"/>
        <w:ind w:firstLine="540"/>
        <w:contextualSpacing/>
        <w:jc w:val="right"/>
        <w:rPr>
          <w:sz w:val="28"/>
          <w:szCs w:val="28"/>
        </w:rPr>
      </w:pPr>
    </w:p>
    <w:p w:rsidR="00F5282C" w:rsidRDefault="00F5282C" w:rsidP="00F5282C">
      <w:pPr>
        <w:spacing w:line="276" w:lineRule="auto"/>
        <w:ind w:firstLine="540"/>
        <w:contextualSpacing/>
        <w:jc w:val="right"/>
        <w:rPr>
          <w:sz w:val="28"/>
          <w:szCs w:val="28"/>
        </w:rPr>
      </w:pPr>
    </w:p>
    <w:p w:rsidR="007B3FA9" w:rsidRDefault="007B3FA9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3F1E68" w:rsidRPr="003F1E68" w:rsidRDefault="003F1E68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личностно-ориентированной педагогике акцент делается на развитие личностного отношения к миру, деятельности, себе. Это предполагает не просто активность и самостоятельность, но и обязательно субъективную активность и самостоятельность. Если в </w:t>
      </w:r>
      <w:r w:rsidR="008F4116">
        <w:rPr>
          <w:sz w:val="28"/>
          <w:szCs w:val="28"/>
        </w:rPr>
        <w:t>субъективной</w:t>
      </w:r>
      <w:r>
        <w:rPr>
          <w:sz w:val="28"/>
          <w:szCs w:val="28"/>
        </w:rPr>
        <w:t xml:space="preserve"> педагогике ученик выступает как бы проводником идей учителя, то в личностной – он творец и создатель себя и собственной деятельности.</w:t>
      </w:r>
    </w:p>
    <w:p w:rsidR="006777D3" w:rsidRPr="007B3FA9" w:rsidRDefault="006777D3" w:rsidP="00C17B8D">
      <w:pPr>
        <w:spacing w:line="276" w:lineRule="auto"/>
        <w:ind w:firstLine="540"/>
        <w:contextualSpacing/>
        <w:jc w:val="both"/>
        <w:rPr>
          <w:b/>
          <w:sz w:val="20"/>
          <w:szCs w:val="28"/>
        </w:rPr>
      </w:pPr>
    </w:p>
    <w:p w:rsidR="003F1E68" w:rsidRPr="002748B0" w:rsidRDefault="002748B0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Личностно-ориентированное обучение – это такое обучение, которое во главу угла ставит самобытность ребёнка, его самоценность, субъективность процесса учения.</w:t>
      </w:r>
    </w:p>
    <w:p w:rsidR="006777D3" w:rsidRPr="007B3FA9" w:rsidRDefault="006777D3" w:rsidP="00C17B8D">
      <w:pPr>
        <w:spacing w:line="276" w:lineRule="auto"/>
        <w:ind w:firstLine="540"/>
        <w:contextualSpacing/>
        <w:jc w:val="both"/>
        <w:rPr>
          <w:sz w:val="20"/>
          <w:szCs w:val="28"/>
        </w:rPr>
      </w:pPr>
    </w:p>
    <w:p w:rsidR="003F1E68" w:rsidRPr="007E308D" w:rsidRDefault="00D6386F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составить </w:t>
      </w:r>
      <w:r w:rsidRPr="007B3FA9">
        <w:rPr>
          <w:b/>
          <w:i/>
          <w:sz w:val="28"/>
          <w:szCs w:val="28"/>
        </w:rPr>
        <w:t>план урока</w:t>
      </w:r>
      <w:r>
        <w:rPr>
          <w:sz w:val="28"/>
          <w:szCs w:val="28"/>
        </w:rPr>
        <w:t xml:space="preserve"> в системе личностно-ориентированного обучения. </w:t>
      </w:r>
    </w:p>
    <w:p w:rsidR="003F1E68" w:rsidRPr="00D6386F" w:rsidRDefault="00D6386F" w:rsidP="007B3FA9">
      <w:pPr>
        <w:numPr>
          <w:ilvl w:val="0"/>
          <w:numId w:val="7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6386F">
        <w:rPr>
          <w:sz w:val="28"/>
          <w:szCs w:val="28"/>
        </w:rPr>
        <w:t>азработка плана проведения</w:t>
      </w:r>
      <w:r>
        <w:rPr>
          <w:sz w:val="28"/>
          <w:szCs w:val="28"/>
        </w:rPr>
        <w:t xml:space="preserve"> урока начинается с …</w:t>
      </w:r>
      <w:r w:rsidR="007B3FA9">
        <w:rPr>
          <w:sz w:val="28"/>
          <w:szCs w:val="28"/>
        </w:rPr>
        <w:t xml:space="preserve"> </w:t>
      </w:r>
      <w:r w:rsidRPr="002C4080">
        <w:rPr>
          <w:b/>
          <w:sz w:val="28"/>
          <w:szCs w:val="28"/>
        </w:rPr>
        <w:t>определения типа</w:t>
      </w:r>
      <w:r>
        <w:rPr>
          <w:sz w:val="28"/>
          <w:szCs w:val="28"/>
        </w:rPr>
        <w:t xml:space="preserve"> </w:t>
      </w:r>
      <w:r w:rsidRPr="002C4080">
        <w:rPr>
          <w:b/>
          <w:sz w:val="28"/>
          <w:szCs w:val="28"/>
        </w:rPr>
        <w:t>психического развития учащихся</w:t>
      </w:r>
      <w:r>
        <w:rPr>
          <w:sz w:val="28"/>
          <w:szCs w:val="28"/>
        </w:rPr>
        <w:t>. Под типом психического развития учащихся понимается качественная характеристика их особенностей, определяемая на основе сопоставления (а не сложения) результатов оценки сформированности различных сторон личности. Речь идёт о готовности учащихся к восприятию определённого учебного материала.</w:t>
      </w:r>
    </w:p>
    <w:p w:rsidR="003F1E68" w:rsidRPr="00D6386F" w:rsidRDefault="00D6386F" w:rsidP="007B3FA9">
      <w:pPr>
        <w:numPr>
          <w:ilvl w:val="0"/>
          <w:numId w:val="7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D6386F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идёт </w:t>
      </w:r>
      <w:r w:rsidRPr="002C4080">
        <w:rPr>
          <w:b/>
          <w:sz w:val="28"/>
          <w:szCs w:val="28"/>
        </w:rPr>
        <w:t>формулировка цели урока</w:t>
      </w:r>
      <w:r w:rsidR="008D180A">
        <w:rPr>
          <w:sz w:val="28"/>
          <w:szCs w:val="28"/>
        </w:rPr>
        <w:t>, в которой должны найти отражение цели подготовки по предмету (формирование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привитие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развитие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совершенствование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расширение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обучение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становление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воспитание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 xml:space="preserve"> и др.), требования к уровню обучаемости по ступеням подготовки (объяснять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показывать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знать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сравнивать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уметь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>, выполнять</w:t>
      </w:r>
      <w:r w:rsidR="00FA0789">
        <w:rPr>
          <w:sz w:val="28"/>
          <w:szCs w:val="28"/>
        </w:rPr>
        <w:t>…</w:t>
      </w:r>
      <w:r w:rsidR="008D180A">
        <w:rPr>
          <w:sz w:val="28"/>
          <w:szCs w:val="28"/>
        </w:rPr>
        <w:t xml:space="preserve"> и др.)</w:t>
      </w:r>
    </w:p>
    <w:p w:rsidR="003F1E68" w:rsidRPr="00D6386F" w:rsidRDefault="008D180A" w:rsidP="007B3FA9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формулировке целей урока нельзя ограничиваться общими словами («узнать», «познакомиться» и т.д.) Это неверно, прежде всего, с точки зрения рефлексии учащимися итогов учения на уроке в его конце, что является неотъемле</w:t>
      </w:r>
      <w:r w:rsidR="00ED0989">
        <w:rPr>
          <w:sz w:val="28"/>
          <w:szCs w:val="28"/>
        </w:rPr>
        <w:t>м</w:t>
      </w:r>
      <w:r>
        <w:rPr>
          <w:sz w:val="28"/>
          <w:szCs w:val="28"/>
        </w:rPr>
        <w:t>ой частью</w:t>
      </w:r>
      <w:r w:rsidR="00ED0989">
        <w:rPr>
          <w:sz w:val="28"/>
          <w:szCs w:val="28"/>
        </w:rPr>
        <w:t xml:space="preserve"> личностно-ориентированного обучения. Вместе с тем сама по себе формулировка целей урока ещё не гарантирует её адекватного достижения, поэтому необходимо, чтобы формулировка совпадала с содержательно-методической стороной организации урока.</w:t>
      </w:r>
      <w:r>
        <w:rPr>
          <w:sz w:val="28"/>
          <w:szCs w:val="28"/>
        </w:rPr>
        <w:t xml:space="preserve"> </w:t>
      </w:r>
    </w:p>
    <w:p w:rsidR="003B43C7" w:rsidRDefault="002C4080" w:rsidP="007B3FA9">
      <w:pPr>
        <w:numPr>
          <w:ilvl w:val="0"/>
          <w:numId w:val="7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2C4080">
        <w:rPr>
          <w:sz w:val="28"/>
          <w:szCs w:val="28"/>
        </w:rPr>
        <w:t xml:space="preserve">Не менее значимой для адекватного усвоения учебного материала является его </w:t>
      </w:r>
      <w:r w:rsidRPr="00D35283">
        <w:rPr>
          <w:b/>
          <w:sz w:val="28"/>
          <w:szCs w:val="28"/>
        </w:rPr>
        <w:t>объём</w:t>
      </w:r>
      <w:r w:rsidRPr="002C4080">
        <w:rPr>
          <w:sz w:val="28"/>
          <w:szCs w:val="28"/>
        </w:rPr>
        <w:t xml:space="preserve">, сориентированный </w:t>
      </w:r>
      <w:r>
        <w:rPr>
          <w:sz w:val="28"/>
          <w:szCs w:val="28"/>
        </w:rPr>
        <w:t>на полноту урока и на реальные возможности учащихся.</w:t>
      </w:r>
      <w:r w:rsidR="006B7220">
        <w:rPr>
          <w:sz w:val="28"/>
          <w:szCs w:val="28"/>
        </w:rPr>
        <w:t xml:space="preserve"> На уроке в начальных классах </w:t>
      </w:r>
      <w:r w:rsidR="00C673A0">
        <w:rPr>
          <w:sz w:val="28"/>
          <w:szCs w:val="28"/>
        </w:rPr>
        <w:t xml:space="preserve">очень важно </w:t>
      </w:r>
      <w:r w:rsidR="006B7220">
        <w:rPr>
          <w:sz w:val="28"/>
          <w:szCs w:val="28"/>
        </w:rPr>
        <w:t>использовать</w:t>
      </w:r>
      <w:r w:rsidR="00C673A0">
        <w:rPr>
          <w:sz w:val="28"/>
          <w:szCs w:val="28"/>
        </w:rPr>
        <w:t xml:space="preserve"> </w:t>
      </w:r>
      <w:r w:rsidR="006B7220">
        <w:rPr>
          <w:sz w:val="28"/>
          <w:szCs w:val="28"/>
        </w:rPr>
        <w:t>различные виды работы, они не должны быть однообразными и повторяющимися, только благодаря этому ребёнок не устанет, ему будет интересно, и он усвоит материал, который изуча</w:t>
      </w:r>
      <w:r w:rsidR="00FA0789">
        <w:rPr>
          <w:sz w:val="28"/>
          <w:szCs w:val="28"/>
        </w:rPr>
        <w:t>ет</w:t>
      </w:r>
      <w:r w:rsidR="006B7220">
        <w:rPr>
          <w:sz w:val="28"/>
          <w:szCs w:val="28"/>
        </w:rPr>
        <w:t>ся на уроке.</w:t>
      </w:r>
      <w:r w:rsidR="008F4116" w:rsidRPr="008F4116">
        <w:rPr>
          <w:sz w:val="28"/>
          <w:szCs w:val="28"/>
        </w:rPr>
        <w:t xml:space="preserve"> </w:t>
      </w:r>
      <w:r w:rsidR="008F4116">
        <w:rPr>
          <w:sz w:val="28"/>
          <w:szCs w:val="28"/>
        </w:rPr>
        <w:t>В начальных классах - это игровые моменты, занимательные задания, задачи в стихах, загадки, ребусы и т.д.</w:t>
      </w:r>
      <w:r w:rsidR="009D65FC">
        <w:rPr>
          <w:sz w:val="28"/>
          <w:szCs w:val="28"/>
        </w:rPr>
        <w:t xml:space="preserve"> </w:t>
      </w:r>
    </w:p>
    <w:p w:rsidR="003F1E68" w:rsidRPr="006B7220" w:rsidRDefault="002C4080" w:rsidP="007B3FA9">
      <w:pPr>
        <w:numPr>
          <w:ilvl w:val="0"/>
          <w:numId w:val="7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деятельность, как и иная деятельность, не может адекватно и полноценно разворачиваться и осваиваться,</w:t>
      </w:r>
      <w:r w:rsidR="00D35283">
        <w:rPr>
          <w:sz w:val="28"/>
          <w:szCs w:val="28"/>
        </w:rPr>
        <w:t xml:space="preserve"> если нет мотивировки деятельности. </w:t>
      </w:r>
      <w:r w:rsidR="00D35283">
        <w:rPr>
          <w:sz w:val="28"/>
          <w:szCs w:val="28"/>
        </w:rPr>
        <w:lastRenderedPageBreak/>
        <w:t xml:space="preserve">Поэтому, на уроке постоянно должна быть </w:t>
      </w:r>
      <w:r w:rsidR="00D35283" w:rsidRPr="00D35283">
        <w:rPr>
          <w:b/>
          <w:sz w:val="28"/>
          <w:szCs w:val="28"/>
        </w:rPr>
        <w:t>мотивированность учащихся.</w:t>
      </w:r>
      <w:r w:rsidR="00D85CAB">
        <w:rPr>
          <w:b/>
          <w:sz w:val="28"/>
          <w:szCs w:val="28"/>
        </w:rPr>
        <w:t xml:space="preserve"> </w:t>
      </w:r>
      <w:r w:rsidR="006B7220">
        <w:rPr>
          <w:b/>
          <w:sz w:val="28"/>
          <w:szCs w:val="28"/>
        </w:rPr>
        <w:t xml:space="preserve"> </w:t>
      </w:r>
      <w:r w:rsidR="00626D81">
        <w:rPr>
          <w:sz w:val="28"/>
          <w:szCs w:val="28"/>
        </w:rPr>
        <w:t>Учитель должен создать положительный эмоциональный настрой на работу всех учеников в ходе урока, стимулировать учеников к выбору и самостоятельному использованию разных способов выполнения заданий.</w:t>
      </w:r>
      <w:r w:rsidR="00EE4E8E">
        <w:rPr>
          <w:sz w:val="28"/>
          <w:szCs w:val="28"/>
        </w:rPr>
        <w:t xml:space="preserve"> Оцениваться  (поощряться) на уроке должен не только правильный ответ ученика, но и анализ того, как ученик рассуждал, какой способ использовал, почему и в чём ошибся. Отметка, выставляемая ученику, должна аргументироваться по ряду параметров: правильность, самостоятельность, оригинальность.</w:t>
      </w:r>
      <w:r w:rsidR="008B597D">
        <w:rPr>
          <w:sz w:val="28"/>
          <w:szCs w:val="28"/>
        </w:rPr>
        <w:t xml:space="preserve"> Как в случаях получения положительного, так и отрицательного результата школьнику указывается на его внутренние изменчивые факторы – усилия (трудолюбие, старание). </w:t>
      </w:r>
      <w:r w:rsidR="00C15536">
        <w:rPr>
          <w:sz w:val="28"/>
          <w:szCs w:val="28"/>
        </w:rPr>
        <w:t>Так все педагоги - новаторы предпочитают индивидуальную ориентацию в работе, обеспечивая индивидуальный подход к ученику.</w:t>
      </w:r>
    </w:p>
    <w:p w:rsidR="006777D3" w:rsidRDefault="00C15536" w:rsidP="007B3FA9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применения индивидуально ориентированных эталонов они успешно формируют у детей мотивацию достижения успеха как естественное условие включения школьника в деятельность. Обеспеченный школьникам успех в учебном труде рождает новый успех. Организация внутренне мотивированной деятельности обеспечивает нормальное функционирование учебного процесса.</w:t>
      </w:r>
    </w:p>
    <w:p w:rsidR="007B3FA9" w:rsidRDefault="00D35283" w:rsidP="007B3FA9">
      <w:pPr>
        <w:numPr>
          <w:ilvl w:val="0"/>
          <w:numId w:val="7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Наилучшим способом вовлечения учащихся в учебный процесс и поддержание их внимания к нему в педагогике считаются разного рода приёмы из арсенала </w:t>
      </w:r>
      <w:r w:rsidR="007B3FA9">
        <w:rPr>
          <w:sz w:val="28"/>
          <w:szCs w:val="28"/>
        </w:rPr>
        <w:t>ПРОБЛЕМНОГО ОБУЧЕНИЯ</w:t>
      </w:r>
      <w:r>
        <w:rPr>
          <w:sz w:val="28"/>
          <w:szCs w:val="28"/>
        </w:rPr>
        <w:t xml:space="preserve">. С психологической точки зрения, это те приёмы, которые обращаются к любознательности учащихся, заставляют их «шевелить мозгами». Задания подобного типа называют </w:t>
      </w:r>
      <w:r w:rsidRPr="00CD581C">
        <w:rPr>
          <w:b/>
          <w:sz w:val="28"/>
          <w:szCs w:val="28"/>
        </w:rPr>
        <w:t>разви</w:t>
      </w:r>
      <w:r w:rsidR="00CD581C" w:rsidRPr="00CD581C">
        <w:rPr>
          <w:b/>
          <w:sz w:val="28"/>
          <w:szCs w:val="28"/>
        </w:rPr>
        <w:t>вающими.</w:t>
      </w:r>
      <w:r w:rsidR="00626D81">
        <w:rPr>
          <w:b/>
          <w:sz w:val="28"/>
          <w:szCs w:val="28"/>
        </w:rPr>
        <w:t xml:space="preserve"> </w:t>
      </w:r>
      <w:r w:rsidR="00FA0789" w:rsidRPr="00FA0789">
        <w:rPr>
          <w:sz w:val="28"/>
          <w:szCs w:val="28"/>
        </w:rPr>
        <w:t xml:space="preserve">Даже </w:t>
      </w:r>
      <w:r w:rsidR="00FA0789">
        <w:rPr>
          <w:sz w:val="28"/>
          <w:szCs w:val="28"/>
        </w:rPr>
        <w:t>введение нового материала можно начать с решения детьми проблемной задачи</w:t>
      </w:r>
      <w:r w:rsidR="00A216E7">
        <w:rPr>
          <w:sz w:val="28"/>
          <w:szCs w:val="28"/>
        </w:rPr>
        <w:t>, благодаря чему дети сами сформулируют правило, а значит</w:t>
      </w:r>
      <w:r w:rsidR="00AA1571">
        <w:rPr>
          <w:sz w:val="28"/>
          <w:szCs w:val="28"/>
        </w:rPr>
        <w:t>,</w:t>
      </w:r>
      <w:r w:rsidR="00A216E7">
        <w:rPr>
          <w:sz w:val="28"/>
          <w:szCs w:val="28"/>
        </w:rPr>
        <w:t xml:space="preserve"> и лучше его поймут, запомнят</w:t>
      </w:r>
      <w:r w:rsidR="00AA1571">
        <w:rPr>
          <w:sz w:val="28"/>
          <w:szCs w:val="28"/>
        </w:rPr>
        <w:t>,</w:t>
      </w:r>
      <w:r w:rsidR="00A216E7">
        <w:rPr>
          <w:sz w:val="28"/>
          <w:szCs w:val="28"/>
        </w:rPr>
        <w:t xml:space="preserve"> и будут использовать в дальнейшем. </w:t>
      </w:r>
    </w:p>
    <w:p w:rsidR="003F1E68" w:rsidRPr="00CD581C" w:rsidRDefault="00235DBC" w:rsidP="00C17B8D">
      <w:pPr>
        <w:spacing w:line="276" w:lineRule="auto"/>
        <w:contextualSpacing/>
        <w:jc w:val="both"/>
        <w:rPr>
          <w:sz w:val="28"/>
          <w:szCs w:val="28"/>
        </w:rPr>
      </w:pPr>
      <w:r w:rsidRPr="00062F27">
        <w:rPr>
          <w:sz w:val="28"/>
          <w:szCs w:val="28"/>
        </w:rPr>
        <w:t xml:space="preserve">       </w:t>
      </w:r>
      <w:r w:rsidR="00CD581C" w:rsidRPr="00062F27">
        <w:rPr>
          <w:sz w:val="28"/>
          <w:szCs w:val="28"/>
        </w:rPr>
        <w:t>6</w:t>
      </w:r>
      <w:r w:rsidR="00062F27" w:rsidRPr="00062F27">
        <w:rPr>
          <w:sz w:val="28"/>
          <w:szCs w:val="28"/>
        </w:rPr>
        <w:t>)</w:t>
      </w:r>
      <w:r w:rsidR="00CD581C">
        <w:rPr>
          <w:sz w:val="28"/>
          <w:szCs w:val="28"/>
        </w:rPr>
        <w:t xml:space="preserve"> В системе личностно-ориентированного обучения на первый план выходят психологические особенности учащихся, которые являются главными определяющими в освоении материала. Даже если учебный предмет спроектирован абсолютно грамотно в отношении научного содержания, но не учитывает, например, </w:t>
      </w:r>
      <w:r w:rsidR="00CD581C" w:rsidRPr="006777D3">
        <w:rPr>
          <w:b/>
          <w:sz w:val="28"/>
          <w:szCs w:val="28"/>
        </w:rPr>
        <w:t>особенности восприятия учащихся,</w:t>
      </w:r>
      <w:r w:rsidR="00CD581C">
        <w:rPr>
          <w:sz w:val="28"/>
          <w:szCs w:val="28"/>
        </w:rPr>
        <w:t xml:space="preserve"> </w:t>
      </w:r>
      <w:r w:rsidR="00CD581C" w:rsidRPr="006777D3">
        <w:rPr>
          <w:b/>
          <w:sz w:val="28"/>
          <w:szCs w:val="28"/>
        </w:rPr>
        <w:t>способы переработки информации</w:t>
      </w:r>
      <w:r w:rsidR="00CD581C">
        <w:rPr>
          <w:sz w:val="28"/>
          <w:szCs w:val="28"/>
        </w:rPr>
        <w:t xml:space="preserve"> и т.д., то эффективность процесса обучения при такой организации будет нулевой. </w:t>
      </w:r>
    </w:p>
    <w:p w:rsidR="00BC057F" w:rsidRDefault="00AD36CE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детям надо давать такие задания, которые дают возможность ученику самому выбирать тип, вид и форму материала (словесную, графическую, условно-символическую). При разных формах работы учитываются психофизиологические особенности учеников. Учащимся с хорошей зрительной памятью помогает наглядность, с моторной </w:t>
      </w:r>
      <w:r>
        <w:rPr>
          <w:smallCap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практическая работа на доске или на парте. </w:t>
      </w:r>
    </w:p>
    <w:p w:rsidR="00BC057F" w:rsidRDefault="00AD36CE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BC057F">
        <w:rPr>
          <w:b/>
          <w:i/>
          <w:sz w:val="28"/>
          <w:szCs w:val="28"/>
          <w:u w:val="wave"/>
        </w:rPr>
        <w:t>урок обучения грамоте в 1 классе</w:t>
      </w:r>
      <w:r>
        <w:rPr>
          <w:sz w:val="28"/>
          <w:szCs w:val="28"/>
        </w:rPr>
        <w:t>. При ознакомлении детей с новой буквой на уроке письма использу</w:t>
      </w:r>
      <w:r w:rsidR="00BC057F">
        <w:rPr>
          <w:sz w:val="28"/>
          <w:szCs w:val="28"/>
        </w:rPr>
        <w:t>ю:</w:t>
      </w:r>
    </w:p>
    <w:p w:rsidR="00BC057F" w:rsidRPr="00BC057F" w:rsidRDefault="00AD36CE" w:rsidP="00BC057F">
      <w:pPr>
        <w:numPr>
          <w:ilvl w:val="0"/>
          <w:numId w:val="12"/>
        </w:numPr>
        <w:spacing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анализ буквы </w:t>
      </w:r>
      <w:r w:rsidRPr="00BC057F">
        <w:rPr>
          <w:i/>
          <w:sz w:val="28"/>
          <w:szCs w:val="28"/>
        </w:rPr>
        <w:t xml:space="preserve">(из каких элементов состоит), </w:t>
      </w:r>
    </w:p>
    <w:p w:rsidR="00BC057F" w:rsidRDefault="00AD36CE" w:rsidP="00BC057F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сравнение с другими буквами </w:t>
      </w:r>
      <w:r w:rsidRPr="00BC057F">
        <w:rPr>
          <w:i/>
          <w:sz w:val="28"/>
          <w:szCs w:val="28"/>
        </w:rPr>
        <w:t>(у каких ещё букв есть такой элемент),</w:t>
      </w:r>
    </w:p>
    <w:p w:rsidR="00BC057F" w:rsidRDefault="00AD36CE" w:rsidP="00BC057F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образец письменной буквы, </w:t>
      </w:r>
    </w:p>
    <w:p w:rsidR="00262CCE" w:rsidRDefault="00AD36CE" w:rsidP="00BC057F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составляют букву из элементов </w:t>
      </w:r>
      <w:r w:rsidRPr="00BC057F">
        <w:rPr>
          <w:i/>
          <w:sz w:val="28"/>
          <w:szCs w:val="28"/>
        </w:rPr>
        <w:t>(овал, линия с закруглением и т.д.)</w:t>
      </w:r>
      <w:r>
        <w:rPr>
          <w:sz w:val="28"/>
          <w:szCs w:val="28"/>
        </w:rPr>
        <w:t xml:space="preserve"> на доске, </w:t>
      </w:r>
    </w:p>
    <w:p w:rsidR="00262CCE" w:rsidRDefault="00AD36CE" w:rsidP="00BC057F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счётных палочек на парте, </w:t>
      </w:r>
    </w:p>
    <w:p w:rsidR="00262CCE" w:rsidRDefault="00AD36CE" w:rsidP="00BC057F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обводят пальчиком букву из бархатной бумаги на индивидуальных карточках, </w:t>
      </w:r>
    </w:p>
    <w:p w:rsidR="00AD36CE" w:rsidRPr="004A2675" w:rsidRDefault="00AD36CE" w:rsidP="00BC057F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прописывают букву в воздухе за учителем, пишут букву в тетради по образцу.</w:t>
      </w:r>
    </w:p>
    <w:p w:rsidR="00AD36CE" w:rsidRPr="008B597D" w:rsidRDefault="00AD36CE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62CCE">
        <w:rPr>
          <w:b/>
          <w:i/>
          <w:sz w:val="28"/>
          <w:szCs w:val="28"/>
          <w:u w:val="wave"/>
        </w:rPr>
        <w:t>Урок математики в 1 классе.</w:t>
      </w:r>
      <w:r w:rsidRPr="008B597D">
        <w:rPr>
          <w:sz w:val="28"/>
          <w:szCs w:val="28"/>
        </w:rPr>
        <w:t xml:space="preserve"> </w:t>
      </w:r>
      <w:r w:rsidR="00262CCE">
        <w:rPr>
          <w:sz w:val="28"/>
          <w:szCs w:val="28"/>
        </w:rPr>
        <w:t>При изучении</w:t>
      </w:r>
      <w:r w:rsidRPr="008B597D">
        <w:rPr>
          <w:sz w:val="28"/>
          <w:szCs w:val="28"/>
        </w:rPr>
        <w:t xml:space="preserve"> приём</w:t>
      </w:r>
      <w:r w:rsidR="00262CCE">
        <w:rPr>
          <w:sz w:val="28"/>
          <w:szCs w:val="28"/>
        </w:rPr>
        <w:t>а</w:t>
      </w:r>
      <w:r w:rsidRPr="008B597D">
        <w:rPr>
          <w:sz w:val="28"/>
          <w:szCs w:val="28"/>
        </w:rPr>
        <w:t xml:space="preserve"> сложения</w:t>
      </w:r>
      <w:r>
        <w:rPr>
          <w:sz w:val="28"/>
          <w:szCs w:val="28"/>
        </w:rPr>
        <w:t xml:space="preserve"> типа   + 5, то в начале урока повторяем состав числа 5. Для этого используются абак, таблица и наглядность, т.е. предметные картинки на доске или счётный материал на парте, а также запись состава числа на доске и др. В повторении участвуют все дети класса.</w:t>
      </w:r>
    </w:p>
    <w:p w:rsidR="003F1E68" w:rsidRPr="00CD581C" w:rsidRDefault="00CD581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35DB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При </w:t>
      </w:r>
      <w:r w:rsidR="003C435A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урока учител</w:t>
      </w:r>
      <w:r w:rsidR="003B43C7">
        <w:rPr>
          <w:sz w:val="28"/>
          <w:szCs w:val="28"/>
        </w:rPr>
        <w:t xml:space="preserve">ю необходимо </w:t>
      </w:r>
      <w:r w:rsidR="003C435A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 работу учащихся на уроке</w:t>
      </w:r>
      <w:r w:rsidR="003B43C7">
        <w:rPr>
          <w:sz w:val="28"/>
          <w:szCs w:val="28"/>
        </w:rPr>
        <w:t>, это поможет ему планировать работу по данной теме и с данным классом в дальнейшем</w:t>
      </w:r>
      <w:r>
        <w:rPr>
          <w:sz w:val="28"/>
          <w:szCs w:val="28"/>
        </w:rPr>
        <w:t>:</w:t>
      </w:r>
    </w:p>
    <w:p w:rsidR="003F1E68" w:rsidRDefault="00CD581C" w:rsidP="00C17B8D">
      <w:pPr>
        <w:numPr>
          <w:ilvl w:val="0"/>
          <w:numId w:val="2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активности</w:t>
      </w:r>
      <w:r w:rsidR="003C435A">
        <w:rPr>
          <w:b/>
          <w:sz w:val="28"/>
          <w:szCs w:val="28"/>
        </w:rPr>
        <w:t>.</w:t>
      </w:r>
    </w:p>
    <w:p w:rsidR="008D180A" w:rsidRDefault="003C435A" w:rsidP="00C17B8D">
      <w:pPr>
        <w:numPr>
          <w:ilvl w:val="0"/>
          <w:numId w:val="2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вопросов на уточнение понимания материала.</w:t>
      </w:r>
    </w:p>
    <w:p w:rsidR="008D180A" w:rsidRDefault="003C435A" w:rsidP="00C17B8D">
      <w:pPr>
        <w:numPr>
          <w:ilvl w:val="0"/>
          <w:numId w:val="2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Адекватность ответов.</w:t>
      </w:r>
    </w:p>
    <w:p w:rsidR="008D180A" w:rsidRDefault="003C435A" w:rsidP="00C17B8D">
      <w:pPr>
        <w:numPr>
          <w:ilvl w:val="0"/>
          <w:numId w:val="2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Развитость самостоятельной речи.</w:t>
      </w:r>
    </w:p>
    <w:p w:rsidR="00D26AAA" w:rsidRDefault="00D26AAA" w:rsidP="00C17B8D">
      <w:pPr>
        <w:spacing w:line="276" w:lineRule="auto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C435A">
        <w:rPr>
          <w:sz w:val="28"/>
          <w:szCs w:val="28"/>
        </w:rPr>
        <w:t>. Сам учитель должен уметь</w:t>
      </w:r>
      <w:r>
        <w:rPr>
          <w:sz w:val="28"/>
          <w:szCs w:val="28"/>
        </w:rPr>
        <w:t>:</w:t>
      </w:r>
    </w:p>
    <w:p w:rsidR="00D26AAA" w:rsidRDefault="00D26AAA" w:rsidP="00C17B8D">
      <w:pPr>
        <w:numPr>
          <w:ilvl w:val="0"/>
          <w:numId w:val="4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Сотрудничать на уроке с учащимися </w:t>
      </w:r>
      <w:r>
        <w:rPr>
          <w:sz w:val="28"/>
          <w:szCs w:val="28"/>
        </w:rPr>
        <w:t>(создать доброжелательную атмосферу, управлять климатом на уроке и т.д.)</w:t>
      </w:r>
    </w:p>
    <w:p w:rsidR="00D26AAA" w:rsidRDefault="00D26AAA" w:rsidP="00C17B8D">
      <w:pPr>
        <w:numPr>
          <w:ilvl w:val="0"/>
          <w:numId w:val="4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Слушать и слышать ученика </w:t>
      </w:r>
      <w:r>
        <w:rPr>
          <w:sz w:val="28"/>
          <w:szCs w:val="28"/>
        </w:rPr>
        <w:t>(личностное подстраивание к индивидуальным особенностям ученика и т.п.)</w:t>
      </w:r>
    </w:p>
    <w:p w:rsidR="00D26AAA" w:rsidRDefault="00D26AAA" w:rsidP="00C17B8D">
      <w:pPr>
        <w:numPr>
          <w:ilvl w:val="0"/>
          <w:numId w:val="4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Корректировать поведение на основе оперативной информации </w:t>
      </w:r>
      <w:r>
        <w:rPr>
          <w:sz w:val="28"/>
          <w:szCs w:val="28"/>
        </w:rPr>
        <w:t>(способность «управлять по результатам», «доопределять» педагогическую ситуацию с учётом её конкретики)</w:t>
      </w:r>
    </w:p>
    <w:p w:rsidR="00D26AAA" w:rsidRPr="00D85CAB" w:rsidRDefault="00D26AAA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D85CAB">
        <w:rPr>
          <w:sz w:val="28"/>
          <w:szCs w:val="28"/>
        </w:rPr>
        <w:t>Направленность обучения на формирование</w:t>
      </w:r>
      <w:r>
        <w:rPr>
          <w:sz w:val="28"/>
          <w:szCs w:val="28"/>
        </w:rPr>
        <w:t xml:space="preserve"> личности ученика предполагает действенное внимание к каждому ученику, его творческой индивидуальности на каждом уроке. Прежде всего, необходимо воспитывать у детей интерес к занятиям, учебному труду и ответственное отношение к учению. Интерес характеризуется тремя обязательными моментами: положительной эмоцией по отношению к деятельности: наличием познавательной стороны этой эмоции, т.е. тем, что мы называем радостью познания; наличием непосредственного момента, идущего от самой деятельности, т.е. деятельность сама по себе привлекает и побуждает ученика заниматься независимо от других побуждений.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9C01DF">
        <w:rPr>
          <w:b/>
          <w:sz w:val="28"/>
          <w:szCs w:val="28"/>
        </w:rPr>
        <w:lastRenderedPageBreak/>
        <w:t>Становление личности ребёнка</w:t>
      </w:r>
      <w:r>
        <w:rPr>
          <w:sz w:val="28"/>
          <w:szCs w:val="28"/>
        </w:rPr>
        <w:t xml:space="preserve"> – процесс сложный, многофакторный. Формируются качества личности, её направленность, способы общения, мотивы поведения.</w:t>
      </w:r>
    </w:p>
    <w:p w:rsidR="005A7282" w:rsidRPr="00262CCE" w:rsidRDefault="005A7282" w:rsidP="00C17B8D">
      <w:pPr>
        <w:tabs>
          <w:tab w:val="left" w:pos="540"/>
        </w:tabs>
        <w:spacing w:line="276" w:lineRule="auto"/>
        <w:ind w:firstLine="540"/>
        <w:contextualSpacing/>
        <w:jc w:val="both"/>
        <w:rPr>
          <w:i/>
          <w:sz w:val="28"/>
          <w:szCs w:val="28"/>
        </w:rPr>
      </w:pPr>
      <w:r w:rsidRPr="00262CCE">
        <w:rPr>
          <w:i/>
          <w:sz w:val="28"/>
          <w:szCs w:val="28"/>
        </w:rPr>
        <w:t>«Без знания ребёнка – его умственного развития, мышления, интересов, увлечений, способностей, задатков, наклонностей – нет воспитания» - утверждал В.А. Сухомлинский.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Нужно помнить мудрую педагогическую истину: чтобы воспитывать ребёнка во всех отношениях, его надо знать во всех отношениях.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педагогика нацеливает на исследовательский подход в обучении и воспитании. Он состоит в том, что учитель ориентируется в своей учебно-воспитательной работе не только на внешние видимые показатели (умение детей решать задачи, знание правописания и др.), но и на уровень общего развития (умственного, нравственного, физического). Несмотря на то, что дети обучаются по одинаковой программе, по одним и тем же учебникам, развитие каждого происходит своим путём. Нельзя ожидать, что в один и тот же момент все учащиеся достигнут одинакового уровня развития, такого никогда не будет. А это значит, что нельзя сравнивать детей друг с другом. Надо, чтобы учитель следил за общим развитием каждого ребёнка по отношению к исходному уровню. Это поможет выявить, а затем и ликвидировать причины, мешающие, задерживающие развитие личности ребёнка.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подход требует не от случая к случаю, постоянно следить за общим развитием каждого ученика. Только при этом условии можно вовремя внести коррективы в свою работу. Отсюда становится понятно, какое большое значение имеет выявление особенностей каждого ребёнка перед началом обучения.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различия младших школьников ярко проявляются в </w:t>
      </w:r>
      <w:r w:rsidRPr="00A00924">
        <w:rPr>
          <w:b/>
          <w:sz w:val="28"/>
          <w:szCs w:val="28"/>
        </w:rPr>
        <w:t>особенностях темперамента</w:t>
      </w:r>
      <w:r>
        <w:rPr>
          <w:sz w:val="28"/>
          <w:szCs w:val="28"/>
        </w:rPr>
        <w:t xml:space="preserve">. Возрастная специфика состоит в том, что 6-9-летние дети ещё весьма зависимы в своём поведении от свойств нервной системы и темперамента. Нервная система ребёнка, его темперамент ещё недостаточно подчиняются способам «саморегуляции». Дети ещё не умеют сдерживать свои эмоциональные проявления, они не научились ещё произвольно концентрировать внимание, справляться с утомлением и т.д. дело усугубляется тем, что к началу обучения в школе у детей ещё не закончено созревание нервной системы. Поэтому непослушание, невнимательность, эмоциональные срывы и другие негативные проявления не всегда являются следствием невоспитанности детей. 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Предъявляя чрезмерные требования к ребёнку, учителя словно загоняют его в тупик, выход из которого дети, как правило, находят в плохом поведении, а это, в свою очередь, сопровождается утратой доверия к взрослым и веры в себя, появлением школьных неврозов и негативного отношения к школе в целом.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Свойства нервной системы и темперамента чрезвычайно устойчивы, их нельзя переделать. Действия педагога должны помочь ребёнку найти способы </w:t>
      </w:r>
      <w:r>
        <w:rPr>
          <w:sz w:val="28"/>
          <w:szCs w:val="28"/>
        </w:rPr>
        <w:lastRenderedPageBreak/>
        <w:t>компенсации нежелательных проявлений темперамента, опоры на позитивные для данной деятельности свойства личности. Например, высокий уровень мотивации, наличие интереса помогают медлительным детям увеличить темп деятельности. Снимает напряжение у ребёнка предоставление ему права работать в собственном темпе. Благожелательная позиция учителя по отношению к детям, склонных к растормаживанию, понимание особой чувствительности таких детей ко всему, что ущемляет их чувство собственного достоинства, даёт возможность детям сохранять равновесие, развивать в себе сдержанность, ответное благожелательное, терпимое отношение к окружающим. Ребёнок перестаёт теряться при ответах на уроке и в других непредвиденных ситуациях. Для детей необщительных, замкнутых, обидчивых необходимо создать условия для выполнения совместных действий в парах, группах, демонстрировать достижения ученика и объективно оценивать его вклад в общее дело. Для детей вспыльчивых, раздражительных, эмоционально реактивных необходим спокойный ровный тон учителя, предъявление чётких и обоснованных требований, положительная оценка деятельности ученика.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Знание темперамента учащегося поможет учителю успешно влиять на формирование характера ученика, их активность в учебной деятельности и во внеклассной работе, работоспособность и коммуникативность.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постоянно сравнивают себя с другими людьми и на основе этого сравнения вырабатывают мнение о себе, о своих возможностях и способностях. Так постепенно складывается </w:t>
      </w:r>
      <w:r w:rsidRPr="00A00924">
        <w:rPr>
          <w:b/>
          <w:sz w:val="28"/>
          <w:szCs w:val="28"/>
        </w:rPr>
        <w:t>самооценка</w:t>
      </w:r>
      <w:r>
        <w:rPr>
          <w:sz w:val="28"/>
          <w:szCs w:val="28"/>
        </w:rPr>
        <w:t xml:space="preserve">. Процесс этот начинается с самого раннего возраста. И об этом нельзя забывать!   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Самооценка может быть слишком высокой или слишком низкой, а может находиться на среднем уровне. Важно, чтобы то, как оценивает себя ребёнок, совпадало с его реальными возможностями.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проявляется самооценка в поведении ребёнка? Активность, находчивость, бодрость, чувство юмора, общительность – это те качества, которые свойственны детям с </w:t>
      </w:r>
      <w:r w:rsidRPr="00AB2F23">
        <w:rPr>
          <w:b/>
          <w:sz w:val="28"/>
          <w:szCs w:val="28"/>
        </w:rPr>
        <w:t>адекватной</w:t>
      </w:r>
      <w:r>
        <w:rPr>
          <w:sz w:val="28"/>
          <w:szCs w:val="28"/>
        </w:rPr>
        <w:t xml:space="preserve"> самооценкой. Они охотно выполняют различные задания, участвуют в играх, не обижаются, если у них что-то не получилось или они оказались в роли проигравшего. Пассивность, мнительность, повышенная ранимость свойственны детям с </w:t>
      </w:r>
      <w:r w:rsidRPr="00AB2F23">
        <w:rPr>
          <w:b/>
          <w:sz w:val="28"/>
          <w:szCs w:val="28"/>
        </w:rPr>
        <w:t xml:space="preserve">заниженной </w:t>
      </w:r>
      <w:r>
        <w:rPr>
          <w:sz w:val="28"/>
          <w:szCs w:val="28"/>
        </w:rPr>
        <w:t xml:space="preserve">самооценкой. При </w:t>
      </w:r>
      <w:r w:rsidRPr="00AB2F23">
        <w:rPr>
          <w:b/>
          <w:sz w:val="28"/>
          <w:szCs w:val="28"/>
        </w:rPr>
        <w:t>завышенной</w:t>
      </w:r>
      <w:r>
        <w:rPr>
          <w:sz w:val="28"/>
          <w:szCs w:val="28"/>
        </w:rPr>
        <w:t xml:space="preserve"> самооценке дети во всём стремятся быть лучше других: «У меня всё лучше всех», «Я умнее всех» и т.д.</w:t>
      </w:r>
    </w:p>
    <w:p w:rsidR="005A7282" w:rsidRPr="00AB2F23" w:rsidRDefault="005A7282" w:rsidP="00C17B8D">
      <w:pPr>
        <w:spacing w:line="276" w:lineRule="auto"/>
        <w:ind w:firstLine="540"/>
        <w:contextualSpacing/>
        <w:jc w:val="both"/>
        <w:rPr>
          <w:b/>
          <w:sz w:val="28"/>
          <w:szCs w:val="28"/>
        </w:rPr>
      </w:pPr>
      <w:r w:rsidRPr="00AB2F23">
        <w:rPr>
          <w:b/>
          <w:sz w:val="28"/>
          <w:szCs w:val="28"/>
        </w:rPr>
        <w:t>Необходимо хорошо запомнить следующее!</w:t>
      </w:r>
    </w:p>
    <w:p w:rsidR="005A7282" w:rsidRPr="00AB2F23" w:rsidRDefault="005A7282" w:rsidP="00C17B8D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Не перехваливайте ребёнка, но и не забывайте поощрить его, когда он этого заслуживает.</w:t>
      </w:r>
    </w:p>
    <w:p w:rsidR="005A7282" w:rsidRPr="00AB2F23" w:rsidRDefault="005A7282" w:rsidP="00C17B8D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Не сравнивайте ребёнка с другими детьми. Сравнивайте его с самим собой, тем, каким он был вчера, сегодня и, возможно, будет завтра. Об этом уже говорилось ранее. 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самооценки не устанавливается раз и навсегда. Он может изменяться, особенно в младшем школьном возрасте. Каждое обращение к ребёнку учителя, каждая оценка его деятельности, отношение к его успехам и неудачам – всё это влияет на становление самооценки, а, значит, влияет и на обучаемость ребёнка. Об этом постоянно должен помнить учитель, работающий с младшими школьниками.</w:t>
      </w:r>
    </w:p>
    <w:p w:rsidR="00ED5B06" w:rsidRDefault="00ED5B06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Ученик успешно работает, если применяются индивидуальные эталоны в оценке труда школьника: самооценка при этом не страдает, а сохраняется или даже повышается.</w:t>
      </w:r>
    </w:p>
    <w:p w:rsidR="00ED5B06" w:rsidRDefault="00ED5B06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психологов показывают, что с уровнем осознания личностных качеств (своих и сверстников) в определённой мере связано и само формирование этих качеств. Если ребёнок не может критически взглянуть на себя, увидеть свои недостатки, не понимает, почему им не довольны, как следует вести себя в разных ситуациях, у него возникают неадекватные формы поведения, а негативные реакции могут стать устойчивыми. И, наоборот, если у ребёнка интенсивно формируется знание о себе, что способствует развитию начатков самовоспитания, развивается чуткость к требованиям, быстрее налаживаются его контакты со сверстниками, легче и эффективней происходит становление учебной деятельности, развитие положительных качеств личности.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Ученику очень важна поддержка учителя и воспитателя, поскольку невнимание, неуважительное отношение к детской личности может привести ребёнка к потере уверенности в своих возможностях.</w:t>
      </w:r>
    </w:p>
    <w:p w:rsidR="005A7282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познании помогает утвердиться ребёнку в своих моральных качествах. </w:t>
      </w:r>
      <w:r w:rsidRPr="004D189E">
        <w:rPr>
          <w:b/>
          <w:sz w:val="28"/>
          <w:szCs w:val="28"/>
        </w:rPr>
        <w:t>Доброжелательность и внимание к ученику</w:t>
      </w:r>
      <w:r>
        <w:rPr>
          <w:sz w:val="28"/>
          <w:szCs w:val="28"/>
        </w:rPr>
        <w:t xml:space="preserve"> – главное условие для развития его позитивных личностных качеств.</w:t>
      </w:r>
    </w:p>
    <w:p w:rsidR="005A7282" w:rsidRPr="00A00924" w:rsidRDefault="005A7282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важно помнить, что одним из условий нормального развития детей младшего школьного возраста является </w:t>
      </w:r>
      <w:r w:rsidRPr="004D189E">
        <w:rPr>
          <w:b/>
          <w:sz w:val="28"/>
          <w:szCs w:val="28"/>
        </w:rPr>
        <w:t>благожелательное, тёплое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общение с</w:t>
      </w:r>
      <w:r w:rsidRPr="004D189E">
        <w:rPr>
          <w:b/>
          <w:sz w:val="28"/>
          <w:szCs w:val="28"/>
        </w:rPr>
        <w:t xml:space="preserve"> взрослыми</w:t>
      </w:r>
      <w:r>
        <w:rPr>
          <w:sz w:val="28"/>
          <w:szCs w:val="28"/>
        </w:rPr>
        <w:t xml:space="preserve">. Свет этого общения помогает ребёнку позитивно отнестись к самому себе, осознать </w:t>
      </w:r>
      <w:r w:rsidRPr="004D189E">
        <w:rPr>
          <w:b/>
          <w:sz w:val="28"/>
          <w:szCs w:val="28"/>
        </w:rPr>
        <w:t>собственную неповторимость и право</w:t>
      </w:r>
      <w:r>
        <w:rPr>
          <w:sz w:val="28"/>
          <w:szCs w:val="28"/>
        </w:rPr>
        <w:t xml:space="preserve"> </w:t>
      </w:r>
      <w:r w:rsidRPr="004D189E">
        <w:rPr>
          <w:b/>
          <w:sz w:val="28"/>
          <w:szCs w:val="28"/>
        </w:rPr>
        <w:t>каждого на исключительность</w:t>
      </w:r>
      <w:r>
        <w:rPr>
          <w:sz w:val="28"/>
          <w:szCs w:val="28"/>
        </w:rPr>
        <w:t>.</w:t>
      </w:r>
    </w:p>
    <w:p w:rsidR="00D26AAA" w:rsidRDefault="00D26AAA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6777D3" w:rsidRDefault="006777D3" w:rsidP="00C17B8D">
      <w:pPr>
        <w:spacing w:line="276" w:lineRule="auto"/>
        <w:ind w:firstLine="540"/>
        <w:contextualSpacing/>
        <w:jc w:val="both"/>
        <w:rPr>
          <w:b/>
          <w:sz w:val="28"/>
          <w:szCs w:val="28"/>
        </w:rPr>
      </w:pPr>
    </w:p>
    <w:p w:rsidR="006777D3" w:rsidRDefault="006777D3" w:rsidP="00C17B8D">
      <w:pPr>
        <w:spacing w:line="276" w:lineRule="auto"/>
        <w:ind w:firstLine="540"/>
        <w:contextualSpacing/>
        <w:jc w:val="both"/>
        <w:rPr>
          <w:b/>
          <w:sz w:val="28"/>
          <w:szCs w:val="28"/>
        </w:rPr>
      </w:pPr>
    </w:p>
    <w:p w:rsidR="006777D3" w:rsidRDefault="006777D3" w:rsidP="00C17B8D">
      <w:pPr>
        <w:spacing w:line="276" w:lineRule="auto"/>
        <w:ind w:firstLine="540"/>
        <w:contextualSpacing/>
        <w:jc w:val="both"/>
        <w:rPr>
          <w:b/>
          <w:sz w:val="28"/>
          <w:szCs w:val="28"/>
        </w:rPr>
      </w:pPr>
    </w:p>
    <w:p w:rsidR="006777D3" w:rsidRPr="00F5282C" w:rsidRDefault="00F35377" w:rsidP="00C17B8D">
      <w:pPr>
        <w:spacing w:line="276" w:lineRule="auto"/>
        <w:ind w:firstLine="540"/>
        <w:contextualSpacing/>
        <w:jc w:val="both"/>
        <w:rPr>
          <w:i/>
          <w:sz w:val="28"/>
          <w:szCs w:val="28"/>
        </w:rPr>
      </w:pPr>
      <w:r w:rsidRPr="00F5282C">
        <w:rPr>
          <w:b/>
          <w:i/>
          <w:sz w:val="28"/>
          <w:szCs w:val="28"/>
        </w:rPr>
        <w:t>Литература:</w:t>
      </w:r>
      <w:r w:rsidRPr="00F5282C">
        <w:rPr>
          <w:i/>
          <w:sz w:val="28"/>
          <w:szCs w:val="28"/>
        </w:rPr>
        <w:t xml:space="preserve"> </w:t>
      </w:r>
    </w:p>
    <w:p w:rsidR="00F5282C" w:rsidRPr="00F35377" w:rsidRDefault="00F5282C" w:rsidP="00C17B8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F5282C" w:rsidRDefault="00F5282C" w:rsidP="007B3FA9">
      <w:pPr>
        <w:pStyle w:val="Iniiaiieoaenonionooiii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С. В. Личностно-ориентированное обучение в начальных классах. Журнал «Начальная школа» № 9, 2001, С.10 – 15</w:t>
      </w:r>
    </w:p>
    <w:p w:rsidR="00262CCE" w:rsidRPr="00262CCE" w:rsidRDefault="00262CCE" w:rsidP="00262CCE">
      <w:pPr>
        <w:numPr>
          <w:ilvl w:val="0"/>
          <w:numId w:val="6"/>
        </w:numPr>
        <w:jc w:val="both"/>
      </w:pPr>
      <w:r w:rsidRPr="00262CCE">
        <w:rPr>
          <w:sz w:val="28"/>
        </w:rPr>
        <w:t>Кураченко З.В. Личностно-ориентированный подход в</w:t>
      </w:r>
      <w:r>
        <w:rPr>
          <w:sz w:val="28"/>
        </w:rPr>
        <w:t xml:space="preserve"> системе обучения математике. </w:t>
      </w:r>
      <w:r w:rsidRPr="00262CCE">
        <w:rPr>
          <w:sz w:val="28"/>
        </w:rPr>
        <w:t>Начальная школа. № 4. 2004. - с. 60-64.</w:t>
      </w:r>
    </w:p>
    <w:p w:rsidR="00262CCE" w:rsidRPr="00262CCE" w:rsidRDefault="00262CCE" w:rsidP="00262CCE">
      <w:pPr>
        <w:numPr>
          <w:ilvl w:val="0"/>
          <w:numId w:val="6"/>
        </w:numPr>
      </w:pPr>
      <w:r w:rsidRPr="00262CCE">
        <w:rPr>
          <w:sz w:val="28"/>
        </w:rPr>
        <w:lastRenderedPageBreak/>
        <w:t>Лежнева Н.В. Урок в личностно- ориентированном обучении // Завуч начальной школы. № 1. 2002. - с. 14-18.</w:t>
      </w:r>
    </w:p>
    <w:p w:rsidR="00F5282C" w:rsidRPr="001567CA" w:rsidRDefault="00F5282C" w:rsidP="007B3FA9">
      <w:pPr>
        <w:numPr>
          <w:ilvl w:val="0"/>
          <w:numId w:val="6"/>
        </w:numPr>
        <w:jc w:val="both"/>
        <w:rPr>
          <w:sz w:val="28"/>
          <w:szCs w:val="28"/>
        </w:rPr>
      </w:pPr>
      <w:r w:rsidRPr="007E6BEA">
        <w:rPr>
          <w:rFonts w:eastAsia="SimSun"/>
          <w:sz w:val="28"/>
          <w:szCs w:val="28"/>
        </w:rPr>
        <w:t>Якиманская И.С. Личностно-ориентированное обучение в современной школе. – М., 1996</w:t>
      </w:r>
    </w:p>
    <w:p w:rsidR="00262CCE" w:rsidRDefault="00F5282C" w:rsidP="00262CCE">
      <w:pPr>
        <w:numPr>
          <w:ilvl w:val="0"/>
          <w:numId w:val="6"/>
        </w:numPr>
      </w:pPr>
      <w:r>
        <w:rPr>
          <w:color w:val="000000"/>
          <w:sz w:val="27"/>
          <w:szCs w:val="27"/>
        </w:rPr>
        <w:t>Якиманская И.С. Личностно-ориентированное обучение в современной школе. – М.: Сентябрь,</w:t>
      </w:r>
      <w:r w:rsidR="007B3FA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2000. – 112с.</w:t>
      </w:r>
    </w:p>
    <w:p w:rsidR="00262CCE" w:rsidRPr="00262CCE" w:rsidRDefault="00262CCE" w:rsidP="00262CCE">
      <w:pPr>
        <w:ind w:left="720"/>
      </w:pPr>
    </w:p>
    <w:sectPr w:rsidR="00262CCE" w:rsidRPr="00262CCE" w:rsidSect="00F5282C">
      <w:footerReference w:type="even" r:id="rId7"/>
      <w:footerReference w:type="default" r:id="rId8"/>
      <w:pgSz w:w="11906" w:h="16838"/>
      <w:pgMar w:top="993" w:right="849" w:bottom="36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C6" w:rsidRDefault="00BC6FC6">
      <w:r>
        <w:separator/>
      </w:r>
    </w:p>
  </w:endnote>
  <w:endnote w:type="continuationSeparator" w:id="0">
    <w:p w:rsidR="00BC6FC6" w:rsidRDefault="00BC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06" w:rsidRDefault="00ED5B06" w:rsidP="00AC58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B06" w:rsidRDefault="00ED5B06" w:rsidP="00EB08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06" w:rsidRDefault="00ED5B06" w:rsidP="00AC58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BEE">
      <w:rPr>
        <w:rStyle w:val="a4"/>
        <w:noProof/>
      </w:rPr>
      <w:t>8</w:t>
    </w:r>
    <w:r>
      <w:rPr>
        <w:rStyle w:val="a4"/>
      </w:rPr>
      <w:fldChar w:fldCharType="end"/>
    </w:r>
  </w:p>
  <w:p w:rsidR="00ED5B06" w:rsidRDefault="00ED5B06" w:rsidP="00EB08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C6" w:rsidRDefault="00BC6FC6">
      <w:r>
        <w:separator/>
      </w:r>
    </w:p>
  </w:footnote>
  <w:footnote w:type="continuationSeparator" w:id="0">
    <w:p w:rsidR="00BC6FC6" w:rsidRDefault="00BC6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45C"/>
    <w:multiLevelType w:val="hybridMultilevel"/>
    <w:tmpl w:val="82AEC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906"/>
    <w:multiLevelType w:val="hybridMultilevel"/>
    <w:tmpl w:val="795673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E45800"/>
    <w:multiLevelType w:val="hybridMultilevel"/>
    <w:tmpl w:val="7E6A0F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BC2E0B"/>
    <w:multiLevelType w:val="hybridMultilevel"/>
    <w:tmpl w:val="597ED0A0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3BA"/>
    <w:multiLevelType w:val="hybridMultilevel"/>
    <w:tmpl w:val="6DE21738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6E72"/>
    <w:multiLevelType w:val="hybridMultilevel"/>
    <w:tmpl w:val="B49AF3B6"/>
    <w:lvl w:ilvl="0" w:tplc="1CAC3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171C"/>
    <w:multiLevelType w:val="hybridMultilevel"/>
    <w:tmpl w:val="2BB8833E"/>
    <w:lvl w:ilvl="0" w:tplc="AE568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02E24"/>
    <w:multiLevelType w:val="hybridMultilevel"/>
    <w:tmpl w:val="AEF0C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30515"/>
    <w:multiLevelType w:val="hybridMultilevel"/>
    <w:tmpl w:val="829C18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61139B9"/>
    <w:multiLevelType w:val="hybridMultilevel"/>
    <w:tmpl w:val="7B387F60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A13B3"/>
    <w:multiLevelType w:val="hybridMultilevel"/>
    <w:tmpl w:val="6EDEBF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D7F1D89"/>
    <w:multiLevelType w:val="hybridMultilevel"/>
    <w:tmpl w:val="8512A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DF"/>
    <w:rsid w:val="00062F27"/>
    <w:rsid w:val="000819FD"/>
    <w:rsid w:val="000B4F49"/>
    <w:rsid w:val="000D6ADB"/>
    <w:rsid w:val="0011729C"/>
    <w:rsid w:val="001702C3"/>
    <w:rsid w:val="001761E7"/>
    <w:rsid w:val="00187570"/>
    <w:rsid w:val="00235DBC"/>
    <w:rsid w:val="0024573A"/>
    <w:rsid w:val="002521E3"/>
    <w:rsid w:val="00262CCE"/>
    <w:rsid w:val="002748B0"/>
    <w:rsid w:val="002C4080"/>
    <w:rsid w:val="002E464F"/>
    <w:rsid w:val="0031360E"/>
    <w:rsid w:val="003B43C7"/>
    <w:rsid w:val="003B6ED7"/>
    <w:rsid w:val="003C435A"/>
    <w:rsid w:val="003E67EB"/>
    <w:rsid w:val="003F1E68"/>
    <w:rsid w:val="00400BEE"/>
    <w:rsid w:val="00455D11"/>
    <w:rsid w:val="00495C97"/>
    <w:rsid w:val="004A2675"/>
    <w:rsid w:val="004A5C02"/>
    <w:rsid w:val="004C73C0"/>
    <w:rsid w:val="004D189E"/>
    <w:rsid w:val="004F1821"/>
    <w:rsid w:val="004F4A8C"/>
    <w:rsid w:val="00534DEC"/>
    <w:rsid w:val="005904DB"/>
    <w:rsid w:val="005A7282"/>
    <w:rsid w:val="00626D81"/>
    <w:rsid w:val="006777D3"/>
    <w:rsid w:val="006A0740"/>
    <w:rsid w:val="006B7220"/>
    <w:rsid w:val="006C02B6"/>
    <w:rsid w:val="006C1136"/>
    <w:rsid w:val="006E03A3"/>
    <w:rsid w:val="00724AEB"/>
    <w:rsid w:val="007A44A0"/>
    <w:rsid w:val="007B3FA9"/>
    <w:rsid w:val="007C6AEE"/>
    <w:rsid w:val="007E308D"/>
    <w:rsid w:val="007F3D05"/>
    <w:rsid w:val="00800743"/>
    <w:rsid w:val="00831E8B"/>
    <w:rsid w:val="00845B32"/>
    <w:rsid w:val="0084717B"/>
    <w:rsid w:val="00883B05"/>
    <w:rsid w:val="00896793"/>
    <w:rsid w:val="008B597D"/>
    <w:rsid w:val="008D180A"/>
    <w:rsid w:val="008F4116"/>
    <w:rsid w:val="009371CF"/>
    <w:rsid w:val="00944ABD"/>
    <w:rsid w:val="009470DC"/>
    <w:rsid w:val="009B48F0"/>
    <w:rsid w:val="009C01DF"/>
    <w:rsid w:val="009D65FC"/>
    <w:rsid w:val="00A00924"/>
    <w:rsid w:val="00A13C1B"/>
    <w:rsid w:val="00A216E7"/>
    <w:rsid w:val="00A5269F"/>
    <w:rsid w:val="00AA1571"/>
    <w:rsid w:val="00AB2F23"/>
    <w:rsid w:val="00AC58CE"/>
    <w:rsid w:val="00AD36CE"/>
    <w:rsid w:val="00B46D1D"/>
    <w:rsid w:val="00B925D0"/>
    <w:rsid w:val="00BC057F"/>
    <w:rsid w:val="00BC2C22"/>
    <w:rsid w:val="00BC6FC6"/>
    <w:rsid w:val="00C135D9"/>
    <w:rsid w:val="00C15536"/>
    <w:rsid w:val="00C17B8D"/>
    <w:rsid w:val="00C673A0"/>
    <w:rsid w:val="00CC0DE4"/>
    <w:rsid w:val="00CD43FE"/>
    <w:rsid w:val="00CD581C"/>
    <w:rsid w:val="00D26AAA"/>
    <w:rsid w:val="00D35283"/>
    <w:rsid w:val="00D5667E"/>
    <w:rsid w:val="00D6386F"/>
    <w:rsid w:val="00D669C3"/>
    <w:rsid w:val="00D85CAB"/>
    <w:rsid w:val="00E122F6"/>
    <w:rsid w:val="00E8598E"/>
    <w:rsid w:val="00E9686D"/>
    <w:rsid w:val="00EB0806"/>
    <w:rsid w:val="00ED0989"/>
    <w:rsid w:val="00ED5B06"/>
    <w:rsid w:val="00EE4E8E"/>
    <w:rsid w:val="00F05C1A"/>
    <w:rsid w:val="00F14B32"/>
    <w:rsid w:val="00F25830"/>
    <w:rsid w:val="00F3328C"/>
    <w:rsid w:val="00F35377"/>
    <w:rsid w:val="00F4694F"/>
    <w:rsid w:val="00F5282C"/>
    <w:rsid w:val="00FA0789"/>
    <w:rsid w:val="00FC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B08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0806"/>
  </w:style>
  <w:style w:type="table" w:styleId="a5">
    <w:name w:val="Table Grid"/>
    <w:basedOn w:val="a1"/>
    <w:rsid w:val="0045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E03A3"/>
    <w:pPr>
      <w:tabs>
        <w:tab w:val="center" w:pos="4677"/>
        <w:tab w:val="right" w:pos="9355"/>
      </w:tabs>
    </w:pPr>
  </w:style>
  <w:style w:type="paragraph" w:customStyle="1" w:styleId="Iniiaiieoaenonionooiii">
    <w:name w:val="Iniiaiie oaeno n ionooiii"/>
    <w:basedOn w:val="a"/>
    <w:next w:val="a"/>
    <w:rsid w:val="00F5282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Становление личности ребёнка – процесс сложный, многофакторный</vt:lpstr>
    </vt:vector>
  </TitlesOfParts>
  <Company>дом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Становление личности ребёнка – процесс сложный, многофакторный</dc:title>
  <dc:creator>вв</dc:creator>
  <cp:lastModifiedBy>user</cp:lastModifiedBy>
  <cp:revision>2</cp:revision>
  <cp:lastPrinted>2008-09-27T07:21:00Z</cp:lastPrinted>
  <dcterms:created xsi:type="dcterms:W3CDTF">2013-03-26T15:02:00Z</dcterms:created>
  <dcterms:modified xsi:type="dcterms:W3CDTF">2013-03-26T15:02:00Z</dcterms:modified>
</cp:coreProperties>
</file>