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E7" w:rsidRDefault="00290CE7" w:rsidP="00E930C5">
      <w:pPr>
        <w:shd w:val="clear" w:color="auto" w:fill="FFFFFF"/>
        <w:spacing w:line="418" w:lineRule="exact"/>
        <w:jc w:val="right"/>
        <w:rPr>
          <w:iCs/>
          <w:spacing w:val="-3"/>
          <w:sz w:val="28"/>
          <w:szCs w:val="28"/>
        </w:rPr>
      </w:pPr>
      <w:proofErr w:type="spellStart"/>
      <w:r>
        <w:rPr>
          <w:iCs/>
          <w:spacing w:val="-3"/>
          <w:sz w:val="28"/>
          <w:szCs w:val="28"/>
        </w:rPr>
        <w:t>Аршинова</w:t>
      </w:r>
      <w:proofErr w:type="spellEnd"/>
      <w:r>
        <w:rPr>
          <w:iCs/>
          <w:spacing w:val="-3"/>
          <w:sz w:val="28"/>
          <w:szCs w:val="28"/>
        </w:rPr>
        <w:t xml:space="preserve">  Наталья Николаевна</w:t>
      </w:r>
    </w:p>
    <w:p w:rsidR="00290CE7" w:rsidRDefault="00290CE7" w:rsidP="00E30677">
      <w:pPr>
        <w:shd w:val="clear" w:color="auto" w:fill="FFFFFF"/>
        <w:spacing w:line="418" w:lineRule="exact"/>
        <w:ind w:left="1786" w:hanging="1258"/>
        <w:jc w:val="right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Учитель-логопед</w:t>
      </w:r>
    </w:p>
    <w:p w:rsidR="00290CE7" w:rsidRDefault="00290CE7" w:rsidP="00E30677">
      <w:pPr>
        <w:shd w:val="clear" w:color="auto" w:fill="FFFFFF"/>
        <w:spacing w:line="418" w:lineRule="exact"/>
        <w:ind w:left="1786" w:hanging="1258"/>
        <w:jc w:val="right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высшая кв</w:t>
      </w:r>
      <w:proofErr w:type="gramStart"/>
      <w:r>
        <w:rPr>
          <w:iCs/>
          <w:spacing w:val="-3"/>
          <w:sz w:val="28"/>
          <w:szCs w:val="28"/>
        </w:rPr>
        <w:t>.к</w:t>
      </w:r>
      <w:proofErr w:type="gramEnd"/>
      <w:r>
        <w:rPr>
          <w:iCs/>
          <w:spacing w:val="-3"/>
          <w:sz w:val="28"/>
          <w:szCs w:val="28"/>
        </w:rPr>
        <w:t>атегория</w:t>
      </w:r>
    </w:p>
    <w:p w:rsidR="00290CE7" w:rsidRPr="00E30677" w:rsidRDefault="00290CE7" w:rsidP="00E30677">
      <w:pPr>
        <w:shd w:val="clear" w:color="auto" w:fill="FFFFFF"/>
        <w:spacing w:line="418" w:lineRule="exact"/>
        <w:ind w:left="1786" w:hanging="1258"/>
        <w:jc w:val="right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ГМОУ «СОШ № 1», г</w:t>
      </w:r>
      <w:proofErr w:type="gramStart"/>
      <w:r>
        <w:rPr>
          <w:iCs/>
          <w:spacing w:val="-3"/>
          <w:sz w:val="28"/>
          <w:szCs w:val="28"/>
        </w:rPr>
        <w:t>.К</w:t>
      </w:r>
      <w:proofErr w:type="gramEnd"/>
      <w:r>
        <w:rPr>
          <w:iCs/>
          <w:spacing w:val="-3"/>
          <w:sz w:val="28"/>
          <w:szCs w:val="28"/>
        </w:rPr>
        <w:t>оряжма</w:t>
      </w:r>
    </w:p>
    <w:p w:rsidR="00290CE7" w:rsidRDefault="00290CE7">
      <w:pPr>
        <w:shd w:val="clear" w:color="auto" w:fill="FFFFFF"/>
        <w:spacing w:line="418" w:lineRule="exact"/>
        <w:ind w:left="1786" w:hanging="1258"/>
        <w:rPr>
          <w:i/>
          <w:iCs/>
          <w:spacing w:val="-3"/>
          <w:sz w:val="34"/>
          <w:szCs w:val="34"/>
        </w:rPr>
      </w:pPr>
    </w:p>
    <w:p w:rsidR="00290CE7" w:rsidRPr="00206B5D" w:rsidRDefault="00290CE7" w:rsidP="00E30677">
      <w:pPr>
        <w:shd w:val="clear" w:color="auto" w:fill="FFFFFF"/>
        <w:spacing w:line="360" w:lineRule="auto"/>
        <w:ind w:left="567" w:hanging="39"/>
        <w:jc w:val="both"/>
        <w:rPr>
          <w:b/>
          <w:sz w:val="28"/>
          <w:szCs w:val="28"/>
        </w:rPr>
      </w:pPr>
      <w:r w:rsidRPr="00206B5D">
        <w:rPr>
          <w:b/>
          <w:iCs/>
          <w:spacing w:val="-3"/>
          <w:sz w:val="28"/>
          <w:szCs w:val="28"/>
        </w:rPr>
        <w:t xml:space="preserve">Обеспечение преемственности как обязательное условие </w:t>
      </w:r>
      <w:r w:rsidRPr="00206B5D">
        <w:rPr>
          <w:b/>
          <w:iCs/>
          <w:sz w:val="28"/>
          <w:szCs w:val="28"/>
        </w:rPr>
        <w:t>адаптации при переходе «ДОУ-ШКОЛА»</w:t>
      </w:r>
      <w:r w:rsidRPr="00206B5D">
        <w:rPr>
          <w:b/>
          <w:iCs/>
          <w:spacing w:val="-3"/>
          <w:sz w:val="28"/>
          <w:szCs w:val="28"/>
        </w:rPr>
        <w:t xml:space="preserve">  в условиях </w:t>
      </w:r>
      <w:proofErr w:type="spellStart"/>
      <w:r w:rsidRPr="00206B5D">
        <w:rPr>
          <w:b/>
          <w:iCs/>
          <w:spacing w:val="-3"/>
          <w:sz w:val="28"/>
          <w:szCs w:val="28"/>
        </w:rPr>
        <w:t>логопункта</w:t>
      </w:r>
      <w:proofErr w:type="spellEnd"/>
      <w:r w:rsidRPr="00206B5D">
        <w:rPr>
          <w:b/>
          <w:iCs/>
          <w:spacing w:val="-3"/>
          <w:sz w:val="28"/>
          <w:szCs w:val="28"/>
        </w:rPr>
        <w:t xml:space="preserve"> МОУ «СОШ №</w:t>
      </w:r>
      <w:r>
        <w:rPr>
          <w:b/>
          <w:iCs/>
          <w:spacing w:val="-3"/>
          <w:sz w:val="28"/>
          <w:szCs w:val="28"/>
        </w:rPr>
        <w:t xml:space="preserve"> </w:t>
      </w:r>
      <w:r w:rsidRPr="00206B5D">
        <w:rPr>
          <w:b/>
          <w:iCs/>
          <w:spacing w:val="-3"/>
          <w:sz w:val="28"/>
          <w:szCs w:val="28"/>
          <w:lang w:val="en-US"/>
        </w:rPr>
        <w:t>l</w:t>
      </w:r>
      <w:r w:rsidRPr="00206B5D">
        <w:rPr>
          <w:b/>
          <w:iCs/>
          <w:spacing w:val="-3"/>
          <w:sz w:val="28"/>
          <w:szCs w:val="28"/>
        </w:rPr>
        <w:t>».</w:t>
      </w:r>
    </w:p>
    <w:p w:rsidR="00290CE7" w:rsidRPr="00E30677" w:rsidRDefault="00DF420F" w:rsidP="00B25DB0">
      <w:pPr>
        <w:shd w:val="clear" w:color="auto" w:fill="FFFFFF"/>
        <w:spacing w:before="235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CE7" w:rsidRPr="00E30677">
        <w:rPr>
          <w:sz w:val="28"/>
          <w:szCs w:val="28"/>
        </w:rPr>
        <w:t>Ключевой момент в реализации преемственност</w:t>
      </w:r>
      <w:proofErr w:type="gramStart"/>
      <w:r w:rsidR="00290CE7" w:rsidRPr="00E30677">
        <w:rPr>
          <w:sz w:val="28"/>
          <w:szCs w:val="28"/>
        </w:rPr>
        <w:t>и-</w:t>
      </w:r>
      <w:proofErr w:type="gramEnd"/>
      <w:r w:rsidR="00290CE7" w:rsidRPr="00E30677">
        <w:rPr>
          <w:sz w:val="28"/>
          <w:szCs w:val="28"/>
        </w:rPr>
        <w:t xml:space="preserve"> определение сущности готовности ребёнка к началу систематического школьного обучения. Адаптация ребенка к школе происходит не за один день. Это довольно </w:t>
      </w:r>
      <w:r w:rsidR="00290CE7" w:rsidRPr="00E30677">
        <w:rPr>
          <w:spacing w:val="-4"/>
          <w:sz w:val="28"/>
          <w:szCs w:val="28"/>
        </w:rPr>
        <w:t>длительный процесс, требующий напряжения всех сил детского организма и детской психики. Даже хорошо подготовленные дети в первое время испыты</w:t>
      </w:r>
      <w:r w:rsidR="00290CE7" w:rsidRPr="00E30677">
        <w:rPr>
          <w:spacing w:val="-4"/>
          <w:sz w:val="28"/>
          <w:szCs w:val="28"/>
        </w:rPr>
        <w:softHyphen/>
      </w:r>
      <w:r w:rsidR="00290CE7" w:rsidRPr="00E30677">
        <w:rPr>
          <w:spacing w:val="-6"/>
          <w:sz w:val="28"/>
          <w:szCs w:val="28"/>
        </w:rPr>
        <w:t xml:space="preserve">вают трудности. Требуется большая психологическая перестройка. Поэтому </w:t>
      </w:r>
      <w:proofErr w:type="gramStart"/>
      <w:r w:rsidR="00290CE7" w:rsidRPr="00E30677">
        <w:rPr>
          <w:spacing w:val="-6"/>
          <w:sz w:val="28"/>
          <w:szCs w:val="28"/>
        </w:rPr>
        <w:t>-</w:t>
      </w:r>
      <w:r w:rsidR="00290CE7" w:rsidRPr="00E30677">
        <w:rPr>
          <w:spacing w:val="-3"/>
          <w:sz w:val="28"/>
          <w:szCs w:val="28"/>
        </w:rPr>
        <w:t>п</w:t>
      </w:r>
      <w:proofErr w:type="gramEnd"/>
      <w:r w:rsidR="00290CE7" w:rsidRPr="00E30677">
        <w:rPr>
          <w:spacing w:val="-3"/>
          <w:sz w:val="28"/>
          <w:szCs w:val="28"/>
        </w:rPr>
        <w:t xml:space="preserve">роблема адаптации детей в 1-м классе, особенно в первой четверти, одна из </w:t>
      </w:r>
      <w:r w:rsidR="00290CE7" w:rsidRPr="00E30677">
        <w:rPr>
          <w:spacing w:val="-1"/>
          <w:sz w:val="28"/>
          <w:szCs w:val="28"/>
        </w:rPr>
        <w:t xml:space="preserve">самых серьезных. И формирование школьной готовности есть проблема </w:t>
      </w:r>
      <w:r w:rsidR="00290CE7" w:rsidRPr="00E30677">
        <w:rPr>
          <w:spacing w:val="-4"/>
          <w:sz w:val="28"/>
          <w:szCs w:val="28"/>
        </w:rPr>
        <w:t xml:space="preserve">комплексная, требующая как усиленного внимания педагогов, так и родителей </w:t>
      </w:r>
      <w:r w:rsidR="00290CE7" w:rsidRPr="00E30677">
        <w:rPr>
          <w:spacing w:val="-3"/>
          <w:sz w:val="28"/>
          <w:szCs w:val="28"/>
        </w:rPr>
        <w:t xml:space="preserve">ребенка. Успешность обучения ребенка в школе зависит от уровня владения </w:t>
      </w:r>
      <w:r w:rsidR="00290CE7" w:rsidRPr="00E30677">
        <w:rPr>
          <w:spacing w:val="-7"/>
          <w:sz w:val="28"/>
          <w:szCs w:val="28"/>
        </w:rPr>
        <w:t xml:space="preserve">родным </w:t>
      </w:r>
      <w:r w:rsidR="00290CE7" w:rsidRPr="00E930C5">
        <w:rPr>
          <w:bCs/>
          <w:spacing w:val="-7"/>
          <w:sz w:val="28"/>
          <w:szCs w:val="28"/>
        </w:rPr>
        <w:t>языком,</w:t>
      </w:r>
      <w:r w:rsidR="00290CE7" w:rsidRPr="00E30677">
        <w:rPr>
          <w:b/>
          <w:bCs/>
          <w:spacing w:val="-7"/>
          <w:sz w:val="28"/>
          <w:szCs w:val="28"/>
        </w:rPr>
        <w:t xml:space="preserve"> </w:t>
      </w:r>
      <w:r w:rsidR="00290CE7" w:rsidRPr="00E30677">
        <w:rPr>
          <w:spacing w:val="-7"/>
          <w:sz w:val="28"/>
          <w:szCs w:val="28"/>
        </w:rPr>
        <w:t xml:space="preserve">развития речи, на котором строится вся учебная деятельность. Высокий уровень речевого развития - показатель успешности обучения ребенка в </w:t>
      </w:r>
      <w:r w:rsidR="00290CE7" w:rsidRPr="00E30677">
        <w:rPr>
          <w:sz w:val="28"/>
          <w:szCs w:val="28"/>
        </w:rPr>
        <w:t>школе.</w:t>
      </w:r>
      <w:r w:rsidR="0029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90CE7" w:rsidRPr="00E30677">
        <w:rPr>
          <w:spacing w:val="-6"/>
          <w:sz w:val="28"/>
          <w:szCs w:val="28"/>
        </w:rPr>
        <w:t xml:space="preserve">Одной из главнейших причин, мешающих ребенку успешно адаптироваться </w:t>
      </w:r>
      <w:r w:rsidR="00290CE7" w:rsidRPr="00E30677">
        <w:rPr>
          <w:sz w:val="28"/>
          <w:szCs w:val="28"/>
        </w:rPr>
        <w:t>в школе, является речевое недоразвитие.</w:t>
      </w:r>
      <w:r w:rsidR="00290CE7">
        <w:rPr>
          <w:sz w:val="28"/>
          <w:szCs w:val="28"/>
        </w:rPr>
        <w:t xml:space="preserve"> </w:t>
      </w:r>
      <w:proofErr w:type="gramStart"/>
      <w:r w:rsidR="00290CE7" w:rsidRPr="00E30677">
        <w:rPr>
          <w:spacing w:val="-5"/>
          <w:sz w:val="28"/>
          <w:szCs w:val="28"/>
        </w:rPr>
        <w:t xml:space="preserve">Очень важно знать, на каком уровне речевого развития находится ребенок, </w:t>
      </w:r>
      <w:r w:rsidR="00290CE7" w:rsidRPr="00E30677">
        <w:rPr>
          <w:spacing w:val="-3"/>
          <w:sz w:val="28"/>
          <w:szCs w:val="28"/>
        </w:rPr>
        <w:t xml:space="preserve">идущий в школу, так как у него меняется ведущий вид деятельности - игровой </w:t>
      </w:r>
      <w:r w:rsidR="00290CE7" w:rsidRPr="00E30677">
        <w:rPr>
          <w:spacing w:val="-4"/>
          <w:sz w:val="28"/>
          <w:szCs w:val="28"/>
        </w:rPr>
        <w:t xml:space="preserve">на учебный, а это требует от ребенка полной </w:t>
      </w:r>
      <w:proofErr w:type="spellStart"/>
      <w:r w:rsidR="00290CE7" w:rsidRPr="00E30677">
        <w:rPr>
          <w:spacing w:val="-4"/>
          <w:sz w:val="28"/>
          <w:szCs w:val="28"/>
        </w:rPr>
        <w:t>сформированности</w:t>
      </w:r>
      <w:proofErr w:type="spellEnd"/>
      <w:r w:rsidR="00290CE7" w:rsidRPr="00E30677">
        <w:rPr>
          <w:spacing w:val="-4"/>
          <w:sz w:val="28"/>
          <w:szCs w:val="28"/>
        </w:rPr>
        <w:t xml:space="preserve"> речи и всех ее </w:t>
      </w:r>
      <w:r w:rsidR="00290CE7" w:rsidRPr="00E30677">
        <w:rPr>
          <w:sz w:val="28"/>
          <w:szCs w:val="28"/>
        </w:rPr>
        <w:t>компонентов.</w:t>
      </w:r>
      <w:proofErr w:type="gramEnd"/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 xml:space="preserve">Чтобы у ребенка было как можно меньше трудностей при обучении в </w:t>
      </w:r>
      <w:r w:rsidR="00290CE7" w:rsidRPr="00E30677">
        <w:rPr>
          <w:spacing w:val="-7"/>
          <w:sz w:val="28"/>
          <w:szCs w:val="28"/>
        </w:rPr>
        <w:t xml:space="preserve">школе, необходимо заранее познакомиться с индивидуальными особенностями </w:t>
      </w:r>
      <w:r w:rsidR="00290CE7" w:rsidRPr="00E30677">
        <w:rPr>
          <w:spacing w:val="-5"/>
          <w:sz w:val="28"/>
          <w:szCs w:val="28"/>
        </w:rPr>
        <w:t xml:space="preserve">будущего ученика. Необходимые данные школьный логопед узнает из карты </w:t>
      </w:r>
      <w:r w:rsidR="00290CE7" w:rsidRPr="00E30677">
        <w:rPr>
          <w:spacing w:val="-3"/>
          <w:sz w:val="28"/>
          <w:szCs w:val="28"/>
        </w:rPr>
        <w:t xml:space="preserve">'Воспитанник - ученик», где содержится информация о здоровье дошкольника, </w:t>
      </w:r>
      <w:r w:rsidR="00290CE7" w:rsidRPr="00E30677">
        <w:rPr>
          <w:spacing w:val="-8"/>
          <w:sz w:val="28"/>
          <w:szCs w:val="28"/>
        </w:rPr>
        <w:t xml:space="preserve">социальном статусе семьи (в том числе и об отношении родителей к воспитанию), </w:t>
      </w:r>
      <w:r w:rsidR="00290CE7" w:rsidRPr="00E30677">
        <w:rPr>
          <w:sz w:val="28"/>
          <w:szCs w:val="28"/>
        </w:rPr>
        <w:t>речевом и психическом развитии ребенка, его способностях и других личностных характеристиках.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pacing w:val="-2"/>
          <w:sz w:val="28"/>
          <w:szCs w:val="28"/>
        </w:rPr>
        <w:t xml:space="preserve">С этой же целью организуются встречи с логопедами ДОУ города, где в </w:t>
      </w:r>
      <w:r w:rsidR="00290CE7" w:rsidRPr="00E30677">
        <w:rPr>
          <w:sz w:val="28"/>
          <w:szCs w:val="28"/>
        </w:rPr>
        <w:t>личной беседе уточняются диагнозы и характер проделанной работы с конкретным ребенком до школы. Это нужно для того, чтобы не начинать работу с нуля, а продолжить начатое.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pacing w:val="-2"/>
          <w:sz w:val="28"/>
          <w:szCs w:val="28"/>
        </w:rPr>
        <w:t xml:space="preserve">Во время работы «Школы будущего первоклассника» для детей, логопед выявляет уровень речевого развития дошкольников. Во время адаптационного </w:t>
      </w:r>
      <w:r w:rsidR="00290CE7" w:rsidRPr="00E30677">
        <w:rPr>
          <w:spacing w:val="-1"/>
          <w:sz w:val="28"/>
          <w:szCs w:val="28"/>
        </w:rPr>
        <w:t xml:space="preserve">период логопед проводит обследование всех учащихся 1-х классов, детально </w:t>
      </w:r>
      <w:r w:rsidR="00290CE7" w:rsidRPr="00E30677">
        <w:rPr>
          <w:spacing w:val="-3"/>
          <w:sz w:val="28"/>
          <w:szCs w:val="28"/>
        </w:rPr>
        <w:t xml:space="preserve">изучая тех, кто по каким-то причинам на момент поступления в школу остался </w:t>
      </w:r>
      <w:r w:rsidR="00290CE7" w:rsidRPr="00E30677">
        <w:rPr>
          <w:sz w:val="28"/>
          <w:szCs w:val="28"/>
        </w:rPr>
        <w:t>без внимания. Для более детального изучения детей посещаются уроки, изучаются медицинские карты.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>Обработав все имеющиеся данные, я приступаю к формированию групп по наличию речевого недоразвития.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pacing w:val="-9"/>
          <w:sz w:val="28"/>
          <w:szCs w:val="28"/>
        </w:rPr>
        <w:t xml:space="preserve">Для проведения наиболее успешной адаптации время проведения занятий </w:t>
      </w:r>
      <w:r w:rsidR="00290CE7" w:rsidRPr="00E30677">
        <w:rPr>
          <w:sz w:val="28"/>
          <w:szCs w:val="28"/>
        </w:rPr>
        <w:t>согласуется с родителями.</w:t>
      </w:r>
      <w:r w:rsidR="00290CE7">
        <w:rPr>
          <w:sz w:val="28"/>
          <w:szCs w:val="28"/>
        </w:rPr>
        <w:t xml:space="preserve"> </w:t>
      </w:r>
      <w:r w:rsidR="00290CE7" w:rsidRPr="00206B5D">
        <w:rPr>
          <w:bCs/>
          <w:sz w:val="28"/>
          <w:szCs w:val="28"/>
        </w:rPr>
        <w:t xml:space="preserve">В тесной связи с логопедом работает </w:t>
      </w:r>
      <w:r w:rsidR="00290CE7" w:rsidRPr="00206B5D">
        <w:rPr>
          <w:bCs/>
          <w:sz w:val="28"/>
          <w:szCs w:val="28"/>
        </w:rPr>
        <w:lastRenderedPageBreak/>
        <w:t>психолог школы.</w:t>
      </w:r>
      <w:r w:rsidR="00290CE7">
        <w:rPr>
          <w:bCs/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 xml:space="preserve">Основой </w:t>
      </w:r>
      <w:r w:rsidR="00290CE7" w:rsidRPr="00E30677">
        <w:rPr>
          <w:i/>
          <w:iCs/>
          <w:sz w:val="28"/>
          <w:szCs w:val="28"/>
        </w:rPr>
        <w:t xml:space="preserve">преемственности </w:t>
      </w:r>
      <w:r w:rsidR="00290CE7" w:rsidRPr="00E30677">
        <w:rPr>
          <w:sz w:val="28"/>
          <w:szCs w:val="28"/>
        </w:rPr>
        <w:t xml:space="preserve">стала </w:t>
      </w:r>
      <w:r w:rsidR="00290CE7" w:rsidRPr="00E30677">
        <w:rPr>
          <w:i/>
          <w:iCs/>
          <w:sz w:val="28"/>
          <w:szCs w:val="28"/>
        </w:rPr>
        <w:t xml:space="preserve">активизация развития </w:t>
      </w:r>
      <w:r w:rsidR="00290CE7" w:rsidRPr="00E30677">
        <w:rPr>
          <w:sz w:val="28"/>
          <w:szCs w:val="28"/>
        </w:rPr>
        <w:t xml:space="preserve">детей в различных сферах </w:t>
      </w:r>
      <w:r w:rsidR="00290CE7" w:rsidRPr="00E30677">
        <w:rPr>
          <w:i/>
          <w:iCs/>
          <w:sz w:val="28"/>
          <w:szCs w:val="28"/>
        </w:rPr>
        <w:t xml:space="preserve">деятельности. </w:t>
      </w:r>
      <w:r w:rsidR="00290CE7" w:rsidRPr="00E30677">
        <w:rPr>
          <w:sz w:val="28"/>
          <w:szCs w:val="28"/>
        </w:rPr>
        <w:t xml:space="preserve">Например, если для </w:t>
      </w:r>
      <w:r w:rsidR="00290CE7" w:rsidRPr="00E30677">
        <w:rPr>
          <w:i/>
          <w:iCs/>
          <w:sz w:val="28"/>
          <w:szCs w:val="28"/>
        </w:rPr>
        <w:t xml:space="preserve">психолога </w:t>
      </w:r>
      <w:r w:rsidR="00290CE7" w:rsidRPr="00E30677">
        <w:rPr>
          <w:sz w:val="28"/>
          <w:szCs w:val="28"/>
        </w:rPr>
        <w:t xml:space="preserve">одним из ведущих видов деятельности является </w:t>
      </w:r>
      <w:r w:rsidR="00290CE7" w:rsidRPr="00E30677">
        <w:rPr>
          <w:i/>
          <w:iCs/>
          <w:sz w:val="28"/>
          <w:szCs w:val="28"/>
        </w:rPr>
        <w:t xml:space="preserve">коррекция </w:t>
      </w:r>
      <w:r w:rsidR="00290CE7" w:rsidRPr="00E30677">
        <w:rPr>
          <w:sz w:val="28"/>
          <w:szCs w:val="28"/>
        </w:rPr>
        <w:t xml:space="preserve">отставаний в </w:t>
      </w:r>
      <w:r w:rsidR="00290CE7" w:rsidRPr="00E30677">
        <w:rPr>
          <w:i/>
          <w:iCs/>
          <w:sz w:val="28"/>
          <w:szCs w:val="28"/>
        </w:rPr>
        <w:t xml:space="preserve">развитии </w:t>
      </w:r>
      <w:r w:rsidR="00290CE7" w:rsidRPr="00E30677">
        <w:rPr>
          <w:sz w:val="28"/>
          <w:szCs w:val="28"/>
        </w:rPr>
        <w:t xml:space="preserve">психических функций, то </w:t>
      </w:r>
      <w:r w:rsidR="00290CE7" w:rsidRPr="00E30677">
        <w:rPr>
          <w:i/>
          <w:iCs/>
          <w:sz w:val="28"/>
          <w:szCs w:val="28"/>
        </w:rPr>
        <w:t xml:space="preserve">для логопеда </w:t>
      </w:r>
      <w:r w:rsidR="00290CE7" w:rsidRPr="00E30677">
        <w:rPr>
          <w:sz w:val="28"/>
          <w:szCs w:val="28"/>
        </w:rPr>
        <w:t xml:space="preserve">главным в этом плане становится </w:t>
      </w:r>
      <w:r w:rsidR="00290CE7" w:rsidRPr="00E30677">
        <w:rPr>
          <w:i/>
          <w:iCs/>
          <w:sz w:val="28"/>
          <w:szCs w:val="28"/>
        </w:rPr>
        <w:t xml:space="preserve">активизация функционального потенциала </w:t>
      </w:r>
      <w:r w:rsidR="00290CE7" w:rsidRPr="00E30677">
        <w:rPr>
          <w:sz w:val="28"/>
          <w:szCs w:val="28"/>
        </w:rPr>
        <w:t xml:space="preserve">ребенка. Если </w:t>
      </w:r>
      <w:r w:rsidR="00290CE7" w:rsidRPr="00E30677">
        <w:rPr>
          <w:i/>
          <w:iCs/>
          <w:sz w:val="28"/>
          <w:szCs w:val="28"/>
        </w:rPr>
        <w:t xml:space="preserve">коррекция </w:t>
      </w:r>
      <w:r w:rsidR="00290CE7" w:rsidRPr="00E30677">
        <w:rPr>
          <w:spacing w:val="-1"/>
          <w:sz w:val="28"/>
          <w:szCs w:val="28"/>
        </w:rPr>
        <w:t xml:space="preserve">нарушений в </w:t>
      </w:r>
      <w:r w:rsidR="00290CE7" w:rsidRPr="00E30677">
        <w:rPr>
          <w:i/>
          <w:iCs/>
          <w:spacing w:val="-1"/>
          <w:sz w:val="28"/>
          <w:szCs w:val="28"/>
        </w:rPr>
        <w:t xml:space="preserve">развитии речи </w:t>
      </w:r>
      <w:r w:rsidR="00290CE7" w:rsidRPr="00E30677">
        <w:rPr>
          <w:spacing w:val="-1"/>
          <w:sz w:val="28"/>
          <w:szCs w:val="28"/>
        </w:rPr>
        <w:t xml:space="preserve">— </w:t>
      </w:r>
      <w:r w:rsidR="00290CE7" w:rsidRPr="00E30677">
        <w:rPr>
          <w:i/>
          <w:iCs/>
          <w:spacing w:val="-1"/>
          <w:sz w:val="28"/>
          <w:szCs w:val="28"/>
        </w:rPr>
        <w:t xml:space="preserve">прерогатива логопеда, задача психолога </w:t>
      </w:r>
      <w:r w:rsidR="00290CE7" w:rsidRPr="00E30677">
        <w:rPr>
          <w:spacing w:val="-1"/>
          <w:sz w:val="28"/>
          <w:szCs w:val="28"/>
        </w:rPr>
        <w:t xml:space="preserve">— </w:t>
      </w:r>
      <w:r w:rsidR="00290CE7" w:rsidRPr="00E30677">
        <w:rPr>
          <w:i/>
          <w:iCs/>
          <w:sz w:val="28"/>
          <w:szCs w:val="28"/>
        </w:rPr>
        <w:t xml:space="preserve">активизация </w:t>
      </w:r>
      <w:r w:rsidR="00290CE7" w:rsidRPr="00E30677">
        <w:rPr>
          <w:sz w:val="28"/>
          <w:szCs w:val="28"/>
        </w:rPr>
        <w:t>речевой деятельности ребенка.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>Задачи коррекционной работы логопеда и психолога тесно взаимосвязаны и решаются в рамках целостного подхода к формированию психической деятельности ребенка. Наша работа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 xml:space="preserve">строится на взаимодействии логопеда и психолога: логопед не остается один на один с поиском путей увеличения эффективности коррекции, поскольку также предусмотрено и психологическое сопровождение ученика. Единая направленность </w:t>
      </w:r>
      <w:r w:rsidR="00290CE7" w:rsidRPr="00E30677">
        <w:rPr>
          <w:spacing w:val="-1"/>
          <w:sz w:val="28"/>
          <w:szCs w:val="28"/>
        </w:rPr>
        <w:t>деятельности учителя, логопеда и психолога является залогом успешности в преодолении нарушений письменной речи у младших школьников.</w:t>
      </w:r>
      <w:r w:rsidR="00290CE7">
        <w:rPr>
          <w:spacing w:val="-1"/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>Психолог и логопед, занимаясь изучением ребенка для выбора форм коррекционного воздействия, прогнозирования их эффективности, также определяют недостатки его общего и психического развития и организуют работу по их исправлению (в нашем случае, например, это коррекция нарушений письменной речи).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>Совм</w:t>
      </w:r>
      <w:r w:rsidR="00290CE7">
        <w:rPr>
          <w:sz w:val="28"/>
          <w:szCs w:val="28"/>
        </w:rPr>
        <w:t xml:space="preserve">естная работа строится с учетом </w:t>
      </w:r>
      <w:proofErr w:type="spellStart"/>
      <w:r w:rsidR="00290CE7" w:rsidRPr="00E30677">
        <w:rPr>
          <w:sz w:val="28"/>
          <w:szCs w:val="28"/>
        </w:rPr>
        <w:t>сензитивных</w:t>
      </w:r>
      <w:proofErr w:type="spellEnd"/>
      <w:r w:rsidR="00290CE7" w:rsidRPr="00E30677">
        <w:rPr>
          <w:sz w:val="28"/>
          <w:szCs w:val="28"/>
        </w:rPr>
        <w:t xml:space="preserve"> периодов развития ребенка, с постепенным расширением зоны ближайшего и переводом ее в зону актуального развития. На начальном этапе все занятия проходят в игровой форме.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>Каким же должно бы</w:t>
      </w:r>
      <w:r w:rsidR="00290CE7">
        <w:rPr>
          <w:sz w:val="28"/>
          <w:szCs w:val="28"/>
        </w:rPr>
        <w:t xml:space="preserve">ть содержание </w:t>
      </w:r>
      <w:r w:rsidR="00290CE7" w:rsidRPr="00E30677">
        <w:rPr>
          <w:sz w:val="28"/>
          <w:szCs w:val="28"/>
        </w:rPr>
        <w:t xml:space="preserve"> логопедичес</w:t>
      </w:r>
      <w:r w:rsidR="00290CE7">
        <w:rPr>
          <w:sz w:val="28"/>
          <w:szCs w:val="28"/>
        </w:rPr>
        <w:t>кого и психологического  развития детей с ЗПР и ОНР</w:t>
      </w:r>
      <w:r w:rsidR="00290CE7" w:rsidRPr="00E30677">
        <w:rPr>
          <w:sz w:val="28"/>
          <w:szCs w:val="28"/>
        </w:rPr>
        <w:t>? В первую очередь - это станов</w:t>
      </w:r>
      <w:r w:rsidR="00290CE7">
        <w:rPr>
          <w:sz w:val="28"/>
          <w:szCs w:val="28"/>
        </w:rPr>
        <w:t xml:space="preserve">ление и развитие произвольности: </w:t>
      </w:r>
      <w:r w:rsidR="00290CE7" w:rsidRPr="00E30677">
        <w:rPr>
          <w:sz w:val="28"/>
          <w:szCs w:val="28"/>
        </w:rPr>
        <w:t>ребенок должен управлять своим восприятием, вниманием, произвольно запоминать, подчинять мыслительную деятельность поставленной задаче. И только потом, на этой базе нужно начинать работать над коррекцией и развитием речи и познавательных процессов.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 xml:space="preserve">Наиболее подходящей формой коррекционно-развивающего обучения нам представляются интегрированные занятия, проводимые логопедом и психологом. Достоинствами таких занятий являются их достаточный объем, </w:t>
      </w:r>
      <w:r w:rsidR="00290CE7" w:rsidRPr="00E30677">
        <w:rPr>
          <w:spacing w:val="-1"/>
          <w:sz w:val="28"/>
          <w:szCs w:val="28"/>
        </w:rPr>
        <w:t xml:space="preserve">регулярность (2раз в месяц), а также систематичность и целенаправленность. </w:t>
      </w:r>
      <w:r w:rsidR="00290CE7" w:rsidRPr="00E30677">
        <w:rPr>
          <w:sz w:val="28"/>
          <w:szCs w:val="28"/>
        </w:rPr>
        <w:t xml:space="preserve">На них предлагаются задания </w:t>
      </w:r>
      <w:proofErr w:type="spellStart"/>
      <w:r w:rsidR="00290CE7" w:rsidRPr="00E30677">
        <w:rPr>
          <w:sz w:val="28"/>
          <w:szCs w:val="28"/>
        </w:rPr>
        <w:t>неучебного</w:t>
      </w:r>
      <w:proofErr w:type="spellEnd"/>
      <w:r w:rsidR="00290CE7" w:rsidRPr="00E30677">
        <w:rPr>
          <w:sz w:val="28"/>
          <w:szCs w:val="28"/>
        </w:rPr>
        <w:t xml:space="preserve"> характера, поэтому серьезная работа принимает форму игровой деятельности, что очень привлекает младшего школьника. Кроме этого, на своих занятиях мы используем театрализацию, ИКТ, готовим ежемесячные стенгазеты, проводим клуб «Семья</w:t>
      </w:r>
      <w:r w:rsidR="00290CE7">
        <w:rPr>
          <w:sz w:val="28"/>
          <w:szCs w:val="28"/>
        </w:rPr>
        <w:t>»</w:t>
      </w:r>
      <w:r w:rsidR="00290CE7" w:rsidRPr="00E30677">
        <w:rPr>
          <w:sz w:val="28"/>
          <w:szCs w:val="28"/>
        </w:rPr>
        <w:t xml:space="preserve">, </w:t>
      </w:r>
      <w:r w:rsidR="00290CE7" w:rsidRPr="00E30677">
        <w:rPr>
          <w:spacing w:val="-1"/>
          <w:sz w:val="28"/>
          <w:szCs w:val="28"/>
        </w:rPr>
        <w:t>проводим совместные родительские собрания для будущих первоклассников</w:t>
      </w:r>
      <w:r w:rsidR="00290CE7">
        <w:rPr>
          <w:spacing w:val="-1"/>
          <w:sz w:val="28"/>
          <w:szCs w:val="28"/>
        </w:rPr>
        <w:t xml:space="preserve">. </w:t>
      </w:r>
      <w:r w:rsidR="00290CE7" w:rsidRPr="00E30677">
        <w:rPr>
          <w:sz w:val="28"/>
          <w:szCs w:val="28"/>
        </w:rPr>
        <w:t>И самое главное</w:t>
      </w:r>
      <w:r w:rsidR="00290CE7">
        <w:rPr>
          <w:sz w:val="28"/>
          <w:szCs w:val="28"/>
        </w:rPr>
        <w:t xml:space="preserve"> в совместной работе </w:t>
      </w:r>
      <w:r w:rsidR="00290CE7" w:rsidRPr="00E30677">
        <w:rPr>
          <w:sz w:val="28"/>
          <w:szCs w:val="28"/>
        </w:rPr>
        <w:t xml:space="preserve"> логопеда</w:t>
      </w:r>
      <w:r w:rsidR="00290CE7">
        <w:rPr>
          <w:sz w:val="28"/>
          <w:szCs w:val="28"/>
        </w:rPr>
        <w:t xml:space="preserve"> и </w:t>
      </w:r>
      <w:r w:rsidR="00290CE7" w:rsidRPr="00E930C5">
        <w:rPr>
          <w:sz w:val="28"/>
          <w:szCs w:val="28"/>
        </w:rPr>
        <w:t xml:space="preserve"> </w:t>
      </w:r>
      <w:r w:rsidR="00290CE7" w:rsidRPr="00E30677">
        <w:rPr>
          <w:sz w:val="28"/>
          <w:szCs w:val="28"/>
        </w:rPr>
        <w:t xml:space="preserve">психолога </w:t>
      </w:r>
      <w:proofErr w:type="gramStart"/>
      <w:r w:rsidR="00290CE7">
        <w:rPr>
          <w:sz w:val="28"/>
          <w:szCs w:val="28"/>
        </w:rPr>
        <w:t>-</w:t>
      </w:r>
      <w:r w:rsidR="00290CE7" w:rsidRPr="00E30677">
        <w:rPr>
          <w:sz w:val="28"/>
          <w:szCs w:val="28"/>
        </w:rPr>
        <w:t>с</w:t>
      </w:r>
      <w:proofErr w:type="gramEnd"/>
      <w:r w:rsidR="00290CE7" w:rsidRPr="00E30677">
        <w:rPr>
          <w:sz w:val="28"/>
          <w:szCs w:val="28"/>
        </w:rPr>
        <w:t>оздавать у ребенка установку на успех, стараться не употреблять в беседах с ним частицу не. Предупреждение: Не делай ошибок! - неэффективно. Верная фраза звучит так: Ты будешь писать правильно!</w:t>
      </w:r>
      <w:r w:rsidR="00290CE7">
        <w:rPr>
          <w:sz w:val="28"/>
          <w:szCs w:val="28"/>
        </w:rPr>
        <w:t xml:space="preserve"> </w:t>
      </w:r>
      <w:r w:rsidR="00290CE7" w:rsidRPr="00E30677">
        <w:rPr>
          <w:spacing w:val="-1"/>
          <w:sz w:val="28"/>
          <w:szCs w:val="28"/>
        </w:rPr>
        <w:t xml:space="preserve">Итак, устраняя проблемы </w:t>
      </w:r>
      <w:proofErr w:type="spellStart"/>
      <w:r w:rsidR="00290CE7" w:rsidRPr="00E30677">
        <w:rPr>
          <w:spacing w:val="-1"/>
          <w:sz w:val="28"/>
          <w:szCs w:val="28"/>
        </w:rPr>
        <w:t>дезадаптации</w:t>
      </w:r>
      <w:proofErr w:type="spellEnd"/>
      <w:r w:rsidR="00290CE7" w:rsidRPr="00E30677">
        <w:rPr>
          <w:spacing w:val="-1"/>
          <w:sz w:val="28"/>
          <w:szCs w:val="28"/>
        </w:rPr>
        <w:t xml:space="preserve"> ребенка в школе, сохраняя </w:t>
      </w:r>
      <w:r w:rsidR="00290CE7" w:rsidRPr="00E30677">
        <w:rPr>
          <w:spacing w:val="-5"/>
          <w:sz w:val="28"/>
          <w:szCs w:val="28"/>
        </w:rPr>
        <w:t xml:space="preserve">индивидуальность ребенка, создавая условия для его самовыражения, мы </w:t>
      </w:r>
      <w:r w:rsidR="00290CE7" w:rsidRPr="00E30677">
        <w:rPr>
          <w:sz w:val="28"/>
          <w:szCs w:val="28"/>
        </w:rPr>
        <w:t xml:space="preserve">развиваем личность, готовую к правильному взаимодействию с окружающим миром, готовую к самообразованию и саморазвитию. Эта </w:t>
      </w:r>
      <w:r w:rsidR="00290CE7" w:rsidRPr="00E30677">
        <w:rPr>
          <w:spacing w:val="-1"/>
          <w:sz w:val="28"/>
          <w:szCs w:val="28"/>
        </w:rPr>
        <w:t xml:space="preserve">общая цель конкретизируется на каждом этапе обучения с учетом его </w:t>
      </w:r>
      <w:r w:rsidR="00290CE7" w:rsidRPr="00E30677">
        <w:rPr>
          <w:sz w:val="28"/>
          <w:szCs w:val="28"/>
        </w:rPr>
        <w:t xml:space="preserve">своеобразия и </w:t>
      </w:r>
      <w:proofErr w:type="spellStart"/>
      <w:r w:rsidR="00290CE7" w:rsidRPr="00E30677">
        <w:rPr>
          <w:sz w:val="28"/>
          <w:szCs w:val="28"/>
        </w:rPr>
        <w:t>самоценности</w:t>
      </w:r>
      <w:proofErr w:type="spellEnd"/>
      <w:r w:rsidR="00290CE7" w:rsidRPr="00E30677">
        <w:rPr>
          <w:sz w:val="28"/>
          <w:szCs w:val="28"/>
        </w:rPr>
        <w:t>.</w:t>
      </w:r>
    </w:p>
    <w:sectPr w:rsidR="00290CE7" w:rsidRPr="00E30677" w:rsidSect="00E30677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880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332"/>
    <w:rsid w:val="00206B5D"/>
    <w:rsid w:val="00290CE7"/>
    <w:rsid w:val="005F6D3E"/>
    <w:rsid w:val="00823DBA"/>
    <w:rsid w:val="00883853"/>
    <w:rsid w:val="00901B82"/>
    <w:rsid w:val="00A0326A"/>
    <w:rsid w:val="00A16F94"/>
    <w:rsid w:val="00B25DB0"/>
    <w:rsid w:val="00D00332"/>
    <w:rsid w:val="00DF420F"/>
    <w:rsid w:val="00E30677"/>
    <w:rsid w:val="00E9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753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Stalker</cp:lastModifiedBy>
  <cp:revision>8</cp:revision>
  <dcterms:created xsi:type="dcterms:W3CDTF">2009-03-31T13:07:00Z</dcterms:created>
  <dcterms:modified xsi:type="dcterms:W3CDTF">2014-11-28T20:14:00Z</dcterms:modified>
</cp:coreProperties>
</file>