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2A2" w:rsidRPr="009E52A2" w:rsidRDefault="009E52A2" w:rsidP="006B5DC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Предметные результаты </w:t>
      </w:r>
      <w:proofErr w:type="gramStart"/>
      <w:r>
        <w:rPr>
          <w:rFonts w:ascii="Times New Roman" w:hAnsi="Times New Roman" w:cs="Times New Roman"/>
          <w:b/>
          <w:sz w:val="24"/>
        </w:rPr>
        <w:t>на конец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>
        <w:rPr>
          <w:rFonts w:ascii="Times New Roman" w:hAnsi="Times New Roman" w:cs="Times New Roman"/>
          <w:b/>
          <w:sz w:val="24"/>
        </w:rPr>
        <w:t xml:space="preserve"> четверти. 1 класс.</w:t>
      </w:r>
    </w:p>
    <w:p w:rsidR="0030053E" w:rsidRDefault="0030053E" w:rsidP="006B5DC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0053E">
        <w:rPr>
          <w:rFonts w:ascii="Times New Roman" w:hAnsi="Times New Roman" w:cs="Times New Roman"/>
          <w:b/>
          <w:sz w:val="24"/>
        </w:rPr>
        <w:t>Обучение грамоте (чтение</w:t>
      </w:r>
      <w:r w:rsidR="00012BE0">
        <w:rPr>
          <w:rFonts w:ascii="Times New Roman" w:hAnsi="Times New Roman" w:cs="Times New Roman"/>
          <w:b/>
          <w:sz w:val="24"/>
        </w:rPr>
        <w:t>, письмо</w:t>
      </w:r>
      <w:r w:rsidRPr="0030053E">
        <w:rPr>
          <w:rFonts w:ascii="Times New Roman" w:hAnsi="Times New Roman" w:cs="Times New Roman"/>
          <w:b/>
          <w:sz w:val="24"/>
        </w:rPr>
        <w:t>)</w:t>
      </w:r>
    </w:p>
    <w:p w:rsidR="0030053E" w:rsidRDefault="0030053E" w:rsidP="006B5DCE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Знать, чем устная речь отличается от письменной, речевые звуки от </w:t>
      </w:r>
      <w:proofErr w:type="gramStart"/>
      <w:r>
        <w:rPr>
          <w:rFonts w:ascii="Times New Roman" w:hAnsi="Times New Roman" w:cs="Times New Roman"/>
          <w:sz w:val="24"/>
        </w:rPr>
        <w:t>нерече</w:t>
      </w:r>
      <w:r w:rsidR="00012BE0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>ых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30053E" w:rsidRDefault="0030053E" w:rsidP="006B5DCE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Уметь записывать схему слова, предложения, текста.</w:t>
      </w:r>
    </w:p>
    <w:p w:rsidR="0030053E" w:rsidRDefault="0030053E" w:rsidP="006B5DCE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Знать, что в конце предложения ставится ! ? или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 xml:space="preserve"> Начало предложения и имена собственные пишутся с большой</w:t>
      </w:r>
      <w:r w:rsidR="00882CB5">
        <w:rPr>
          <w:rFonts w:ascii="Times New Roman" w:hAnsi="Times New Roman" w:cs="Times New Roman"/>
          <w:sz w:val="24"/>
        </w:rPr>
        <w:t xml:space="preserve"> (заглавной)</w:t>
      </w:r>
      <w:r>
        <w:rPr>
          <w:rFonts w:ascii="Times New Roman" w:hAnsi="Times New Roman" w:cs="Times New Roman"/>
          <w:sz w:val="24"/>
        </w:rPr>
        <w:t xml:space="preserve"> буквы.</w:t>
      </w:r>
    </w:p>
    <w:p w:rsidR="0030053E" w:rsidRDefault="0030053E" w:rsidP="006B5DCE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Знать, что слово состоит из слогов, предложение из слов, а текст из предложений, связанных между собой по смыслу. Текст можно озаглавить.</w:t>
      </w:r>
    </w:p>
    <w:p w:rsidR="0030053E" w:rsidRDefault="0030053E" w:rsidP="006B5DCE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Уметь составлять связный текст по серии </w:t>
      </w:r>
      <w:r w:rsidR="00012BE0">
        <w:rPr>
          <w:rFonts w:ascii="Times New Roman" w:hAnsi="Times New Roman" w:cs="Times New Roman"/>
          <w:sz w:val="24"/>
        </w:rPr>
        <w:t xml:space="preserve">сюжетных </w:t>
      </w:r>
      <w:r>
        <w:rPr>
          <w:rFonts w:ascii="Times New Roman" w:hAnsi="Times New Roman" w:cs="Times New Roman"/>
          <w:sz w:val="24"/>
        </w:rPr>
        <w:t>картинок, по схемам.</w:t>
      </w:r>
      <w:r w:rsidR="00882CB5">
        <w:rPr>
          <w:rFonts w:ascii="Times New Roman" w:hAnsi="Times New Roman" w:cs="Times New Roman"/>
          <w:sz w:val="24"/>
        </w:rPr>
        <w:t xml:space="preserve"> Рисунки в учебнике помогают детям составить предложения по схемам.</w:t>
      </w:r>
    </w:p>
    <w:p w:rsidR="00012BE0" w:rsidRDefault="00012BE0" w:rsidP="006B5DCE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Знать, чем буква отличается от звука.</w:t>
      </w:r>
      <w:r w:rsidR="00882CB5">
        <w:rPr>
          <w:rFonts w:ascii="Times New Roman" w:hAnsi="Times New Roman" w:cs="Times New Roman"/>
          <w:sz w:val="24"/>
        </w:rPr>
        <w:t xml:space="preserve"> </w:t>
      </w:r>
      <w:proofErr w:type="gramStart"/>
      <w:r w:rsidR="00882CB5">
        <w:rPr>
          <w:rFonts w:ascii="Times New Roman" w:hAnsi="Times New Roman" w:cs="Times New Roman"/>
          <w:sz w:val="24"/>
        </w:rPr>
        <w:t>(Буквы мы пишем и читаем, звуки мы слышим и произносим.</w:t>
      </w:r>
      <w:proofErr w:type="gramEnd"/>
      <w:r w:rsidR="00882CB5">
        <w:rPr>
          <w:rFonts w:ascii="Times New Roman" w:hAnsi="Times New Roman" w:cs="Times New Roman"/>
          <w:sz w:val="24"/>
        </w:rPr>
        <w:t xml:space="preserve"> </w:t>
      </w:r>
      <w:proofErr w:type="gramStart"/>
      <w:r w:rsidR="00882CB5">
        <w:rPr>
          <w:rFonts w:ascii="Times New Roman" w:hAnsi="Times New Roman" w:cs="Times New Roman"/>
          <w:sz w:val="24"/>
        </w:rPr>
        <w:t>Произношение слов часто отличается от его написания).</w:t>
      </w:r>
      <w:proofErr w:type="gramEnd"/>
    </w:p>
    <w:p w:rsidR="006B5DCE" w:rsidRDefault="006B5DCE" w:rsidP="006B5DCE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Уметь  делить слова на слоги, ставить ударение в слове.</w:t>
      </w:r>
    </w:p>
    <w:p w:rsidR="00012BE0" w:rsidRPr="0030053E" w:rsidRDefault="00012BE0" w:rsidP="006B5DCE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Знать, что звуки делятся на гласные и согласные. Знать, как обозначается звук на схеме. </w:t>
      </w:r>
    </w:p>
    <w:p w:rsidR="0030053E" w:rsidRDefault="00012BE0" w:rsidP="006B5DCE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Уметь давать характеристику звукам: гласный – ударный или безударный; согласный – твердый или мягкий, звонкий или глухой. </w:t>
      </w:r>
      <w:r w:rsidR="005E11AC">
        <w:rPr>
          <w:rFonts w:ascii="Times New Roman" w:hAnsi="Times New Roman" w:cs="Times New Roman"/>
          <w:sz w:val="24"/>
        </w:rPr>
        <w:t>Уметь работать со схемами-человечками.</w:t>
      </w:r>
    </w:p>
    <w:p w:rsidR="00012BE0" w:rsidRDefault="00012BE0" w:rsidP="006B5DCE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Знать понятия «строчная буква», «заглавная буква».</w:t>
      </w:r>
    </w:p>
    <w:p w:rsidR="00012BE0" w:rsidRPr="006B5DCE" w:rsidRDefault="00012BE0" w:rsidP="006B5DCE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Уметь читать слоги и слова с буквами Г, </w:t>
      </w:r>
      <w:proofErr w:type="gramStart"/>
      <w:r>
        <w:rPr>
          <w:rFonts w:ascii="Times New Roman" w:hAnsi="Times New Roman" w:cs="Times New Roman"/>
          <w:sz w:val="24"/>
        </w:rPr>
        <w:t>П</w:t>
      </w:r>
      <w:proofErr w:type="gramEnd"/>
      <w:r>
        <w:rPr>
          <w:rFonts w:ascii="Times New Roman" w:hAnsi="Times New Roman" w:cs="Times New Roman"/>
          <w:sz w:val="24"/>
        </w:rPr>
        <w:t xml:space="preserve">, Т, Р, О, </w:t>
      </w:r>
      <w:r w:rsidR="005E11AC">
        <w:rPr>
          <w:rFonts w:ascii="Times New Roman" w:hAnsi="Times New Roman" w:cs="Times New Roman"/>
          <w:sz w:val="24"/>
        </w:rPr>
        <w:t>о, а</w:t>
      </w:r>
      <w:r>
        <w:rPr>
          <w:rFonts w:ascii="Times New Roman" w:hAnsi="Times New Roman" w:cs="Times New Roman"/>
          <w:sz w:val="24"/>
        </w:rPr>
        <w:t xml:space="preserve">, </w:t>
      </w:r>
      <w:r w:rsidR="005E11AC">
        <w:rPr>
          <w:rFonts w:ascii="Times New Roman" w:hAnsi="Times New Roman" w:cs="Times New Roman"/>
          <w:sz w:val="24"/>
        </w:rPr>
        <w:t xml:space="preserve">ы, И, и, н, к, У, у, с. </w:t>
      </w:r>
      <w:r w:rsidRPr="006B5DCE">
        <w:rPr>
          <w:rFonts w:ascii="Times New Roman" w:hAnsi="Times New Roman" w:cs="Times New Roman"/>
          <w:sz w:val="24"/>
        </w:rPr>
        <w:t>Уметь находить знакомые слоги и слова в тексте.</w:t>
      </w:r>
    </w:p>
    <w:p w:rsidR="00012BE0" w:rsidRDefault="00012BE0" w:rsidP="006B5DCE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Уметь самостоятельно писать изученные буквы, слоги, слова из </w:t>
      </w:r>
      <w:r w:rsidR="00882CB5">
        <w:rPr>
          <w:rFonts w:ascii="Times New Roman" w:hAnsi="Times New Roman" w:cs="Times New Roman"/>
          <w:sz w:val="24"/>
        </w:rPr>
        <w:t>изученных</w:t>
      </w:r>
      <w:r>
        <w:rPr>
          <w:rFonts w:ascii="Times New Roman" w:hAnsi="Times New Roman" w:cs="Times New Roman"/>
          <w:sz w:val="24"/>
        </w:rPr>
        <w:t xml:space="preserve"> букв. Знать соединения букв. </w:t>
      </w:r>
    </w:p>
    <w:p w:rsidR="00012BE0" w:rsidRDefault="005E11AC" w:rsidP="006B5DCE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Уметь списывать с печатного образца по алгоритму:</w:t>
      </w:r>
    </w:p>
    <w:p w:rsidR="005E11AC" w:rsidRDefault="005E11AC" w:rsidP="006B5DC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прочитать слово, сказать, что оно означает;</w:t>
      </w:r>
    </w:p>
    <w:p w:rsidR="005E11AC" w:rsidRDefault="005E11AC" w:rsidP="006B5DC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определить количество слогов в слове;</w:t>
      </w:r>
    </w:p>
    <w:p w:rsidR="005E11AC" w:rsidRDefault="005E11AC" w:rsidP="006B5DC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назвать звуки;</w:t>
      </w:r>
    </w:p>
    <w:p w:rsidR="005E11AC" w:rsidRDefault="005E11AC" w:rsidP="006B5DC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назвать буквы, которыми обозначены эти звуки;</w:t>
      </w:r>
    </w:p>
    <w:p w:rsidR="005E11AC" w:rsidRDefault="005E11AC" w:rsidP="006B5DC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вспомнить письменные буквы, соединения;</w:t>
      </w:r>
    </w:p>
    <w:p w:rsidR="005E11AC" w:rsidRDefault="005E11AC" w:rsidP="006B5DC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записать слово;</w:t>
      </w:r>
    </w:p>
    <w:p w:rsidR="005E11AC" w:rsidRDefault="005E11AC" w:rsidP="006B5DC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проверить, правильно ли выполнена работа. Прочитать то, что написа</w:t>
      </w:r>
      <w:proofErr w:type="gramStart"/>
      <w:r>
        <w:rPr>
          <w:rFonts w:ascii="Times New Roman" w:hAnsi="Times New Roman" w:cs="Times New Roman"/>
          <w:sz w:val="24"/>
        </w:rPr>
        <w:t>л(</w:t>
      </w:r>
      <w:proofErr w:type="gramEnd"/>
      <w:r>
        <w:rPr>
          <w:rFonts w:ascii="Times New Roman" w:hAnsi="Times New Roman" w:cs="Times New Roman"/>
          <w:sz w:val="24"/>
        </w:rPr>
        <w:t>а). Обозначить звуки.</w:t>
      </w:r>
    </w:p>
    <w:p w:rsidR="005E11AC" w:rsidRDefault="00882CB5" w:rsidP="006B5DCE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Уметь отвечать на вопросы </w:t>
      </w:r>
      <w:r w:rsidR="007E59A5">
        <w:rPr>
          <w:rFonts w:ascii="Times New Roman" w:hAnsi="Times New Roman" w:cs="Times New Roman"/>
          <w:sz w:val="24"/>
        </w:rPr>
        <w:t xml:space="preserve">и задавать вопросы </w:t>
      </w:r>
      <w:r>
        <w:rPr>
          <w:rFonts w:ascii="Times New Roman" w:hAnsi="Times New Roman" w:cs="Times New Roman"/>
          <w:sz w:val="24"/>
        </w:rPr>
        <w:t>по тексту (прочитанному или прослушанному).</w:t>
      </w:r>
    </w:p>
    <w:p w:rsidR="000E1D07" w:rsidRPr="000E1D07" w:rsidRDefault="000E1D07" w:rsidP="006B5DC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E1D07">
        <w:rPr>
          <w:rFonts w:ascii="Times New Roman" w:hAnsi="Times New Roman" w:cs="Times New Roman"/>
          <w:b/>
          <w:sz w:val="24"/>
        </w:rPr>
        <w:t>Окружающий мир</w:t>
      </w:r>
    </w:p>
    <w:p w:rsidR="000E1D07" w:rsidRDefault="009E52A2" w:rsidP="006B5DCE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Знать, что речь – это основной способ общения людей.</w:t>
      </w:r>
      <w:r w:rsidR="006B5DCE">
        <w:rPr>
          <w:rFonts w:ascii="Times New Roman" w:hAnsi="Times New Roman" w:cs="Times New Roman"/>
          <w:sz w:val="24"/>
        </w:rPr>
        <w:t xml:space="preserve"> </w:t>
      </w:r>
    </w:p>
    <w:p w:rsidR="009E52A2" w:rsidRDefault="009E52A2" w:rsidP="006B5DCE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Уметь использовать слова для называния предмета, признака, действия.</w:t>
      </w:r>
    </w:p>
    <w:p w:rsidR="009E52A2" w:rsidRDefault="009E52A2" w:rsidP="006B5DCE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Знать, что передача и накопление жизненного опыта – основа благосостояния людей. Источник жизненного опыта: знания других людей, книги.</w:t>
      </w:r>
    </w:p>
    <w:p w:rsidR="009E52A2" w:rsidRDefault="009E52A2" w:rsidP="006B5DCE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Правильно в своей речи использовать понятия (уметь ориентироваться) «справа», «слева», «посередине», «за», «перед», «спереди», «сзади», «вперед», «назад», «влево», «вправо», «выше», «ниже», «верх», «низ», «раньше», «позже».</w:t>
      </w:r>
      <w:proofErr w:type="gramEnd"/>
    </w:p>
    <w:p w:rsidR="009E52A2" w:rsidRPr="006B5DCE" w:rsidRDefault="009E52A2" w:rsidP="006B5DCE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B5DCE">
        <w:rPr>
          <w:rFonts w:ascii="Times New Roman" w:hAnsi="Times New Roman" w:cs="Times New Roman"/>
          <w:sz w:val="24"/>
        </w:rPr>
        <w:t>Уметь различать предметы по признакам, сравнивать признаки одного предмета с признаками другого предмета.</w:t>
      </w:r>
      <w:r w:rsidR="006B5DCE">
        <w:rPr>
          <w:rFonts w:ascii="Times New Roman" w:hAnsi="Times New Roman" w:cs="Times New Roman"/>
          <w:sz w:val="24"/>
        </w:rPr>
        <w:t xml:space="preserve"> </w:t>
      </w:r>
      <w:r w:rsidRPr="006B5DCE">
        <w:rPr>
          <w:rFonts w:ascii="Times New Roman" w:hAnsi="Times New Roman" w:cs="Times New Roman"/>
          <w:sz w:val="24"/>
        </w:rPr>
        <w:t>Знать, что свойства предметов, их части и действия с ними позволяют различать предметы.</w:t>
      </w:r>
    </w:p>
    <w:p w:rsidR="006B5DCE" w:rsidRDefault="006B5DCE" w:rsidP="006B5DCE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Знать, что мир мы познаем с помощью органов чувств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Глаза – орган зрения, уши – орган слуха, нос – орган обоняния, язык – орган вкуса, кожа – орган осязания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Память – хранилище опыта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Родители и учителя помогают детям познавать мир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Книги хранят знания и опыт людей.</w:t>
      </w:r>
    </w:p>
    <w:p w:rsidR="006B5DCE" w:rsidRDefault="006B5DCE" w:rsidP="006B5DCE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Знать состав своей семьи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Знать  какую роль играет в жизни семьи каждый ее член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Знать профессии членов семьи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Уметь давать характеристику семье (описывать).</w:t>
      </w:r>
    </w:p>
    <w:p w:rsidR="009E52A2" w:rsidRDefault="006B5DCE" w:rsidP="006B5DCE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Знать правила безопасного поведения в доме. Правила использования электроприборов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Правила противопожарной безопасности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 w:rsidR="00B30283">
        <w:rPr>
          <w:rFonts w:ascii="Times New Roman" w:hAnsi="Times New Roman" w:cs="Times New Roman"/>
          <w:sz w:val="24"/>
        </w:rPr>
        <w:t xml:space="preserve"> Соблюдать осторожность при взаимоотношениях с чужими и незнакомыми людьми.</w:t>
      </w:r>
    </w:p>
    <w:p w:rsidR="006B5DCE" w:rsidRPr="000E1D07" w:rsidRDefault="006B5DCE" w:rsidP="006B5DCE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Знать о правилах общения. </w:t>
      </w:r>
      <w:r w:rsidR="00B30283">
        <w:rPr>
          <w:rFonts w:ascii="Times New Roman" w:hAnsi="Times New Roman" w:cs="Times New Roman"/>
          <w:sz w:val="24"/>
        </w:rPr>
        <w:t xml:space="preserve">Мы общаемся, чтобы обмениваться мыслями, опытом. </w:t>
      </w:r>
      <w:r>
        <w:rPr>
          <w:rFonts w:ascii="Times New Roman" w:hAnsi="Times New Roman" w:cs="Times New Roman"/>
          <w:sz w:val="24"/>
        </w:rPr>
        <w:t>Уметь общаться</w:t>
      </w:r>
      <w:r w:rsidR="00B30283">
        <w:rPr>
          <w:rFonts w:ascii="Times New Roman" w:hAnsi="Times New Roman" w:cs="Times New Roman"/>
          <w:sz w:val="24"/>
        </w:rPr>
        <w:t xml:space="preserve"> с друзьями</w:t>
      </w:r>
      <w:r>
        <w:rPr>
          <w:rFonts w:ascii="Times New Roman" w:hAnsi="Times New Roman" w:cs="Times New Roman"/>
          <w:sz w:val="24"/>
        </w:rPr>
        <w:t>, использовать вежливые слова при общении.</w:t>
      </w:r>
    </w:p>
    <w:p w:rsidR="006B5DCE" w:rsidRPr="00526D06" w:rsidRDefault="006B5DCE" w:rsidP="006B5DC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26D06">
        <w:rPr>
          <w:rFonts w:ascii="Times New Roman" w:hAnsi="Times New Roman" w:cs="Times New Roman"/>
          <w:b/>
          <w:sz w:val="24"/>
        </w:rPr>
        <w:lastRenderedPageBreak/>
        <w:t>Математика</w:t>
      </w:r>
    </w:p>
    <w:p w:rsidR="006B5DCE" w:rsidRDefault="006B5DCE" w:rsidP="006B5DCE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Уметь объединять и разбивать объекты, предметы в группы по цвету, форме, размеру, материалу и др. признакам.</w:t>
      </w:r>
    </w:p>
    <w:p w:rsidR="006B5DCE" w:rsidRDefault="006B5DCE" w:rsidP="006B5DCE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Уметь выделять свойства предметов (цвет, форма, размер и т.д.).</w:t>
      </w:r>
    </w:p>
    <w:p w:rsidR="006B5DCE" w:rsidRDefault="006B5DCE" w:rsidP="006B5DCE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Знать термины – параметры размера (выше – ниже, шире – уже, длиннее – короче, толще – тоньше).</w:t>
      </w:r>
      <w:proofErr w:type="gramEnd"/>
    </w:p>
    <w:p w:rsidR="006B5DCE" w:rsidRDefault="006B5DCE" w:rsidP="006B5DCE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Отличать порядковый счет от </w:t>
      </w:r>
      <w:proofErr w:type="gramStart"/>
      <w:r>
        <w:rPr>
          <w:rFonts w:ascii="Times New Roman" w:hAnsi="Times New Roman" w:cs="Times New Roman"/>
          <w:sz w:val="24"/>
        </w:rPr>
        <w:t>количественного</w:t>
      </w:r>
      <w:proofErr w:type="gramEnd"/>
      <w:r>
        <w:rPr>
          <w:rFonts w:ascii="Times New Roman" w:hAnsi="Times New Roman" w:cs="Times New Roman"/>
          <w:sz w:val="24"/>
        </w:rPr>
        <w:t>. Уметь устанавливать соответствие между порядковыми и количественными числительными.</w:t>
      </w:r>
    </w:p>
    <w:p w:rsidR="006B5DCE" w:rsidRDefault="006B5DCE" w:rsidP="006B5DCE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Уметь точно выражать свои мысли с помощью наречий и числительных, указывающих на место предмета в ряду.</w:t>
      </w:r>
    </w:p>
    <w:p w:rsidR="006B5DCE" w:rsidRDefault="006B5DCE" w:rsidP="006B5DCE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Уметь сравнивать количество предметов в группах, группы предметов, используя понятия «равно», «не равно», «больше», «меньше», «столько же».</w:t>
      </w:r>
    </w:p>
    <w:p w:rsidR="006B5DCE" w:rsidRDefault="006B5DCE" w:rsidP="006B5DCE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Уметь использовать знаки</w:t>
      </w:r>
      <w:proofErr w:type="gramStart"/>
      <w:r>
        <w:rPr>
          <w:rFonts w:ascii="Times New Roman" w:hAnsi="Times New Roman" w:cs="Times New Roman"/>
          <w:sz w:val="24"/>
        </w:rPr>
        <w:t xml:space="preserve"> «&gt;», «&lt;», «=» </w:t>
      </w:r>
      <w:proofErr w:type="gramEnd"/>
      <w:r>
        <w:rPr>
          <w:rFonts w:ascii="Times New Roman" w:hAnsi="Times New Roman" w:cs="Times New Roman"/>
          <w:sz w:val="24"/>
        </w:rPr>
        <w:t>для записи результатов при сравнении групп предметов.</w:t>
      </w:r>
    </w:p>
    <w:p w:rsidR="006B5DCE" w:rsidRDefault="006B5DCE" w:rsidP="006B5DCE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Иметь представление о геометрических фигурах: точка, прямая линия, луч, отрезок, кривая линия, прямая замкнутая линия, прямая незамкнутая линия, кривая замкнутая линия, кривая незамкнутая линия, ломаная линия (состоит из звеньев), ломаная замкнутая и незамкнутая.</w:t>
      </w:r>
      <w:proofErr w:type="gramEnd"/>
    </w:p>
    <w:p w:rsidR="006B5DCE" w:rsidRDefault="006B5DCE" w:rsidP="006B5DCE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Уметь чертить перечисленные выше геометрические фигуры. </w:t>
      </w:r>
    </w:p>
    <w:p w:rsidR="006B5DCE" w:rsidRDefault="006B5DCE" w:rsidP="006B5DCE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Знать, что отрезок можно измерить и назвать. Уметь чертить отрезок, сравнивать отрезки по длине, сравнивать и измерять длины отрезков с помощью мерок. Уметь пользоваться циркулем для измерения отрезков.</w:t>
      </w:r>
    </w:p>
    <w:p w:rsidR="006B5DCE" w:rsidRDefault="006B5DCE" w:rsidP="006B5DCE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Знать, чем цифра отличается от числа.</w:t>
      </w:r>
    </w:p>
    <w:p w:rsidR="006B5DCE" w:rsidRDefault="006B5DCE" w:rsidP="006B5DCE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Знать состав чисел 2, 3, 4, 5, случаи сложения и соответствующие случаи вычитания, связанные с составом чисел 2, 3, 4, 5. </w:t>
      </w:r>
    </w:p>
    <w:p w:rsidR="006B5DCE" w:rsidRDefault="006B5DCE" w:rsidP="006B5DCE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Уметь назвать число «следующее», «предыдущее», «соседей числа», «число, которое больше или меньше на несколько единиц», какое число стоит справа </w:t>
      </w: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 xml:space="preserve"> …, слева от…, между числами … и ….</w:t>
      </w:r>
    </w:p>
    <w:p w:rsidR="006B5DCE" w:rsidRDefault="006B5DCE" w:rsidP="006B5DC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Уметь писать цифры 1,2,3,4,5.</w:t>
      </w:r>
    </w:p>
    <w:p w:rsidR="006B5DCE" w:rsidRDefault="006B5DCE" w:rsidP="006B5DCE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Знать, что действие «сложение» - это объединение совокупности предметов. Знак «+» используют для записи сложения.</w:t>
      </w:r>
    </w:p>
    <w:p w:rsidR="006B5DCE" w:rsidRDefault="006B5DCE" w:rsidP="006B5DCE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Иметь представление о действии «вычитание». Знак </w:t>
      </w:r>
      <w:proofErr w:type="gramStart"/>
      <w:r>
        <w:rPr>
          <w:rFonts w:ascii="Times New Roman" w:hAnsi="Times New Roman" w:cs="Times New Roman"/>
          <w:sz w:val="24"/>
        </w:rPr>
        <w:t>«-</w:t>
      </w:r>
      <w:proofErr w:type="gramEnd"/>
      <w:r>
        <w:rPr>
          <w:rFonts w:ascii="Times New Roman" w:hAnsi="Times New Roman" w:cs="Times New Roman"/>
          <w:sz w:val="24"/>
        </w:rPr>
        <w:t>» используют для записи вычитания.</w:t>
      </w:r>
    </w:p>
    <w:p w:rsidR="006B5DCE" w:rsidRDefault="006B5DCE" w:rsidP="006B5DCE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основе понятий сложения и вычитания лежат понятия «целое» и «части». Целое состоит из частей, если объединить части, получим целое. Если из целого убрать одну часть, останется другая часть. Взаимосвязь между компонентами действия сложения и вычитания.</w:t>
      </w:r>
    </w:p>
    <w:p w:rsidR="006B5DCE" w:rsidRDefault="006B5DCE" w:rsidP="006B5DCE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Уметь соотносить рисунки, рассказы и математические записи.</w:t>
      </w:r>
    </w:p>
    <w:p w:rsidR="006B5DCE" w:rsidRDefault="006B5DCE" w:rsidP="006B5DCE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Знать термины: «числовое выражение», «значение выражения», «числовое равенство», «числовое неравенство».</w:t>
      </w:r>
    </w:p>
    <w:p w:rsidR="006B5DCE" w:rsidRDefault="006B5DCE" w:rsidP="006B5DCE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Иметь представление о числовом отрезке как модели натурального ряда чисел. Уметь присчитывать и отсчитывать по числовому отрезку одну единицу. Уметь сравнивать числа с помощью числового отрезка.</w:t>
      </w:r>
    </w:p>
    <w:p w:rsidR="006B5DCE" w:rsidRDefault="006B5DCE" w:rsidP="006B5DCE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Уметь выделять прямой угол из множества других углов.</w:t>
      </w:r>
    </w:p>
    <w:p w:rsidR="000E1D07" w:rsidRDefault="006B5DCE" w:rsidP="006B5DCE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B5DCE">
        <w:rPr>
          <w:rFonts w:ascii="Times New Roman" w:hAnsi="Times New Roman" w:cs="Times New Roman"/>
          <w:sz w:val="24"/>
        </w:rPr>
        <w:t xml:space="preserve">Знать геометрические фигуры и их свойства: треугольник, четырехугольник, прямоугольник, квадрат, пятиугольник.  </w:t>
      </w:r>
    </w:p>
    <w:p w:rsidR="00065B71" w:rsidRPr="00065B71" w:rsidRDefault="00065B71" w:rsidP="00065B7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065B71" w:rsidRPr="00065B71" w:rsidSect="006B5DCE">
      <w:pgSz w:w="11906" w:h="16838"/>
      <w:pgMar w:top="709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A4F7E"/>
    <w:multiLevelType w:val="hybridMultilevel"/>
    <w:tmpl w:val="38FC83BC"/>
    <w:lvl w:ilvl="0" w:tplc="4C40C3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D0C15"/>
    <w:multiLevelType w:val="hybridMultilevel"/>
    <w:tmpl w:val="D81E9F84"/>
    <w:lvl w:ilvl="0" w:tplc="1C7E6A7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932D4"/>
    <w:multiLevelType w:val="hybridMultilevel"/>
    <w:tmpl w:val="5F328982"/>
    <w:lvl w:ilvl="0" w:tplc="AB4053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06"/>
    <w:rsid w:val="00012BE0"/>
    <w:rsid w:val="00065B71"/>
    <w:rsid w:val="000B0B8B"/>
    <w:rsid w:val="000E1D07"/>
    <w:rsid w:val="0030053E"/>
    <w:rsid w:val="00364295"/>
    <w:rsid w:val="004C7AD8"/>
    <w:rsid w:val="00526D06"/>
    <w:rsid w:val="00561260"/>
    <w:rsid w:val="005E11AC"/>
    <w:rsid w:val="00652521"/>
    <w:rsid w:val="006B5DCE"/>
    <w:rsid w:val="006B6A7D"/>
    <w:rsid w:val="00713EC2"/>
    <w:rsid w:val="007E59A5"/>
    <w:rsid w:val="00815A62"/>
    <w:rsid w:val="00882CB5"/>
    <w:rsid w:val="00894E6C"/>
    <w:rsid w:val="008E0D84"/>
    <w:rsid w:val="009518B9"/>
    <w:rsid w:val="00962303"/>
    <w:rsid w:val="009C2C4D"/>
    <w:rsid w:val="009E06DF"/>
    <w:rsid w:val="009E52A2"/>
    <w:rsid w:val="00A27222"/>
    <w:rsid w:val="00A724DF"/>
    <w:rsid w:val="00AD6976"/>
    <w:rsid w:val="00B30283"/>
    <w:rsid w:val="00B82F8E"/>
    <w:rsid w:val="00BD6003"/>
    <w:rsid w:val="00C43F75"/>
    <w:rsid w:val="00C968BF"/>
    <w:rsid w:val="00CF2AF0"/>
    <w:rsid w:val="00D00089"/>
    <w:rsid w:val="00DF35D1"/>
    <w:rsid w:val="00E2322D"/>
    <w:rsid w:val="00F57557"/>
    <w:rsid w:val="00FD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D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2014-10-06T15:41:00Z</dcterms:created>
  <dcterms:modified xsi:type="dcterms:W3CDTF">2014-10-07T17:28:00Z</dcterms:modified>
</cp:coreProperties>
</file>