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A" w:rsidRPr="000E5306" w:rsidRDefault="00D8178A" w:rsidP="00D8178A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30"/>
      <w:r w:rsidRPr="000E5306">
        <w:rPr>
          <w:rFonts w:asciiTheme="minorHAnsi" w:hAnsiTheme="minorHAnsi"/>
          <w:sz w:val="28"/>
          <w:szCs w:val="28"/>
        </w:rPr>
        <w:t>ЗАНЯТИЕ 3</w:t>
      </w:r>
      <w:bookmarkEnd w:id="0"/>
    </w:p>
    <w:p w:rsidR="00D8178A" w:rsidRPr="000E5306" w:rsidRDefault="00D8178A" w:rsidP="00D8178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8178A" w:rsidRPr="000E5306" w:rsidRDefault="00D8178A" w:rsidP="00D8178A">
      <w:pPr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Тема: 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Образовательные потребности государства и общества и их зн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а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чение при формировании образовательных программ ступеней общего о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б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разования образовательного учреждения</w:t>
      </w:r>
    </w:p>
    <w:p w:rsidR="00D8178A" w:rsidRPr="000E5306" w:rsidRDefault="00D8178A" w:rsidP="00D8178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Цель:</w:t>
      </w:r>
      <w:r w:rsidRPr="000E5306">
        <w:rPr>
          <w:rFonts w:asciiTheme="minorHAnsi" w:hAnsiTheme="minorHAnsi"/>
          <w:sz w:val="28"/>
          <w:szCs w:val="28"/>
        </w:rPr>
        <w:t xml:space="preserve"> рассмотреть понятие образовательных потребностей социума как заказа государства и общества на образовательные услуги системе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на уровне школы, изучить способы их выявления, а также учет запроса на образовательные услуги при формировании образовательных программ</w:t>
      </w:r>
      <w:r w:rsidRPr="000E5306">
        <w:rPr>
          <w:rFonts w:asciiTheme="minorHAnsi" w:hAnsiTheme="minorHAnsi"/>
          <w:b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ст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пеней общего образования.</w:t>
      </w:r>
    </w:p>
    <w:p w:rsidR="00D8178A" w:rsidRPr="000E5306" w:rsidRDefault="00D8178A" w:rsidP="00D8178A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План:</w:t>
      </w:r>
    </w:p>
    <w:p w:rsidR="00D8178A" w:rsidRPr="000E5306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Понятие образовательных потребностей. Образовательные потре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ности государства, обучающихся и их родителей.</w:t>
      </w:r>
    </w:p>
    <w:p w:rsidR="00D8178A" w:rsidRPr="000E5306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Способы выявления образовательных потребностей местного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циума. Диагностика спроса на образовательные услуги.</w:t>
      </w:r>
    </w:p>
    <w:p w:rsidR="00D8178A" w:rsidRPr="000E5306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Принципы формирования образовательной программы. Учет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зовательных потребностей в образовательной программе.</w:t>
      </w:r>
    </w:p>
    <w:p w:rsidR="00D8178A" w:rsidRPr="000E5306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Понятие учебного (образовательного) плана. Примерные програ</w:t>
      </w:r>
      <w:r w:rsidRPr="000E5306">
        <w:rPr>
          <w:rFonts w:asciiTheme="minorHAnsi" w:hAnsiTheme="minorHAnsi"/>
          <w:sz w:val="28"/>
          <w:szCs w:val="28"/>
        </w:rPr>
        <w:t>м</w:t>
      </w:r>
      <w:r w:rsidRPr="000E5306">
        <w:rPr>
          <w:rFonts w:asciiTheme="minorHAnsi" w:hAnsiTheme="minorHAnsi"/>
          <w:sz w:val="28"/>
          <w:szCs w:val="28"/>
        </w:rPr>
        <w:t>мы по предметам.</w:t>
      </w: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i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1. Понятие образовательных потребностей. Образовательные потребности государства, обучающихся и их родителей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В Словаре по педагогике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Коджаспировой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Е.Н. дается определение п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требности: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«Потребность – объективно и субъективно испытываемая человеком нужда в чем-то, являющаяся источником активности, развития личности, общества в целом. Между объективной нуждой и ее субъективным отражен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ем нередки противоречия, которые существенно влияют на развитие личн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сти и ее поведение. В самом общем виде потребности принято делить на биологические и социологические, нередко это деление называют иначе – материальные и духовные потребности. Потребности в психологии рассма</w:t>
      </w:r>
      <w:r w:rsidRPr="000E5306">
        <w:rPr>
          <w:rFonts w:asciiTheme="minorHAnsi" w:hAnsiTheme="minorHAnsi"/>
          <w:bCs/>
          <w:sz w:val="28"/>
          <w:szCs w:val="28"/>
        </w:rPr>
        <w:t>т</w:t>
      </w:r>
      <w:r w:rsidRPr="000E5306">
        <w:rPr>
          <w:rFonts w:asciiTheme="minorHAnsi" w:hAnsiTheme="minorHAnsi"/>
          <w:bCs/>
          <w:sz w:val="28"/>
          <w:szCs w:val="28"/>
        </w:rPr>
        <w:t>риваются и как особые психологические состояния – состояния напряжения, неудовлетворенности, дискомфорта и т.д., отражающие несоответствие м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жду внутренними и внешними условиями деятельности. Данные состояния могут осознаваться, а могут проявляться в неосознанных влечениях, мотивах деятельности, установках и др. потребности изменчивы, динамичны, биол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гически и социально обусловлены. Удовлетворение потребностей протекает в результате </w:t>
      </w:r>
      <w:r w:rsidRPr="000E5306">
        <w:rPr>
          <w:rFonts w:asciiTheme="minorHAnsi" w:hAnsiTheme="minorHAnsi"/>
          <w:bCs/>
          <w:sz w:val="28"/>
          <w:szCs w:val="28"/>
        </w:rPr>
        <w:lastRenderedPageBreak/>
        <w:t>целенаправленной деятельности. Воспитание потребностей я</w:t>
      </w:r>
      <w:r w:rsidRPr="000E5306">
        <w:rPr>
          <w:rFonts w:asciiTheme="minorHAnsi" w:hAnsiTheme="minorHAnsi"/>
          <w:bCs/>
          <w:sz w:val="28"/>
          <w:szCs w:val="28"/>
        </w:rPr>
        <w:t>в</w:t>
      </w:r>
      <w:r w:rsidRPr="000E5306">
        <w:rPr>
          <w:rFonts w:asciiTheme="minorHAnsi" w:hAnsiTheme="minorHAnsi"/>
          <w:bCs/>
          <w:sz w:val="28"/>
          <w:szCs w:val="28"/>
        </w:rPr>
        <w:t>ляется одной из центральных задач формирования личности»</w:t>
      </w:r>
      <w:r w:rsidRPr="000E5306">
        <w:rPr>
          <w:rStyle w:val="a6"/>
          <w:rFonts w:asciiTheme="minorHAnsi" w:hAnsiTheme="minorHAnsi"/>
          <w:bCs/>
          <w:sz w:val="28"/>
          <w:szCs w:val="28"/>
        </w:rPr>
        <w:footnoteReference w:id="1"/>
      </w:r>
      <w:r w:rsidRPr="000E5306">
        <w:rPr>
          <w:rFonts w:asciiTheme="minorHAnsi" w:hAnsiTheme="minorHAnsi"/>
          <w:bCs/>
          <w:sz w:val="28"/>
          <w:szCs w:val="28"/>
        </w:rPr>
        <w:t>.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Образовательные потребности согласно этой классификации относятся к социологическим потребностям и означают нужду человека или государс</w:t>
      </w:r>
      <w:r w:rsidRPr="000E5306">
        <w:rPr>
          <w:rFonts w:asciiTheme="minorHAnsi" w:hAnsiTheme="minorHAnsi"/>
          <w:bCs/>
          <w:sz w:val="28"/>
          <w:szCs w:val="28"/>
        </w:rPr>
        <w:t>т</w:t>
      </w:r>
      <w:r w:rsidRPr="000E5306">
        <w:rPr>
          <w:rFonts w:asciiTheme="minorHAnsi" w:hAnsiTheme="minorHAnsi"/>
          <w:bCs/>
          <w:sz w:val="28"/>
          <w:szCs w:val="28"/>
        </w:rPr>
        <w:t>ва в образовании для реализации собственного потенциала и внутреннего и внешнего развития. Система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sz w:val="28"/>
          <w:szCs w:val="28"/>
        </w:rPr>
        <w:t>образования</w:t>
      </w:r>
      <w:r w:rsidRPr="000E5306">
        <w:rPr>
          <w:rFonts w:asciiTheme="minorHAnsi" w:hAnsiTheme="minorHAnsi"/>
          <w:sz w:val="28"/>
          <w:szCs w:val="28"/>
        </w:rPr>
        <w:t xml:space="preserve"> имеет своей целью: удовлетворить </w:t>
      </w:r>
      <w:r w:rsidRPr="000E5306">
        <w:rPr>
          <w:rFonts w:asciiTheme="minorHAnsi" w:hAnsiTheme="minorHAnsi"/>
          <w:bCs/>
          <w:i/>
          <w:sz w:val="28"/>
          <w:szCs w:val="28"/>
        </w:rPr>
        <w:t>образовательные</w:t>
      </w:r>
      <w:r w:rsidRPr="000E5306">
        <w:rPr>
          <w:rFonts w:asciiTheme="minorHAnsi" w:hAnsiTheme="minorHAnsi"/>
          <w:i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i/>
          <w:sz w:val="28"/>
          <w:szCs w:val="28"/>
        </w:rPr>
        <w:t>потребности</w:t>
      </w:r>
      <w:r w:rsidRPr="000E5306">
        <w:rPr>
          <w:rFonts w:asciiTheme="minorHAnsi" w:hAnsiTheme="minorHAnsi"/>
          <w:sz w:val="28"/>
          <w:szCs w:val="28"/>
        </w:rPr>
        <w:t xml:space="preserve"> личности, ответить на заказ экономики и социальной сферы, обеспечить развитие высшего </w:t>
      </w:r>
      <w:r w:rsidRPr="000E5306">
        <w:rPr>
          <w:rFonts w:asciiTheme="minorHAnsi" w:hAnsiTheme="minorHAnsi"/>
          <w:bCs/>
          <w:sz w:val="28"/>
          <w:szCs w:val="28"/>
        </w:rPr>
        <w:t>образования</w:t>
      </w:r>
      <w:r w:rsidRPr="000E5306">
        <w:rPr>
          <w:rFonts w:asciiTheme="minorHAnsi" w:hAnsiTheme="minorHAnsi"/>
          <w:sz w:val="28"/>
          <w:szCs w:val="28"/>
        </w:rPr>
        <w:t>, создать 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ловия для наиболее полной реализации возможностей работников </w:t>
      </w:r>
      <w:r w:rsidRPr="000E5306">
        <w:rPr>
          <w:rFonts w:asciiTheme="minorHAnsi" w:hAnsiTheme="minorHAnsi"/>
          <w:bCs/>
          <w:sz w:val="28"/>
          <w:szCs w:val="28"/>
        </w:rPr>
        <w:t>образ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вания</w:t>
      </w:r>
      <w:r w:rsidRPr="000E5306">
        <w:rPr>
          <w:rFonts w:asciiTheme="minorHAnsi" w:hAnsiTheme="minorHAnsi"/>
          <w:sz w:val="28"/>
          <w:szCs w:val="28"/>
        </w:rPr>
        <w:t>. Основные факторы, влияющие на направление потребностей: соц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ально-экономические условия, политическая ситуация, глобализация, вну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 xml:space="preserve">ренние потребности. </w:t>
      </w:r>
    </w:p>
    <w:p w:rsidR="00D8178A" w:rsidRPr="000E5306" w:rsidRDefault="00D8178A" w:rsidP="00D8178A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Следует отметить, что особая сложность состоит в отражении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вательных потребностей в социальном заказе системе образования. Очеви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но, что система образования в «идеальном варианте» должна обеспечивать:</w:t>
      </w:r>
    </w:p>
    <w:p w:rsidR="00D8178A" w:rsidRPr="000E5306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отдельной личности – условия самореализации, при этом как через получение образования, «заказанного» государством или обществом, так и через формирование собственной образовательной траектории (естестве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но, результат получения такого  «индивидуального»  образования не должен</w:t>
      </w:r>
      <w:r w:rsidRPr="000E5306">
        <w:rPr>
          <w:rFonts w:asciiTheme="minorHAnsi" w:hAnsiTheme="minorHAnsi"/>
          <w:color w:val="2F2F2F"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накладывать никаких обязательств на государство и общество; соответстве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 xml:space="preserve">но, финансирование получения такого образования является личным делом каждого, при возможном привлечении образовательного кредита); </w:t>
      </w:r>
    </w:p>
    <w:p w:rsidR="00D8178A" w:rsidRPr="000E5306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sz w:val="28"/>
          <w:szCs w:val="28"/>
        </w:rPr>
        <w:t>обществу – возможность формирования программ подготовки,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ответствующих определенному уровню образования, с фиксацией этого уровня и условий его достижения конкретным учащимся, но без финансовых обязательств со стороны государства (включая возможность реализации таких программ в существующих или специально организованных учебных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ведениях); </w:t>
      </w:r>
      <w:proofErr w:type="gramEnd"/>
    </w:p>
    <w:p w:rsidR="00D8178A" w:rsidRPr="000E5306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государству – возможность подготовки специалистов определе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ных квалификаций в количестве, обеспечивающем потребности государства для исполнения возложенных на него обществом обязанностей</w:t>
      </w:r>
      <w:r w:rsidRPr="000E5306">
        <w:rPr>
          <w:rStyle w:val="a6"/>
          <w:rFonts w:asciiTheme="minorHAnsi" w:hAnsiTheme="minorHAnsi"/>
          <w:sz w:val="28"/>
          <w:szCs w:val="28"/>
        </w:rPr>
        <w:footnoteReference w:id="2"/>
      </w:r>
      <w:r w:rsidRPr="000E5306">
        <w:rPr>
          <w:rFonts w:asciiTheme="minorHAnsi" w:hAnsiTheme="minorHAnsi"/>
          <w:sz w:val="28"/>
          <w:szCs w:val="28"/>
        </w:rPr>
        <w:t xml:space="preserve">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порядке обсуждения материала со слушателями рекомендуется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 xml:space="preserve">ветить на вопросы: </w:t>
      </w:r>
    </w:p>
    <w:p w:rsidR="00D8178A" w:rsidRPr="000E5306" w:rsidRDefault="00D8178A" w:rsidP="00D817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Какие моменты исторического развития можно назвать опред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ляющими при формировании образовательных потребностей?</w:t>
      </w:r>
    </w:p>
    <w:p w:rsidR="00D8178A" w:rsidRPr="000E5306" w:rsidRDefault="00D8178A" w:rsidP="00D817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Какие факторы определяют направление содержания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потребностей личности?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Слушателям предлагается выстроить иерархию факторов, влияющих на образовательные потребности, для государства и для отдельного человека и соотнести их между собой. Следующая задача: оценить, насколько эти сп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ски будут совпадать и по каким позициям отличаться.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2. Способы выявления образовательных потребностей местного социума. Диагностика спроса на образовательные услуги.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Выявление образовательных потребностей каждой группы потребит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лей – государства, общества, отдельного индивида – невозможно без их 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тивного участия.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 способам выявления относятся:</w:t>
      </w:r>
    </w:p>
    <w:p w:rsidR="00D8178A" w:rsidRPr="000E5306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Исследование социально-экономической ситуации в территориал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ном образовании (уровень жизни населения, профессиональная </w:t>
      </w:r>
      <w:proofErr w:type="spellStart"/>
      <w:r w:rsidRPr="000E5306">
        <w:rPr>
          <w:rFonts w:asciiTheme="minorHAnsi" w:hAnsiTheme="minorHAnsi"/>
          <w:sz w:val="28"/>
          <w:szCs w:val="28"/>
        </w:rPr>
        <w:t>востреб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ванность</w:t>
      </w:r>
      <w:proofErr w:type="spellEnd"/>
      <w:r w:rsidRPr="000E5306">
        <w:rPr>
          <w:rFonts w:asciiTheme="minorHAnsi" w:hAnsiTheme="minorHAnsi"/>
          <w:sz w:val="28"/>
          <w:szCs w:val="28"/>
        </w:rPr>
        <w:t>, демографическая ситуация, миграция населения и т.д.).</w:t>
      </w:r>
    </w:p>
    <w:p w:rsidR="00D8178A" w:rsidRPr="000E5306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Анкетирование участников образовательного процесса.</w:t>
      </w:r>
    </w:p>
    <w:p w:rsidR="00D8178A" w:rsidRPr="000E5306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Анализ образовательного потенциала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sz w:val="28"/>
          <w:szCs w:val="28"/>
        </w:rPr>
        <w:t>.</w:t>
      </w:r>
    </w:p>
    <w:p w:rsidR="00D8178A" w:rsidRPr="000E5306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Оценка ресурсов образовательной системы.</w:t>
      </w:r>
    </w:p>
    <w:p w:rsidR="00D8178A" w:rsidRPr="000E5306" w:rsidRDefault="00D8178A" w:rsidP="00D8178A">
      <w:pPr>
        <w:pStyle w:val="a3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Далее рекомендуется обсудить с родителями механизм выявления образовательных потребностей. Также полезно составить план, определить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ветственных и исполнителей каждого пункта плана.</w:t>
      </w:r>
    </w:p>
    <w:p w:rsidR="00D8178A" w:rsidRPr="000E5306" w:rsidRDefault="00D8178A" w:rsidP="00D8178A">
      <w:pPr>
        <w:pStyle w:val="a3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 правило, образовательные потребности населения выражаются в интенсивности спроса на образовательные услуги, которые может предост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вить образовательное учреждение. В современных условиях каждое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вательное учреждение проводит опрос обучающихся и их родителей с целью формирования индивидуального образовательного маршрута каждого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бенка. </w:t>
      </w:r>
    </w:p>
    <w:p w:rsidR="00D8178A" w:rsidRPr="000E5306" w:rsidRDefault="00D8178A" w:rsidP="00D8178A">
      <w:pPr>
        <w:pStyle w:val="a3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Успешная методика диагностики образовательных предпочтений 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пользуется в муниципальном общеобразовательном учреждении «Лицей № 3 им. А.С. Пушкина </w:t>
      </w:r>
      <w:proofErr w:type="gramStart"/>
      <w:r w:rsidRPr="000E5306">
        <w:rPr>
          <w:rFonts w:asciiTheme="minorHAnsi" w:hAnsiTheme="minorHAnsi"/>
          <w:sz w:val="28"/>
          <w:szCs w:val="28"/>
        </w:rPr>
        <w:t>г</w:t>
      </w:r>
      <w:proofErr w:type="gramEnd"/>
      <w:r w:rsidRPr="000E5306">
        <w:rPr>
          <w:rFonts w:asciiTheme="minorHAnsi" w:hAnsiTheme="minorHAnsi"/>
          <w:sz w:val="28"/>
          <w:szCs w:val="28"/>
        </w:rPr>
        <w:t>. Саратова» (директор – кандидат педагогических наук Т.А.Денисова)</w:t>
      </w:r>
      <w:r w:rsidRPr="000E5306">
        <w:rPr>
          <w:rStyle w:val="a6"/>
          <w:rFonts w:asciiTheme="minorHAnsi" w:hAnsiTheme="minorHAnsi"/>
          <w:sz w:val="28"/>
          <w:szCs w:val="28"/>
        </w:rPr>
        <w:footnoteReference w:id="3"/>
      </w:r>
      <w:r w:rsidRPr="000E5306">
        <w:rPr>
          <w:rFonts w:asciiTheme="minorHAnsi" w:hAnsiTheme="minorHAnsi"/>
          <w:sz w:val="28"/>
          <w:szCs w:val="28"/>
        </w:rPr>
        <w:t>. Эта методика позволяет разработать образовательную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грамму любой ступени общего образования с учетом индивидуализации образовательных маршрутов как классов в целом, так и отдельных обучающи</w:t>
      </w:r>
      <w:r w:rsidRPr="000E5306">
        <w:rPr>
          <w:rFonts w:asciiTheme="minorHAnsi" w:hAnsiTheme="minorHAnsi"/>
          <w:sz w:val="28"/>
          <w:szCs w:val="28"/>
        </w:rPr>
        <w:t>х</w:t>
      </w:r>
      <w:r w:rsidRPr="000E5306">
        <w:rPr>
          <w:rFonts w:asciiTheme="minorHAnsi" w:hAnsiTheme="minorHAnsi"/>
          <w:sz w:val="28"/>
          <w:szCs w:val="28"/>
        </w:rPr>
        <w:t>ся. Суть методики состоит в том, что на первом этапе формирования заказа происходит изучение образовательных потребностей обучающихся через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полнение анкет родителями и индивидуальной заявки на образовательные услуги. Заявка составляется обучающимися и их родителями (законными представителями) совместно. 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На втором этапе опросные листы обрабатываются, и уполномоченные лица готовят предложения для включения в образовательную программу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чальной школы.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третьем этапе составляется диаграмма, отражающая 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ные достижения обучающегося и дальнейшие перспективы по формиров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нию его индивидуального образовательного маршрута. Такая диаграмма может быть сформирована не только для отдельного ребенка, но и для кла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са, параллели и ступени в целом.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Также возможно предложить слушателями описать свою методику исследования образовательных потребностей и спроса на образовательные 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луги, которая использовалась в их образовательных учреждениях, и обсудить ее.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 xml:space="preserve">3. Принципы формирования образовательной программы. </w:t>
      </w: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Учет образовательных потребностей в образовательной программе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 1 сентября 2011 года на территории Российской Федерации вступит в силу федеральный государственный образовательный стандарт для начал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ной школы, существенно отличающийся </w:t>
      </w:r>
      <w:proofErr w:type="gramStart"/>
      <w:r w:rsidRPr="000E5306">
        <w:rPr>
          <w:rFonts w:asciiTheme="minorHAnsi" w:hAnsiTheme="minorHAnsi"/>
          <w:sz w:val="28"/>
          <w:szCs w:val="28"/>
        </w:rPr>
        <w:t>от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действующего ранее.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Потребность в совершенствовании образовательных стандартов возн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кает не только в России, но и во всем мире. Уже в середине 70-х годов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шлого века стало ясно: содержание образования обновляется значительно медленнее, чем технологии. Чтобы обучить детей чему-то новому, необх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димо разработать новые методики и пособия, научить учителей, как ими пользоваться и как организовывать учебный процесс. На все это требуется время. Но жизнь не стоит на месте, цивилизация развивается, и наступает момент, когда современное вчера сегодня становится устаревшим, и опять надо внедрять что-то новое. Поэтому в настоящий момент перед школой стоит задача обеспечения не только и не столько получения детьми знаний, сколько умения использовать полученные знания для приобретения новых.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Ориентация образовательного стандарта на результат делает главной целью образования развитие личности обучающегося на основе освоения различных способов действий, формирование у него умения ориентироват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ся в больших объемах информации, ставить образовательные цели, оцен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вать полученный результат, а в конечном итоге – умения учиться</w:t>
      </w:r>
      <w:r w:rsidRPr="000E5306">
        <w:rPr>
          <w:rStyle w:val="a6"/>
          <w:rFonts w:asciiTheme="minorHAnsi" w:hAnsiTheme="minorHAnsi"/>
          <w:sz w:val="28"/>
          <w:szCs w:val="28"/>
        </w:rPr>
        <w:footnoteReference w:id="4"/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 самое главное – стандарты должны научить школьника пользоваться знаниями, учиться, ведь теперь школьного багажа на всю жизнь не хватает – нужно переучиваться, доучиваться, уметь добывать знания самостоятельно.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Кроме того, новые стандарты координируют систему требований в школах и вузах, обеспечивая выпускникам возможность конкурировать на равных, в каких бы образовательных учреждениях они не учились.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Значимость нового стандарта для родителей в том, что с его введением они впервые в истории отечественного образования получают возможность непосредственно влиять на образовательный процесс. 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стандарте зафиксированы специальные полномочия участников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разовательного процесса, которые, в частности, дают родителям обучающи</w:t>
      </w:r>
      <w:r w:rsidRPr="000E5306">
        <w:rPr>
          <w:rFonts w:asciiTheme="minorHAnsi" w:hAnsiTheme="minorHAnsi"/>
          <w:sz w:val="28"/>
          <w:szCs w:val="28"/>
        </w:rPr>
        <w:t>х</w:t>
      </w:r>
      <w:r w:rsidRPr="000E5306">
        <w:rPr>
          <w:rFonts w:asciiTheme="minorHAnsi" w:hAnsiTheme="minorHAnsi"/>
          <w:sz w:val="28"/>
          <w:szCs w:val="28"/>
        </w:rPr>
        <w:t>ся право совместно со школой и общественностью определять до 20%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держания образования в начальной школе в соответствии с потребностями детей (при переходе на основную и старшую ступени этот показатель увел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чивается).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Речь идет о закрепленном законодательно праве родителей на участие в управлении школой и формировании содержания образования.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Конституции (ст. 43) и в Семейном Кодексе (ст. 63, 64) говорится о том, что родители «имеют преимущественное право на воспитание своих детей». Более того, там же сказано, что, «</w:t>
      </w:r>
      <w:r w:rsidRPr="000E5306">
        <w:rPr>
          <w:rFonts w:asciiTheme="minorHAnsi" w:hAnsiTheme="minorHAnsi"/>
          <w:bCs/>
          <w:sz w:val="28"/>
          <w:szCs w:val="28"/>
        </w:rPr>
        <w:t>являясь представителями детей, р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дители обязаны защищать их права и законные интересы»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Это означает, что именно родители определяют, где, как и по каким учебным программам (разумеется, соответствующим федеральному государственному образовательному стандарту) будут учиться их дети</w:t>
      </w:r>
      <w:bookmarkStart w:id="1" w:name="1n"/>
      <w:bookmarkEnd w:id="1"/>
      <w:r w:rsidRPr="000E5306">
        <w:rPr>
          <w:rFonts w:asciiTheme="minorHAnsi" w:hAnsiTheme="minorHAnsi"/>
          <w:sz w:val="28"/>
          <w:szCs w:val="28"/>
        </w:rPr>
        <w:t>. Так,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пример, если есть несколько учебных пособий по предмету, родители имеют право получить объяснения, почему учитель выбрал именно это пособие</w:t>
      </w:r>
      <w:bookmarkStart w:id="2" w:name="2n"/>
      <w:bookmarkEnd w:id="2"/>
      <w:r w:rsidRPr="000E5306">
        <w:rPr>
          <w:rFonts w:asciiTheme="minorHAnsi" w:hAnsiTheme="minorHAnsi"/>
          <w:sz w:val="28"/>
          <w:szCs w:val="28"/>
        </w:rPr>
        <w:t xml:space="preserve">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Для удовлетворения образовательных </w:t>
      </w:r>
      <w:r w:rsidRPr="000E5306">
        <w:rPr>
          <w:rFonts w:asciiTheme="minorHAnsi" w:hAnsiTheme="minorHAnsi"/>
          <w:bCs/>
          <w:sz w:val="28"/>
          <w:szCs w:val="28"/>
        </w:rPr>
        <w:t>потребностей</w:t>
      </w:r>
      <w:r w:rsidRPr="000E5306">
        <w:rPr>
          <w:rFonts w:asciiTheme="minorHAnsi" w:hAnsiTheme="minorHAnsi"/>
          <w:sz w:val="28"/>
          <w:szCs w:val="28"/>
        </w:rPr>
        <w:t xml:space="preserve"> обучающихся разрабатывается основная образовательная программа начального общего образования образовательного учреждения, имеющего государственную 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кредитацию, с учётом типа и вида этого образовательного учреждения, а также образовательных потребностей и запросов участников 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ного процесса. В соответствии с требованиями стандарта разработка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вательным учреждением основной образовательной программы начального общего образования осуществляется самостоятельно с привлечением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нов самоуправления (совет образовательного учреждения, попечительский совет, управляющий совет и др.), обеспечивающих государственно-общественный характер управления образовательным учреждением</w:t>
      </w:r>
      <w:r w:rsidRPr="000E5306">
        <w:rPr>
          <w:rStyle w:val="a6"/>
          <w:rFonts w:asciiTheme="minorHAnsi" w:hAnsiTheme="minorHAnsi"/>
          <w:sz w:val="28"/>
          <w:szCs w:val="28"/>
        </w:rPr>
        <w:footnoteReference w:id="5"/>
      </w:r>
      <w:r w:rsidRPr="000E5306">
        <w:rPr>
          <w:rFonts w:asciiTheme="minorHAnsi" w:hAnsiTheme="minorHAnsi"/>
          <w:sz w:val="28"/>
          <w:szCs w:val="28"/>
        </w:rPr>
        <w:t xml:space="preserve">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основной образовательной программы начального общ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го образования формируется с учётом территориальных, </w:t>
      </w:r>
      <w:proofErr w:type="spellStart"/>
      <w:r w:rsidRPr="000E5306">
        <w:rPr>
          <w:rFonts w:asciiTheme="minorHAnsi" w:hAnsiTheme="minorHAnsi"/>
          <w:sz w:val="28"/>
          <w:szCs w:val="28"/>
        </w:rPr>
        <w:t>социокультурных</w:t>
      </w:r>
      <w:proofErr w:type="spellEnd"/>
      <w:r w:rsidRPr="000E5306">
        <w:rPr>
          <w:rFonts w:asciiTheme="minorHAnsi" w:hAnsiTheme="minorHAnsi"/>
          <w:sz w:val="28"/>
          <w:szCs w:val="28"/>
        </w:rPr>
        <w:t>, экономико-финансовых и иных условий и особенностей территории, на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торой расположена школа.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Личностные, семейные, общественные, государственные потребности и возможности ребёнка младшего школьного возраста, индивидуальные особенности его развития и состояния здоровья определяют целевые уст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новки, знания, умения, навыки и компетенции, обеспечение достижения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торых и является целью реализации основной образовательной программы начального общего образования.</w:t>
      </w: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4. Понятие учебного (образовательного) плана. Примерные программы по предметам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Важнейшей частью основной образовательной программы является учебный (образовательный) план (далее – учебный план) образовательного учреждения, который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образования по классам и учебным предметам</w:t>
      </w:r>
      <w:r w:rsidRPr="000E5306">
        <w:rPr>
          <w:rStyle w:val="a6"/>
          <w:rFonts w:asciiTheme="minorHAnsi" w:hAnsiTheme="minorHAnsi"/>
          <w:sz w:val="28"/>
          <w:szCs w:val="28"/>
        </w:rPr>
        <w:footnoteReference w:id="6"/>
      </w:r>
      <w:r w:rsidRPr="000E5306">
        <w:rPr>
          <w:rFonts w:asciiTheme="minorHAnsi" w:hAnsiTheme="minorHAnsi"/>
          <w:sz w:val="28"/>
          <w:szCs w:val="28"/>
        </w:rPr>
        <w:t xml:space="preserve">. 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ходе освоения образовательной программы при реализации учебн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 плана на первой ступени общего образования формируются базовые 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новы и фундамент всего последующего обучения, в том числе:</w:t>
      </w:r>
    </w:p>
    <w:p w:rsidR="00D8178A" w:rsidRPr="000E5306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нивать учебные действия и их результат;</w:t>
      </w:r>
    </w:p>
    <w:p w:rsidR="00D8178A" w:rsidRPr="000E5306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формируются универсальные учебные действия;</w:t>
      </w:r>
    </w:p>
    <w:p w:rsidR="00D8178A" w:rsidRPr="000E5306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ника с учителем и одноклассниками, формируются основы нравственного поведения, определяющего отношения личности с обществом и окружа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щими людьми.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образования в начальной школе реализуется преимущ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ственно за счёт введения учебных курсов, обеспечивающих целостное во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приятие мира, </w:t>
      </w:r>
      <w:proofErr w:type="spellStart"/>
      <w:r w:rsidRPr="000E5306">
        <w:rPr>
          <w:rFonts w:asciiTheme="minorHAnsi" w:hAnsiTheme="minorHAnsi"/>
          <w:sz w:val="28"/>
          <w:szCs w:val="28"/>
        </w:rPr>
        <w:t>деятельностного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подхода и индивидуализации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обучения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по каждому учебному предмету.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образовательного процесса, включающей вн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урочную деятельность, осуществляемую во второй половине дня.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</w:rPr>
        <w:t>Обязательная часть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базисного учебного плана определяет состав обязательных учебных предметов для реализации во всех имеющих госуда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 xml:space="preserve">ственную аккредитацию образовательных учреждениях, </w:t>
      </w:r>
      <w:r w:rsidRPr="000E5306">
        <w:rPr>
          <w:rFonts w:asciiTheme="minorHAnsi" w:hAnsiTheme="minorHAnsi"/>
          <w:sz w:val="28"/>
          <w:szCs w:val="28"/>
        </w:rPr>
        <w:lastRenderedPageBreak/>
        <w:t>реализующих 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Образовательное учреждение по своему усмотрению использует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ное время данной части на различные виды деятельности по каждому предмету (проектная деятельность, практические и лабораторные занятия, эк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курсии и т. д.).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</w:rPr>
        <w:t>Часть учебного плана, формируемая участниками образовател</w:t>
      </w:r>
      <w:r w:rsidRPr="000E5306">
        <w:rPr>
          <w:rFonts w:asciiTheme="minorHAnsi" w:hAnsiTheme="minorHAnsi"/>
          <w:b/>
          <w:bCs/>
          <w:i/>
          <w:sz w:val="28"/>
          <w:szCs w:val="28"/>
        </w:rPr>
        <w:t>ь</w:t>
      </w:r>
      <w:r w:rsidRPr="000E5306">
        <w:rPr>
          <w:rFonts w:asciiTheme="minorHAnsi" w:hAnsiTheme="minorHAnsi"/>
          <w:b/>
          <w:bCs/>
          <w:i/>
          <w:sz w:val="28"/>
          <w:szCs w:val="28"/>
        </w:rPr>
        <w:t>ного процесса</w:t>
      </w:r>
      <w:r w:rsidRPr="000E5306">
        <w:rPr>
          <w:rFonts w:asciiTheme="minorHAnsi" w:hAnsiTheme="minorHAnsi"/>
          <w:bCs/>
          <w:i/>
          <w:sz w:val="28"/>
          <w:szCs w:val="28"/>
        </w:rPr>
        <w:t>,</w:t>
      </w:r>
      <w:r w:rsidRPr="000E5306">
        <w:rPr>
          <w:rFonts w:asciiTheme="minorHAnsi" w:hAnsiTheme="minorHAnsi"/>
          <w:bCs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</w:t>
      </w:r>
      <w:r w:rsidRPr="000E5306">
        <w:rPr>
          <w:rStyle w:val="a6"/>
          <w:rFonts w:asciiTheme="minorHAnsi" w:hAnsiTheme="minorHAnsi"/>
          <w:bCs/>
          <w:sz w:val="28"/>
          <w:szCs w:val="28"/>
        </w:rPr>
        <w:footnoteReference w:id="7"/>
      </w:r>
      <w:r w:rsidRPr="000E5306">
        <w:rPr>
          <w:rFonts w:asciiTheme="minorHAnsi" w:hAnsiTheme="minorHAnsi"/>
          <w:bCs/>
          <w:sz w:val="28"/>
          <w:szCs w:val="28"/>
        </w:rPr>
        <w:t>, может быть использов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но на увеличение учебных часов, отводимых на изучение отдельных учебных предметов обязательной части, и/или на введение учебных курсов, обесп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чивающих различные интересы обучающихся. В данную часть входит и вн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урочная деятельность</w:t>
      </w:r>
      <w:r w:rsidRPr="000E5306">
        <w:rPr>
          <w:rStyle w:val="a6"/>
          <w:rFonts w:asciiTheme="minorHAnsi" w:hAnsiTheme="minorHAnsi"/>
          <w:bCs/>
          <w:sz w:val="28"/>
          <w:szCs w:val="28"/>
        </w:rPr>
        <w:footnoteReference w:id="8"/>
      </w:r>
      <w:r w:rsidRPr="000E5306">
        <w:rPr>
          <w:rFonts w:asciiTheme="minorHAnsi" w:hAnsiTheme="minorHAnsi"/>
          <w:bCs/>
          <w:sz w:val="28"/>
          <w:szCs w:val="28"/>
        </w:rPr>
        <w:t>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Организация занятий по направлениям раздела «Внеурочная деятел</w:t>
      </w:r>
      <w:r w:rsidRPr="000E5306">
        <w:rPr>
          <w:rFonts w:asciiTheme="minorHAnsi" w:hAnsiTheme="minorHAnsi"/>
          <w:bCs/>
          <w:sz w:val="28"/>
          <w:szCs w:val="28"/>
        </w:rPr>
        <w:t>ь</w:t>
      </w:r>
      <w:r w:rsidRPr="000E5306">
        <w:rPr>
          <w:rFonts w:asciiTheme="minorHAnsi" w:hAnsiTheme="minorHAnsi"/>
          <w:bCs/>
          <w:sz w:val="28"/>
          <w:szCs w:val="28"/>
        </w:rPr>
        <w:t>ность» является неотъемлемой частью образовательного процесса в образ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вательном учреждении. Школа должна предоставить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обучающимся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 xml:space="preserve"> широкий спектр направлений, занятий, видов деятельности, направленных на их ра</w:t>
      </w:r>
      <w:r w:rsidRPr="000E5306">
        <w:rPr>
          <w:rFonts w:asciiTheme="minorHAnsi" w:hAnsiTheme="minorHAnsi"/>
          <w:bCs/>
          <w:sz w:val="28"/>
          <w:szCs w:val="28"/>
        </w:rPr>
        <w:t>з</w:t>
      </w:r>
      <w:r w:rsidRPr="000E5306">
        <w:rPr>
          <w:rFonts w:asciiTheme="minorHAnsi" w:hAnsiTheme="minorHAnsi"/>
          <w:bCs/>
          <w:sz w:val="28"/>
          <w:szCs w:val="28"/>
        </w:rPr>
        <w:t>витие. Содержание занятий в рамках внеурочной деятельности формируется с учётом пожеланий обучающихся и их родителей (законных представит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лей). Внеурочная деятельность реализуется через различные формы её орг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 xml:space="preserve">низации, отличные от урочной системы обучения.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Это могут быть экскурсии, кружки, секции, круглые столы, конференции, диспуты, школьные научные общества, олимпиады, конкурсы, соревнования, поисковые и научные и</w:t>
      </w:r>
      <w:r w:rsidRPr="000E5306">
        <w:rPr>
          <w:rFonts w:asciiTheme="minorHAnsi" w:hAnsiTheme="minorHAnsi"/>
          <w:bCs/>
          <w:sz w:val="28"/>
          <w:szCs w:val="28"/>
        </w:rPr>
        <w:t>с</w:t>
      </w:r>
      <w:r w:rsidRPr="000E5306">
        <w:rPr>
          <w:rFonts w:asciiTheme="minorHAnsi" w:hAnsiTheme="minorHAnsi"/>
          <w:bCs/>
          <w:sz w:val="28"/>
          <w:szCs w:val="28"/>
        </w:rPr>
        <w:t>следования, общественно-полезные практики и т. д.</w:t>
      </w:r>
      <w:proofErr w:type="gramEnd"/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При организации внеурочной деятельности обучающихся образов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тельным учреждением желательно использовать возможности учреждений дополнительного образования, культуры и спорта. В период каникул для продолжения внеурочной деятельности может использоваться потенциал специализированных лагерей, тематических лагерных смен, летних школ и т.п.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Для развития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будут формироваться индивидуальные учебные программы (содержание дисциплин, курсов, мод</w:t>
      </w:r>
      <w:r w:rsidRPr="000E5306">
        <w:rPr>
          <w:rFonts w:asciiTheme="minorHAnsi" w:hAnsiTheme="minorHAnsi"/>
          <w:bCs/>
          <w:sz w:val="28"/>
          <w:szCs w:val="28"/>
        </w:rPr>
        <w:t>у</w:t>
      </w:r>
      <w:r w:rsidRPr="000E5306">
        <w:rPr>
          <w:rFonts w:asciiTheme="minorHAnsi" w:hAnsiTheme="minorHAnsi"/>
          <w:bCs/>
          <w:sz w:val="28"/>
          <w:szCs w:val="28"/>
        </w:rPr>
        <w:t xml:space="preserve">лей, темп и формы образования). Кроме того, в рамках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внеучебной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занятости школьников может быть организовано дистанционное образование. </w:t>
      </w:r>
    </w:p>
    <w:p w:rsidR="00D8178A" w:rsidRPr="000E5306" w:rsidRDefault="00D8178A" w:rsidP="00D8178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lastRenderedPageBreak/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 </w:t>
      </w:r>
    </w:p>
    <w:p w:rsidR="00D8178A" w:rsidRPr="000E5306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D8178A" w:rsidRPr="000E5306" w:rsidRDefault="00D8178A" w:rsidP="00D8178A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Литература и Интернет-ресурсы:</w:t>
      </w:r>
    </w:p>
    <w:p w:rsidR="00D8178A" w:rsidRPr="000E5306" w:rsidRDefault="00D8178A" w:rsidP="00D8178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Коджаспирова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Е.Н., </w:t>
      </w:r>
      <w:proofErr w:type="spellStart"/>
      <w:r w:rsidRPr="000E5306">
        <w:rPr>
          <w:rFonts w:asciiTheme="minorHAnsi" w:hAnsiTheme="minorHAnsi"/>
          <w:sz w:val="28"/>
          <w:szCs w:val="28"/>
        </w:rPr>
        <w:t>Коджаспиров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А.Е. Словарь по педагогике. – Москва: ИКЦ «</w:t>
      </w:r>
      <w:proofErr w:type="spellStart"/>
      <w:r w:rsidRPr="000E5306">
        <w:rPr>
          <w:rFonts w:asciiTheme="minorHAnsi" w:hAnsiTheme="minorHAnsi"/>
          <w:sz w:val="28"/>
          <w:szCs w:val="28"/>
        </w:rPr>
        <w:t>МарТ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»; </w:t>
      </w:r>
      <w:proofErr w:type="spellStart"/>
      <w:r w:rsidRPr="000E5306">
        <w:rPr>
          <w:rFonts w:asciiTheme="minorHAnsi" w:hAnsiTheme="minorHAnsi"/>
          <w:sz w:val="28"/>
          <w:szCs w:val="28"/>
        </w:rPr>
        <w:t>Ростов-н-Д</w:t>
      </w:r>
      <w:proofErr w:type="spellEnd"/>
      <w:r w:rsidRPr="000E5306">
        <w:rPr>
          <w:rFonts w:asciiTheme="minorHAnsi" w:hAnsiTheme="minorHAnsi"/>
          <w:sz w:val="28"/>
          <w:szCs w:val="28"/>
        </w:rPr>
        <w:t>: Издательский центр «</w:t>
      </w:r>
      <w:proofErr w:type="spellStart"/>
      <w:r w:rsidRPr="000E5306">
        <w:rPr>
          <w:rFonts w:asciiTheme="minorHAnsi" w:hAnsiTheme="minorHAnsi"/>
          <w:sz w:val="28"/>
          <w:szCs w:val="28"/>
        </w:rPr>
        <w:t>МарТ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», 2005. </w:t>
      </w:r>
    </w:p>
    <w:p w:rsidR="00D8178A" w:rsidRPr="000E5306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Концепция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федеральных государственных образовательных стандартов общего образования: проект / Рос</w:t>
      </w:r>
      <w:proofErr w:type="gramStart"/>
      <w:r w:rsidRPr="000E5306">
        <w:rPr>
          <w:rFonts w:asciiTheme="minorHAnsi" w:hAnsiTheme="minorHAnsi"/>
          <w:sz w:val="28"/>
          <w:szCs w:val="28"/>
        </w:rPr>
        <w:t>.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E5306">
        <w:rPr>
          <w:rFonts w:asciiTheme="minorHAnsi" w:hAnsiTheme="minorHAnsi"/>
          <w:sz w:val="28"/>
          <w:szCs w:val="28"/>
        </w:rPr>
        <w:t>а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кад. образования; под ред. А.М. </w:t>
      </w:r>
      <w:proofErr w:type="spellStart"/>
      <w:r w:rsidRPr="000E5306">
        <w:rPr>
          <w:rFonts w:asciiTheme="minorHAnsi" w:hAnsiTheme="minorHAnsi"/>
          <w:sz w:val="28"/>
          <w:szCs w:val="28"/>
        </w:rPr>
        <w:t>Конд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кова</w:t>
      </w:r>
      <w:proofErr w:type="spellEnd"/>
      <w:r w:rsidRPr="000E5306">
        <w:rPr>
          <w:rFonts w:asciiTheme="minorHAnsi" w:hAnsiTheme="minorHAnsi"/>
          <w:sz w:val="28"/>
          <w:szCs w:val="28"/>
        </w:rPr>
        <w:t>, А.А. Кузнецова. – М.: Просвещение, 2008. (Стандарты второго покол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ния).</w:t>
      </w:r>
    </w:p>
    <w:p w:rsidR="00D8178A" w:rsidRPr="000E5306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Мудрик А.В. Социальное воспитание как единство образования, организ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ция социального опыта и индивидуальной помощи. //Новые ценности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зования. - </w:t>
      </w:r>
      <w:proofErr w:type="spellStart"/>
      <w:r w:rsidRPr="000E5306">
        <w:rPr>
          <w:rFonts w:asciiTheme="minorHAnsi" w:hAnsiTheme="minorHAnsi"/>
          <w:sz w:val="28"/>
          <w:szCs w:val="28"/>
        </w:rPr>
        <w:t>Вып</w:t>
      </w:r>
      <w:proofErr w:type="spellEnd"/>
      <w:r w:rsidRPr="000E5306">
        <w:rPr>
          <w:rFonts w:asciiTheme="minorHAnsi" w:hAnsiTheme="minorHAnsi"/>
          <w:sz w:val="28"/>
          <w:szCs w:val="28"/>
        </w:rPr>
        <w:t>. 3. - М., 1995.</w:t>
      </w:r>
    </w:p>
    <w:p w:rsidR="00D8178A" w:rsidRPr="000E5306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Современные требования к организации образовательного процесса. 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тодические рекомендации. / Под редакцией Н.Н. </w:t>
      </w:r>
      <w:proofErr w:type="spellStart"/>
      <w:r w:rsidRPr="000E5306">
        <w:rPr>
          <w:rFonts w:asciiTheme="minorHAnsi" w:hAnsiTheme="minorHAnsi"/>
          <w:sz w:val="28"/>
          <w:szCs w:val="28"/>
        </w:rPr>
        <w:t>Ценарёвой</w:t>
      </w:r>
      <w:proofErr w:type="spellEnd"/>
      <w:r w:rsidRPr="000E5306">
        <w:rPr>
          <w:rFonts w:asciiTheme="minorHAnsi" w:hAnsiTheme="minorHAnsi"/>
          <w:sz w:val="28"/>
          <w:szCs w:val="28"/>
        </w:rPr>
        <w:t>, Е.В. Губановой. – Саратов: ГОУ ДПО «</w:t>
      </w:r>
      <w:proofErr w:type="spellStart"/>
      <w:r w:rsidRPr="000E5306">
        <w:rPr>
          <w:rFonts w:asciiTheme="minorHAnsi" w:hAnsiTheme="minorHAnsi"/>
          <w:sz w:val="28"/>
          <w:szCs w:val="28"/>
        </w:rPr>
        <w:t>СарИПКиПРО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», 2008. </w:t>
      </w:r>
    </w:p>
    <w:p w:rsidR="00D8178A" w:rsidRPr="000E5306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Закон РФ «Об образовании» от 10.07.92 № 3266-1.</w:t>
      </w: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D6" w:rsidRDefault="00C300D6" w:rsidP="00D8178A">
      <w:pPr>
        <w:spacing w:after="0" w:line="240" w:lineRule="auto"/>
      </w:pPr>
      <w:r>
        <w:separator/>
      </w:r>
    </w:p>
  </w:endnote>
  <w:endnote w:type="continuationSeparator" w:id="0">
    <w:p w:rsidR="00C300D6" w:rsidRDefault="00C300D6" w:rsidP="00D8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D6" w:rsidRDefault="00C300D6" w:rsidP="00D8178A">
      <w:pPr>
        <w:spacing w:after="0" w:line="240" w:lineRule="auto"/>
      </w:pPr>
      <w:r>
        <w:separator/>
      </w:r>
    </w:p>
  </w:footnote>
  <w:footnote w:type="continuationSeparator" w:id="0">
    <w:p w:rsidR="00C300D6" w:rsidRDefault="00C300D6" w:rsidP="00D8178A">
      <w:pPr>
        <w:spacing w:after="0" w:line="240" w:lineRule="auto"/>
      </w:pPr>
      <w:r>
        <w:continuationSeparator/>
      </w:r>
    </w:p>
  </w:footnote>
  <w:footnote w:id="1">
    <w:p w:rsidR="00D8178A" w:rsidRPr="00921916" w:rsidRDefault="00D8178A" w:rsidP="00D8178A">
      <w:pPr>
        <w:pStyle w:val="a4"/>
        <w:jc w:val="both"/>
        <w:rPr>
          <w:rFonts w:ascii="Times New Roman" w:hAnsi="Times New Roman"/>
        </w:rPr>
      </w:pPr>
      <w:r w:rsidRPr="00921916">
        <w:rPr>
          <w:rStyle w:val="a6"/>
          <w:rFonts w:ascii="Times New Roman" w:hAnsi="Times New Roman"/>
        </w:rPr>
        <w:footnoteRef/>
      </w:r>
      <w:r w:rsidRPr="00921916">
        <w:rPr>
          <w:rFonts w:ascii="Times New Roman" w:hAnsi="Times New Roman"/>
        </w:rPr>
        <w:t xml:space="preserve"> </w:t>
      </w:r>
      <w:proofErr w:type="spellStart"/>
      <w:r w:rsidRPr="00921916">
        <w:rPr>
          <w:rFonts w:ascii="Times New Roman" w:hAnsi="Times New Roman"/>
        </w:rPr>
        <w:t>Коджаспирова</w:t>
      </w:r>
      <w:proofErr w:type="spellEnd"/>
      <w:r w:rsidRPr="00921916">
        <w:rPr>
          <w:rFonts w:ascii="Times New Roman" w:hAnsi="Times New Roman"/>
        </w:rPr>
        <w:t xml:space="preserve"> Е.Н., </w:t>
      </w:r>
      <w:proofErr w:type="spellStart"/>
      <w:r w:rsidRPr="00921916">
        <w:rPr>
          <w:rFonts w:ascii="Times New Roman" w:hAnsi="Times New Roman"/>
        </w:rPr>
        <w:t>Коджаспиров</w:t>
      </w:r>
      <w:proofErr w:type="spellEnd"/>
      <w:r w:rsidRPr="00921916">
        <w:rPr>
          <w:rFonts w:ascii="Times New Roman" w:hAnsi="Times New Roman"/>
        </w:rPr>
        <w:t xml:space="preserve"> А.Е. Словарь по педагогике. – Москва: ИКЦ «</w:t>
      </w:r>
      <w:proofErr w:type="spellStart"/>
      <w:r w:rsidRPr="00921916">
        <w:rPr>
          <w:rFonts w:ascii="Times New Roman" w:hAnsi="Times New Roman"/>
        </w:rPr>
        <w:t>МарТ</w:t>
      </w:r>
      <w:proofErr w:type="spellEnd"/>
      <w:r w:rsidRPr="00921916">
        <w:rPr>
          <w:rFonts w:ascii="Times New Roman" w:hAnsi="Times New Roman"/>
        </w:rPr>
        <w:t xml:space="preserve">»; </w:t>
      </w:r>
      <w:proofErr w:type="spellStart"/>
      <w:r w:rsidRPr="00921916">
        <w:rPr>
          <w:rFonts w:ascii="Times New Roman" w:hAnsi="Times New Roman"/>
        </w:rPr>
        <w:t>Ростов-н-Д</w:t>
      </w:r>
      <w:proofErr w:type="spellEnd"/>
      <w:r w:rsidRPr="00921916">
        <w:rPr>
          <w:rFonts w:ascii="Times New Roman" w:hAnsi="Times New Roman"/>
        </w:rPr>
        <w:t>: Изд</w:t>
      </w:r>
      <w:r w:rsidRPr="00921916">
        <w:rPr>
          <w:rFonts w:ascii="Times New Roman" w:hAnsi="Times New Roman"/>
        </w:rPr>
        <w:t>а</w:t>
      </w:r>
      <w:r w:rsidRPr="00921916">
        <w:rPr>
          <w:rFonts w:ascii="Times New Roman" w:hAnsi="Times New Roman"/>
        </w:rPr>
        <w:t>тельский центр «</w:t>
      </w:r>
      <w:proofErr w:type="spellStart"/>
      <w:r w:rsidRPr="00921916">
        <w:rPr>
          <w:rFonts w:ascii="Times New Roman" w:hAnsi="Times New Roman"/>
        </w:rPr>
        <w:t>МарТ</w:t>
      </w:r>
      <w:proofErr w:type="spellEnd"/>
      <w:r w:rsidRPr="00921916">
        <w:rPr>
          <w:rFonts w:ascii="Times New Roman" w:hAnsi="Times New Roman"/>
        </w:rPr>
        <w:t xml:space="preserve">», 2005. – 448 </w:t>
      </w:r>
      <w:proofErr w:type="gramStart"/>
      <w:r w:rsidRPr="00921916">
        <w:rPr>
          <w:rFonts w:ascii="Times New Roman" w:hAnsi="Times New Roman"/>
        </w:rPr>
        <w:t>с</w:t>
      </w:r>
      <w:proofErr w:type="gramEnd"/>
      <w:r w:rsidRPr="00921916">
        <w:rPr>
          <w:rFonts w:ascii="Times New Roman" w:hAnsi="Times New Roman"/>
        </w:rPr>
        <w:t>.</w:t>
      </w:r>
    </w:p>
  </w:footnote>
  <w:footnote w:id="2">
    <w:p w:rsidR="00D8178A" w:rsidRPr="006F3777" w:rsidRDefault="00D8178A" w:rsidP="00D8178A">
      <w:pPr>
        <w:pStyle w:val="a4"/>
        <w:jc w:val="both"/>
        <w:rPr>
          <w:rFonts w:ascii="Times New Roman" w:hAnsi="Times New Roman"/>
        </w:rPr>
      </w:pPr>
      <w:r w:rsidRPr="006F3777">
        <w:rPr>
          <w:rStyle w:val="a6"/>
          <w:rFonts w:ascii="Times New Roman" w:hAnsi="Times New Roman"/>
        </w:rPr>
        <w:footnoteRef/>
      </w:r>
      <w:r w:rsidRPr="006F3777">
        <w:rPr>
          <w:rFonts w:ascii="Times New Roman" w:hAnsi="Times New Roman"/>
        </w:rPr>
        <w:t xml:space="preserve"> С. А. Беляков, В. Ж. Куклин. Системные аспекты образовательной политики и управления образованием. </w:t>
      </w:r>
      <w:r>
        <w:rPr>
          <w:rFonts w:ascii="Times New Roman" w:hAnsi="Times New Roman"/>
        </w:rPr>
        <w:t xml:space="preserve">/ </w:t>
      </w:r>
      <w:r w:rsidRPr="006F3777">
        <w:rPr>
          <w:rFonts w:ascii="Times New Roman" w:hAnsi="Times New Roman"/>
        </w:rPr>
        <w:t xml:space="preserve">Журнал «Университетское управление», № 3, </w:t>
      </w:r>
      <w:smartTag w:uri="urn:schemas-microsoft-com:office:smarttags" w:element="metricconverter">
        <w:smartTagPr>
          <w:attr w:name="ProductID" w:val="2003 г"/>
        </w:smartTagPr>
        <w:r w:rsidRPr="006F3777">
          <w:rPr>
            <w:rFonts w:ascii="Times New Roman" w:hAnsi="Times New Roman"/>
          </w:rPr>
          <w:t>2003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</w:footnote>
  <w:footnote w:id="3">
    <w:p w:rsidR="00D8178A" w:rsidRPr="00F11076" w:rsidRDefault="00D8178A" w:rsidP="00D8178A">
      <w:pPr>
        <w:pStyle w:val="a4"/>
        <w:jc w:val="both"/>
      </w:pPr>
      <w:r w:rsidRPr="00F11076">
        <w:rPr>
          <w:rStyle w:val="a6"/>
        </w:rPr>
        <w:footnoteRef/>
      </w:r>
      <w:r w:rsidRPr="00F11076">
        <w:t xml:space="preserve"> </w:t>
      </w:r>
      <w:r w:rsidRPr="00F11076">
        <w:rPr>
          <w:rFonts w:ascii="Times New Roman" w:hAnsi="Times New Roman"/>
        </w:rPr>
        <w:t>Образцы бланков анкет и диаграмму для проведения диагностики рекомендуется показать на слайдах</w:t>
      </w:r>
    </w:p>
  </w:footnote>
  <w:footnote w:id="4">
    <w:p w:rsidR="00D8178A" w:rsidRPr="00913451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Можно вынести на слайды </w:t>
      </w:r>
      <w:r>
        <w:rPr>
          <w:rFonts w:ascii="Times New Roman" w:hAnsi="Times New Roman"/>
        </w:rPr>
        <w:t xml:space="preserve">и прокомментировать </w:t>
      </w:r>
      <w:r w:rsidRPr="00913451">
        <w:rPr>
          <w:rFonts w:ascii="Times New Roman" w:hAnsi="Times New Roman"/>
        </w:rPr>
        <w:t>примерные планируемые результаты и портрет выпус</w:t>
      </w:r>
      <w:r w:rsidRPr="00913451">
        <w:rPr>
          <w:rFonts w:ascii="Times New Roman" w:hAnsi="Times New Roman"/>
        </w:rPr>
        <w:t>к</w:t>
      </w:r>
      <w:r w:rsidRPr="00913451">
        <w:rPr>
          <w:rFonts w:ascii="Times New Roman" w:hAnsi="Times New Roman"/>
        </w:rPr>
        <w:t>ника начальной школы.</w:t>
      </w:r>
    </w:p>
  </w:footnote>
  <w:footnote w:id="5">
    <w:p w:rsidR="00D8178A" w:rsidRPr="00913451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Здесь можно привести последовательность и краткое описание этапов разработки основной образовател</w:t>
      </w:r>
      <w:r w:rsidRPr="00913451">
        <w:rPr>
          <w:rFonts w:ascii="Times New Roman" w:hAnsi="Times New Roman"/>
        </w:rPr>
        <w:t>ь</w:t>
      </w:r>
      <w:r w:rsidRPr="00913451">
        <w:rPr>
          <w:rFonts w:ascii="Times New Roman" w:hAnsi="Times New Roman"/>
        </w:rPr>
        <w:t>ной программы.</w:t>
      </w:r>
    </w:p>
  </w:footnote>
  <w:footnote w:id="6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913451">
        <w:rPr>
          <w:rFonts w:ascii="Times New Roman" w:hAnsi="Times New Roman"/>
        </w:rPr>
        <w:t xml:space="preserve">едеральный государственный образовательный </w:t>
      </w:r>
      <w:r w:rsidRPr="00BF17D9">
        <w:rPr>
          <w:rFonts w:ascii="Times New Roman" w:hAnsi="Times New Roman"/>
        </w:rPr>
        <w:t>стандарт начального общего образования.</w:t>
      </w:r>
      <w:r w:rsidRPr="00BF17D9">
        <w:rPr>
          <w:rFonts w:ascii="Times New Roman" w:eastAsia="Times New Roman" w:hAnsi="Times New Roman"/>
          <w:lang w:eastAsia="ru-RU"/>
        </w:rPr>
        <w:t xml:space="preserve"> Утвержден п</w:t>
      </w:r>
      <w:r w:rsidRPr="00BF17D9">
        <w:rPr>
          <w:rFonts w:ascii="Times New Roman" w:hAnsi="Times New Roman"/>
        </w:rPr>
        <w:t xml:space="preserve">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F17D9">
          <w:rPr>
            <w:rFonts w:ascii="Times New Roman" w:hAnsi="Times New Roman"/>
          </w:rPr>
          <w:t>2009 г</w:t>
        </w:r>
      </w:smartTag>
      <w:r w:rsidRPr="00BF17D9">
        <w:rPr>
          <w:rFonts w:ascii="Times New Roman" w:hAnsi="Times New Roman"/>
        </w:rPr>
        <w:t>. № 373, зарегис</w:t>
      </w:r>
      <w:r w:rsidRPr="00BF17D9">
        <w:rPr>
          <w:rFonts w:ascii="Times New Roman" w:hAnsi="Times New Roman"/>
        </w:rPr>
        <w:t>т</w:t>
      </w:r>
      <w:r w:rsidRPr="00BF17D9">
        <w:rPr>
          <w:rFonts w:ascii="Times New Roman" w:hAnsi="Times New Roman"/>
        </w:rPr>
        <w:t xml:space="preserve">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BF17D9">
          <w:rPr>
            <w:rFonts w:ascii="Times New Roman" w:hAnsi="Times New Roman"/>
          </w:rPr>
          <w:t>2009 г</w:t>
        </w:r>
      </w:smartTag>
      <w:r w:rsidRPr="00BF17D9">
        <w:rPr>
          <w:rFonts w:ascii="Times New Roman" w:hAnsi="Times New Roman"/>
        </w:rPr>
        <w:t>., регистрационный № 15785.</w:t>
      </w:r>
    </w:p>
  </w:footnote>
  <w:footnote w:id="7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BF17D9">
        <w:rPr>
          <w:rStyle w:val="a6"/>
          <w:rFonts w:ascii="Times New Roman" w:hAnsi="Times New Roman"/>
        </w:rPr>
        <w:footnoteRef/>
      </w:r>
      <w:r w:rsidRPr="00BF17D9">
        <w:rPr>
          <w:rFonts w:ascii="Times New Roman" w:hAnsi="Times New Roman"/>
        </w:rPr>
        <w:t xml:space="preserve"> </w:t>
      </w:r>
      <w:r w:rsidRPr="00BF17D9">
        <w:rPr>
          <w:rFonts w:ascii="Times New Roman" w:hAnsi="Times New Roman"/>
          <w:bCs/>
        </w:rPr>
        <w:t>В 1 классе в соответствии с санитарно-гигиеническими требованиями в пределах максимально допустимой недельной нагрузки обучающихся эта часть отсутствует.</w:t>
      </w:r>
    </w:p>
  </w:footnote>
  <w:footnote w:id="8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BF17D9">
        <w:rPr>
          <w:rStyle w:val="a6"/>
          <w:rFonts w:ascii="Times New Roman" w:hAnsi="Times New Roman"/>
        </w:rPr>
        <w:footnoteRef/>
      </w:r>
      <w:r w:rsidRPr="00BF17D9">
        <w:rPr>
          <w:rFonts w:ascii="Times New Roman" w:hAnsi="Times New Roman"/>
        </w:rPr>
        <w:t xml:space="preserve"> Желательно представить на обозрение родителям табличную форму учебного плана с комментированием наполнения обязательной части и части, формируемой участниками образовательного процесса.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4CA"/>
    <w:multiLevelType w:val="hybridMultilevel"/>
    <w:tmpl w:val="13B4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AD7AE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393"/>
    <w:multiLevelType w:val="multilevel"/>
    <w:tmpl w:val="6D7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A148C"/>
    <w:multiLevelType w:val="hybridMultilevel"/>
    <w:tmpl w:val="ECB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4603"/>
    <w:multiLevelType w:val="hybridMultilevel"/>
    <w:tmpl w:val="6EC02EFA"/>
    <w:lvl w:ilvl="0" w:tplc="D3388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262BD"/>
    <w:multiLevelType w:val="hybridMultilevel"/>
    <w:tmpl w:val="8AEE501A"/>
    <w:lvl w:ilvl="0" w:tplc="41E68CC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657000E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8A"/>
    <w:rsid w:val="00C300D6"/>
    <w:rsid w:val="00C52A89"/>
    <w:rsid w:val="00D8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1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7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8178A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nhideWhenUsed/>
    <w:rsid w:val="00D8178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D8178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D81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14165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2014-11-22T18:52:00Z</dcterms:created>
  <dcterms:modified xsi:type="dcterms:W3CDTF">2014-11-22T18:53:00Z</dcterms:modified>
</cp:coreProperties>
</file>