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3" w:rsidRPr="00CA0143" w:rsidRDefault="00CA0143" w:rsidP="00CA0143">
      <w:pPr>
        <w:shd w:val="clear" w:color="auto" w:fill="FFC2D1"/>
        <w:spacing w:after="0" w:line="240" w:lineRule="auto"/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</w:pPr>
      <w:r w:rsidRPr="00CA0143"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  <w:t>Тест для родителей «Я и мой ребенок»</w:t>
      </w:r>
    </w:p>
    <w:tbl>
      <w:tblPr>
        <w:tblW w:w="5000" w:type="pct"/>
        <w:tblCellSpacing w:w="0" w:type="dxa"/>
        <w:tblBorders>
          <w:top w:val="single" w:sz="6" w:space="0" w:color="E4A5B7"/>
          <w:left w:val="single" w:sz="6" w:space="0" w:color="E4A5B7"/>
          <w:bottom w:val="single" w:sz="6" w:space="0" w:color="E4A5B7"/>
          <w:right w:val="single" w:sz="6" w:space="0" w:color="E4A5B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CA0143" w:rsidRPr="00CA0143" w:rsidTr="00CA0143">
        <w:trPr>
          <w:tblCellSpacing w:w="0" w:type="dxa"/>
        </w:trPr>
        <w:tc>
          <w:tcPr>
            <w:tcW w:w="0" w:type="auto"/>
            <w:tcBorders>
              <w:top w:val="single" w:sz="6" w:space="0" w:color="FFAAC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A0143" w:rsidRPr="00CA0143" w:rsidRDefault="00CA0143" w:rsidP="00CA01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CA0143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</w:rPr>
              <w:t>Тест для родителей «Я и мой ребенок»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>Роль родителей в воспитании ребенка незаменима. Они главные «проектировщики, конструкторы и строите</w:t>
            </w: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softHyphen/>
              <w:t>ли» детской личности. Тест дополнит Ваше представление о себе как о родителях, поможет сделать определенные вы</w:t>
            </w: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softHyphen/>
              <w:t>воды относительно проблем воспитания детей.</w:t>
            </w: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220"/>
              <w:gridCol w:w="1260"/>
              <w:gridCol w:w="1440"/>
              <w:gridCol w:w="720"/>
            </w:tblGrid>
            <w:tr w:rsidR="00CA0143" w:rsidRPr="00CA0143">
              <w:trPr>
                <w:trHeight w:val="322"/>
                <w:jc w:val="center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342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Ответы</w:t>
                  </w:r>
                </w:p>
              </w:tc>
            </w:tr>
            <w:tr w:rsidR="00CA0143" w:rsidRPr="00CA0143">
              <w:trPr>
                <w:trHeight w:val="900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Можете ли Вы?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Могу и всегда так по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ступаю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Могу, но не всегда   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</w:rPr>
                    <w:t> 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так поступаю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Не</w:t>
                  </w:r>
                </w:p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ind w:left="-28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могу</w:t>
                  </w:r>
                </w:p>
              </w:tc>
            </w:tr>
            <w:tr w:rsidR="00CA0143" w:rsidRPr="00CA0143">
              <w:trPr>
                <w:trHeight w:val="724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1. В любой момент ос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тавить все свои дела и заняться ребенком?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</w:rPr>
                    <w:t> 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646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2. Посоветоваться с ре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бенком, невзирая на его возраст?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835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3. Признаться ребенку в ошибке, совершенной по отношению к нему?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826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4. Извиниться перед ребенком в случае сво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ей неправоты?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566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5. Сохранить самооб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ладание, даже если по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ступок ребенка вывел Вас из себя?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367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6. Поставить себя на место ребенка?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708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7. Поверить хотя бы на минуту, что Вы добрая фея (прекрасный принц)?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907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8. Рассказать ребенку поучительный случай из детства, представ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ляющий Вас в невы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годном свете?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704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9. Всегда воздержи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ваться от употребления слов и выражений, ко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торые могут ранить ре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бенка?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586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 xml:space="preserve">10. </w:t>
                  </w:r>
                  <w:proofErr w:type="gramStart"/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Пообещать ребенку исполнить</w:t>
                  </w:r>
                  <w:proofErr w:type="gramEnd"/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 xml:space="preserve"> его желание за хорошее поведение?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841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11 . Выделить ребенку один день, когда он может делать, что же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лает, вести себя как хо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чет, ни во что не вме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шиваться?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</w:tr>
            <w:tr w:rsidR="00CA0143" w:rsidRPr="00CA0143">
              <w:trPr>
                <w:trHeight w:val="916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12. Не прореагировать, если Ваш ребенок уда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рил, грубо толкнул или просто незаслуженно обидел другого ребен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ка?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  <w:tr w:rsidR="00CA0143" w:rsidRPr="00CA0143">
              <w:trPr>
                <w:trHeight w:val="697"/>
                <w:jc w:val="center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13. Устоять против дет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ских просьб и слез, ес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 xml:space="preserve">ли </w:t>
                  </w:r>
                  <w:proofErr w:type="gramStart"/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уверены</w:t>
                  </w:r>
                  <w:proofErr w:type="gramEnd"/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, что это ка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приз, мимолетная при</w:t>
                  </w: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softHyphen/>
                    <w:t>хоть?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A0143" w:rsidRPr="00CA0143" w:rsidRDefault="00CA0143" w:rsidP="00CA01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790000"/>
                      <w:sz w:val="24"/>
                      <w:szCs w:val="24"/>
                    </w:rPr>
                  </w:pPr>
                  <w:r w:rsidRPr="00CA0143">
                    <w:rPr>
                      <w:rFonts w:ascii="Monotype Corsiva" w:eastAsia="Times New Roman" w:hAnsi="Monotype Corsiva" w:cs="Times New Roman"/>
                      <w:color w:val="800000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lastRenderedPageBreak/>
              <w:t> 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</w:rPr>
              <w:t> </w:t>
            </w:r>
            <w:r w:rsidRPr="00CA0143">
              <w:rPr>
                <w:rFonts w:ascii="Monotype Corsiva" w:eastAsia="Times New Roman" w:hAnsi="Monotype Corsiva" w:cs="Times New Roman"/>
                <w:b/>
                <w:bCs/>
                <w:color w:val="800000"/>
                <w:sz w:val="28"/>
                <w:szCs w:val="28"/>
              </w:rPr>
              <w:t>Ключ к тесту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>Ответ «А» оценивается в 3 очка.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> Ответ «Б» - в 2 очка.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i/>
                <w:iCs/>
                <w:color w:val="800000"/>
                <w:sz w:val="28"/>
                <w:szCs w:val="28"/>
              </w:rPr>
              <w:t>Ответ «В» - в 1 очко.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0000"/>
                <w:sz w:val="28"/>
                <w:szCs w:val="28"/>
              </w:rPr>
              <w:t>30 - 39 очков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 xml:space="preserve">Если вы набрали от 30 до 39 очков, значит, ребенок </w:t>
            </w:r>
            <w:proofErr w:type="gramStart"/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-с</w:t>
            </w:r>
            <w:proofErr w:type="gramEnd"/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амая большая ценность в Вашей жизни. Вы стремитесь не только понять, но и узнать его, относитесь к нему с уваже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нием, придерживаетесь прогрессивных принципов воспи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тания и постоянной линии поведения.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Другими словами, Вы действуете правильно и можете надеяться на хорошие результаты.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0000"/>
                <w:sz w:val="28"/>
                <w:szCs w:val="28"/>
              </w:rPr>
              <w:t>16 - 30 очков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Сумма от 16 до 30 очков: забота о ребенке для Вас вопрос первостепенной важности. Вы обладаете способно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тельный эффект. Вам следует серьезно задуматься над своим подходом к воспитанию ребенка.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800000"/>
                <w:sz w:val="28"/>
                <w:szCs w:val="28"/>
              </w:rPr>
              <w:t>Менее 16 очков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Число очков менее 16 говорит о том, что у Вас серь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езные проблемы с воспитанием ребенка. Вам недостает ли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бо знания, как сделать ребенка личностью, либо желания добиться этого, а возможно, того и другого.</w:t>
            </w:r>
          </w:p>
          <w:p w:rsidR="00CA0143" w:rsidRPr="00CA0143" w:rsidRDefault="00CA0143" w:rsidP="00C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</w:pP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Советуем обратиться к помощи специалистов - педа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гогов и психологов, познакомиться с публикациями по во</w:t>
            </w:r>
            <w:r w:rsidRPr="00CA0143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просам семейного воспитания.</w:t>
            </w:r>
          </w:p>
        </w:tc>
      </w:tr>
    </w:tbl>
    <w:p w:rsidR="00BD62B2" w:rsidRDefault="00BD62B2"/>
    <w:sectPr w:rsidR="00BD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143"/>
    <w:rsid w:val="00BD62B2"/>
    <w:rsid w:val="00C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2014-05-25T15:29:00Z</dcterms:created>
  <dcterms:modified xsi:type="dcterms:W3CDTF">2014-05-25T15:29:00Z</dcterms:modified>
</cp:coreProperties>
</file>