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План работы МО начальных классов на 2011-2012 учебный год.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Тема: « Пути реализации ФГОС НОО»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Создание условий для перехода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ФГОС.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Повысить квалификацию педагогов по проблеме:                                                                                                                                                        - переход на новые учебные стандарты (формировать  ключевые компетентности обучающихся)                                       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 Проектировать образовательное содержание, направленное на формирование у младших школьников системы ключевых компетенций</w:t>
      </w:r>
      <w:r>
        <w:rPr>
          <w:rFonts w:ascii="Times New Roman" w:eastAsia="Times New Roman" w:hAnsi="Times New Roman"/>
          <w:sz w:val="28"/>
          <w:szCs w:val="28"/>
        </w:rPr>
        <w:br/>
        <w:t xml:space="preserve">3. Произвести отбор методов, средств, приемов, технологий, соответствующих новым ФГОС                                                                                   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                                                                                                                                             5. Накопить дидактический материал, соответствующий новым ФГОС                                                                                                                            6. Освоить технологию создания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ориентированных заданий                                                                                                             7. Внедрить в процесс обучения мониторинг процесса формирования  ключевых компетенций младшего школьника                                           8. Совершенствовать формы  работы с одаренными учащимися                                                                                                                                        9. Осуществлять психолого-педагогическую поддержку слабоуспевающих учащихся.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Ожидаемые результаты работы: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- рост качества знаний обучающихся;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владение учителями МО системой преподавания предметов в соответствии с новым ФГОС;                                                                                   -создание условий в процессе обучения для формирования у обучающихся ключевых компетентностей.</w:t>
      </w:r>
    </w:p>
    <w:p w:rsidR="00841AE3" w:rsidRDefault="00841AE3" w:rsidP="00841A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41AE3" w:rsidRDefault="00841AE3" w:rsidP="00841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ематика заседаний МО учителей начальных классов МБОУ  ЧСОШ №1</w:t>
      </w:r>
    </w:p>
    <w:p w:rsidR="00841AE3" w:rsidRDefault="00841AE3" w:rsidP="00841A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082"/>
        <w:gridCol w:w="2025"/>
        <w:gridCol w:w="2940"/>
        <w:gridCol w:w="79"/>
      </w:tblGrid>
      <w:tr w:rsidR="00841AE3" w:rsidTr="00841AE3"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Сроки</w:t>
            </w:r>
          </w:p>
        </w:tc>
        <w:tc>
          <w:tcPr>
            <w:tcW w:w="8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rPr>
          <w:trHeight w:val="2073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«Организация учебного процесса в начальной школе»</w:t>
            </w:r>
            <w:r>
              <w:rPr>
                <w:sz w:val="28"/>
                <w:szCs w:val="28"/>
              </w:rPr>
              <w:t xml:space="preserve">. </w:t>
            </w:r>
          </w:p>
          <w:p w:rsidR="00841AE3" w:rsidRDefault="00841AE3" w:rsidP="00163D6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МО на новый учебный год.</w:t>
            </w:r>
          </w:p>
          <w:p w:rsidR="00841AE3" w:rsidRDefault="00841AE3" w:rsidP="00163D6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тем самообразования.</w:t>
            </w:r>
          </w:p>
          <w:p w:rsidR="00841AE3" w:rsidRDefault="00841AE3" w:rsidP="00163D6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и планов воспитательной работы.</w:t>
            </w:r>
          </w:p>
          <w:p w:rsidR="00841AE3" w:rsidRDefault="00841AE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4.Вопрос обеспечения учебниками (программы, УМК)</w:t>
            </w:r>
          </w:p>
          <w:p w:rsidR="00841AE3" w:rsidRDefault="00841A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Обсуждение нормативных документов и инструктивно-методических писем.</w:t>
            </w:r>
          </w:p>
          <w:p w:rsidR="00841AE3" w:rsidRDefault="00841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Обзор методической литературы и учебников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новым ФГОС                   </w:t>
            </w:r>
          </w:p>
          <w:p w:rsidR="00841AE3" w:rsidRDefault="00841AE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6.Разное.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нформационно-методическое</w:t>
            </w:r>
            <w:proofErr w:type="spellEnd"/>
            <w:r>
              <w:rPr>
                <w:sz w:val="28"/>
                <w:szCs w:val="28"/>
              </w:rPr>
              <w:t xml:space="preserve"> совещание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Трофимова Н.Н.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УР в начальной школе </w:t>
            </w: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М Г.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rPr>
          <w:trHeight w:val="405"/>
        </w:trPr>
        <w:tc>
          <w:tcPr>
            <w:tcW w:w="1370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Межсекционная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работа на 1 четверть</w:t>
            </w:r>
          </w:p>
        </w:tc>
      </w:tr>
      <w:tr w:rsidR="00841AE3" w:rsidTr="00841AE3">
        <w:trPr>
          <w:trHeight w:val="292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 w:rsidP="00163D6E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Входные контрольные работы по основным учебным дисциплинам.</w:t>
            </w: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«Государственные символы России»</w:t>
            </w: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личных дел учащихся.</w:t>
            </w:r>
          </w:p>
          <w:p w:rsidR="00841AE3" w:rsidRDefault="00841AE3">
            <w:pPr>
              <w:pStyle w:val="a3"/>
              <w:spacing w:line="276" w:lineRule="auto"/>
              <w:ind w:left="720"/>
              <w:rPr>
                <w:sz w:val="28"/>
                <w:szCs w:val="28"/>
              </w:rPr>
            </w:pP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учащихся 1 класса.</w:t>
            </w:r>
          </w:p>
          <w:p w:rsidR="00841AE3" w:rsidRDefault="00841AE3">
            <w:pPr>
              <w:pStyle w:val="a3"/>
              <w:spacing w:line="276" w:lineRule="auto"/>
              <w:ind w:left="720"/>
              <w:rPr>
                <w:sz w:val="28"/>
                <w:szCs w:val="28"/>
              </w:rPr>
            </w:pP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по итогам окончания 1 учебной четверти.</w:t>
            </w: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первой оценки»2а класс</w:t>
            </w:r>
          </w:p>
          <w:p w:rsidR="00841AE3" w:rsidRDefault="00841AE3" w:rsidP="00163D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«Русский медвежонок»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ШМОТрофимова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поУР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 М.Г.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— </w:t>
            </w:r>
            <w:proofErr w:type="spellStart"/>
            <w:r>
              <w:rPr>
                <w:sz w:val="28"/>
                <w:szCs w:val="28"/>
              </w:rPr>
              <w:t>психологВафина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Л.Н</w:t>
            </w: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«ФГОС как инструмент реализации новых идей»</w:t>
            </w:r>
          </w:p>
          <w:p w:rsidR="00841AE3" w:rsidRDefault="00841A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1.Адаптация детей 1-го класса.</w:t>
            </w:r>
          </w:p>
          <w:p w:rsidR="00841AE3" w:rsidRDefault="00841AE3">
            <w:pPr>
              <w:spacing w:before="192" w:after="192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AE3" w:rsidRDefault="00841AE3">
            <w:pPr>
              <w:spacing w:before="192" w:after="192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Выступление учителей 1-2ых классов по освоению нового ФГОС: Определение изменений в существующей образовательной системе начальной ступени школы, необходимых для приведения  ее  в соответствие с требованиями ФГОС</w:t>
            </w:r>
          </w:p>
          <w:p w:rsidR="00841AE3" w:rsidRDefault="00841AE3">
            <w:pPr>
              <w:spacing w:before="192" w:after="192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3.Концепция духовного и нравственного развития</w:t>
            </w:r>
          </w:p>
          <w:p w:rsidR="00841AE3" w:rsidRDefault="00841A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Проектная деятельность в начальной школе. </w:t>
            </w:r>
          </w:p>
          <w:p w:rsidR="00841AE3" w:rsidRDefault="00841A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 проведении недели  начальных классов. Цель: развитие познавательных и творческих способностей обучающихся</w:t>
            </w:r>
          </w:p>
          <w:p w:rsidR="00841AE3" w:rsidRDefault="00841A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Проведение школьных олимпиад по предметам среди учащихся 1-4 классов.</w:t>
            </w:r>
          </w:p>
          <w:p w:rsidR="00841AE3" w:rsidRDefault="00841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4.Изучение методов педагогической   диагностики в соответствии с новым ФГОС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Н.Н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Н.А.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Суркова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Л.Е.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lastRenderedPageBreak/>
              <w:t>Трофимова Н.Н.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1370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Межсекционная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работа на 2 четверть</w:t>
            </w:r>
          </w:p>
        </w:tc>
      </w:tr>
      <w:tr w:rsidR="00841AE3" w:rsidTr="00841AE3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 w:rsidP="00163D6E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дневников учащихся 3-х, 4-х классов (соблюдение единых орфографических требований, своевременность выставления оценок и проверки дневников классными руководителями).</w:t>
            </w:r>
          </w:p>
          <w:p w:rsidR="00841AE3" w:rsidRDefault="00841AE3" w:rsidP="00163D6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тетрадей по русскому языку учащихся 2-4 классов.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3.Праздник осени 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Праздник первой оценки.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Праздник, посвящённый ко дню матери «Мамочка милая, мама моя»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 Праздник «Мы школьниками стали»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Праздник «Мы теперь не просто дети, мы теперь ученики»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Участие в конкурсах рисунков.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Неделя начальных классов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Олимпиада по предметам.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9.Подготовка и участие в мероприятиях, посвященных Новому году.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9.Линейка по итогам окончания 2 четверти.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Трофимова Н.Н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УР </w:t>
            </w: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М.Г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Л.Н.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Г.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Колесникова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Н.Н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Н.А.</w:t>
            </w:r>
          </w:p>
          <w:p w:rsidR="00841AE3" w:rsidRDefault="00841AE3">
            <w:pPr>
              <w:rPr>
                <w:lang w:eastAsia="ar-SA"/>
              </w:rPr>
            </w:pPr>
          </w:p>
          <w:p w:rsidR="00841AE3" w:rsidRDefault="00841AE3">
            <w:pPr>
              <w:ind w:firstLine="708"/>
              <w:rPr>
                <w:lang w:eastAsia="ar-SA"/>
              </w:rPr>
            </w:pPr>
          </w:p>
          <w:p w:rsidR="00841AE3" w:rsidRDefault="00841AE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Учителя начальных классов</w:t>
            </w:r>
          </w:p>
          <w:p w:rsidR="00841AE3" w:rsidRDefault="00841AE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Универсальные учебные действия — фундамент успешности ребенка.</w:t>
            </w:r>
          </w:p>
          <w:p w:rsidR="00841AE3" w:rsidRDefault="00841AE3" w:rsidP="00163D6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 и система оценки достижения планируемых результатов в обучении младших школьников.</w:t>
            </w:r>
          </w:p>
          <w:p w:rsidR="00841AE3" w:rsidRDefault="00841AE3" w:rsidP="00163D6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подход к контрольно-оценочной деятельности в начальной школе.</w:t>
            </w:r>
          </w:p>
          <w:p w:rsidR="00841AE3" w:rsidRDefault="00841AE3" w:rsidP="00163D6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Деятельностный подход в контексте ФГОС.</w:t>
            </w:r>
          </w:p>
          <w:p w:rsidR="00841AE3" w:rsidRDefault="00841AE3" w:rsidP="00163D6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и пути её реализации.</w:t>
            </w:r>
          </w:p>
          <w:p w:rsidR="00841AE3" w:rsidRDefault="00841AE3" w:rsidP="00163D6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Трофимова Н.Н.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Н.А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Л.Н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1370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Межсекционная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работа на 3 четверть</w:t>
            </w:r>
          </w:p>
        </w:tc>
      </w:tr>
      <w:tr w:rsidR="00841AE3" w:rsidTr="00841AE3">
        <w:trPr>
          <w:trHeight w:val="340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начальной школы: открытые уроки, внеклассные занятия.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защитника Отечества»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бабушек и мам»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внеклассное мероприятие по ПДД «Красный, жёлтый, зелёный»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 «О здоровье»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старты»</w:t>
            </w: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по итогам окончания 3 учебной четверти»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Трофимова Н.Н..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Л Е.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4март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Привитие интереса учащимся 1-4 классов к литературному чтению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41AE3" w:rsidRDefault="0084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rPr>
          <w:trHeight w:val="1920"/>
        </w:trPr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правильного, беглого и сознательного чтения средствами УМК «Перспектива», Планета знаний»</w:t>
            </w:r>
          </w:p>
          <w:p w:rsidR="00841AE3" w:rsidRDefault="00841AE3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      2.Выступление из опыта работы по теме заседания.   Обмен опытом работы: «Игровые приемы, способствующие выработке правильного, беглого и сознательного чтения» </w:t>
            </w:r>
          </w:p>
          <w:p w:rsidR="00841AE3" w:rsidRDefault="00841AE3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3.Обзор детской литературы.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библиотекарь Миронова Н.А.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41AE3" w:rsidRDefault="0084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работы с одаренными детьми</w:t>
            </w:r>
          </w:p>
          <w:p w:rsidR="00841AE3" w:rsidRDefault="00841AE3" w:rsidP="00163D6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 работе с одаренными детьми младшего школьного возраста.</w:t>
            </w:r>
          </w:p>
          <w:p w:rsidR="00841AE3" w:rsidRDefault="00841AE3" w:rsidP="00163D6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слабоуспевающими учащимися. Советы психолога.</w:t>
            </w:r>
          </w:p>
          <w:p w:rsidR="00841AE3" w:rsidRDefault="00841AE3" w:rsidP="00163D6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Внеурочная  деятельность — основа развития</w:t>
            </w:r>
          </w:p>
          <w:p w:rsidR="00841AE3" w:rsidRDefault="00841AE3">
            <w:pPr>
              <w:pStyle w:val="a3"/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познавательных и творческих способностей младших школьников.</w:t>
            </w:r>
          </w:p>
          <w:p w:rsidR="00841AE3" w:rsidRDefault="00841AE3" w:rsidP="00163D6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Разное.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Вафина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c>
          <w:tcPr>
            <w:tcW w:w="1370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Межсекционная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работа на 4 четверть</w:t>
            </w:r>
          </w:p>
        </w:tc>
      </w:tr>
      <w:tr w:rsidR="00841AE3" w:rsidTr="00841AE3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 w:rsidP="00163D6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контрольные работы во 2-4 классах по основным </w:t>
            </w:r>
            <w:r>
              <w:rPr>
                <w:sz w:val="28"/>
                <w:szCs w:val="28"/>
              </w:rPr>
              <w:lastRenderedPageBreak/>
              <w:t>учебным дисциплинам.</w:t>
            </w:r>
          </w:p>
          <w:p w:rsidR="00841AE3" w:rsidRDefault="00841AE3" w:rsidP="00163D6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 1-4 классы</w:t>
            </w:r>
          </w:p>
          <w:p w:rsidR="00841AE3" w:rsidRDefault="00841AE3">
            <w:pPr>
              <w:pStyle w:val="a3"/>
              <w:snapToGrid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3.Формирование базы данных о будущих первоклассниках.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4.Организация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будущих первоклассников.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5.«День открытых дверей»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будущих первоклассников.</w:t>
            </w:r>
          </w:p>
          <w:p w:rsidR="00841AE3" w:rsidRDefault="00841AE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841AE3" w:rsidRDefault="00841AE3" w:rsidP="00163D6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«Все порадуйтесь за нас, во второй уходим класс»</w:t>
            </w:r>
          </w:p>
          <w:p w:rsidR="00841AE3" w:rsidRDefault="00841AE3">
            <w:pPr>
              <w:pStyle w:val="a3"/>
              <w:spacing w:line="276" w:lineRule="auto"/>
              <w:ind w:left="720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7.Открытое внеклассное мероприятие «Книга мой друг и наставник»</w:t>
            </w:r>
          </w:p>
          <w:p w:rsidR="00841AE3" w:rsidRDefault="00841AE3">
            <w:pPr>
              <w:pStyle w:val="a3"/>
              <w:spacing w:line="276" w:lineRule="auto"/>
              <w:ind w:left="720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8.Линейка, посвященная Дню победы.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9.Выпускные балы  для учащихся 4-х классов.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Экскурсии в музей.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Экскурсии в районную библиотеку.</w:t>
            </w:r>
          </w:p>
          <w:p w:rsidR="00841AE3" w:rsidRDefault="00841AE3">
            <w:pPr>
              <w:pStyle w:val="a3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Экскурсии на природу.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lastRenderedPageBreak/>
              <w:t>ШМОТрофимова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УР </w:t>
            </w: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будущих первоклассников Колесникова Н.В.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Т.П.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Н.Н. Осипова Н.А.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Л Н.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Миронова Т.П.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Т.П.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Н.В.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41AE3" w:rsidTr="00841AE3">
        <w:trPr>
          <w:trHeight w:val="1923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 работы за год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учебный год.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новый учебный год.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микрофон с оценкой работы.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итоговых контрольных работ.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организации летней оздоровительной кампании.</w:t>
            </w:r>
          </w:p>
          <w:p w:rsidR="00841AE3" w:rsidRDefault="00841AE3" w:rsidP="00163D6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Разное.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AE3" w:rsidRDefault="00841AE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Трофимова Н.Н.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1AE3" w:rsidRDefault="00841AE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1AE3" w:rsidRDefault="00841AE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93789" w:rsidRDefault="00A93789"/>
    <w:sectPr w:rsidR="00A93789" w:rsidSect="00100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AE3"/>
    <w:rsid w:val="00100792"/>
    <w:rsid w:val="00841AE3"/>
    <w:rsid w:val="00A93789"/>
    <w:rsid w:val="00CA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AE3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2012-05-28T07:44:00Z</dcterms:created>
  <dcterms:modified xsi:type="dcterms:W3CDTF">2012-05-28T07:57:00Z</dcterms:modified>
</cp:coreProperties>
</file>