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6C" w:rsidRPr="007370EC" w:rsidRDefault="002B416C" w:rsidP="007370EC">
      <w:pPr>
        <w:pStyle w:val="NoSpacing"/>
        <w:ind w:firstLine="709"/>
        <w:jc w:val="center"/>
        <w:rPr>
          <w:rFonts w:ascii="Times New Roman" w:hAnsi="Times New Roman"/>
          <w:sz w:val="44"/>
          <w:szCs w:val="44"/>
          <w:lang w:val="en-US"/>
        </w:rPr>
      </w:pPr>
    </w:p>
    <w:p w:rsidR="002B416C" w:rsidRPr="007370EC" w:rsidRDefault="002B416C" w:rsidP="007370EC">
      <w:pPr>
        <w:pStyle w:val="NoSpacing"/>
        <w:ind w:firstLine="709"/>
        <w:jc w:val="center"/>
        <w:rPr>
          <w:rFonts w:ascii="Times New Roman" w:hAnsi="Times New Roman"/>
          <w:sz w:val="44"/>
          <w:szCs w:val="44"/>
          <w:lang w:val="en-US"/>
        </w:rPr>
      </w:pPr>
    </w:p>
    <w:p w:rsidR="002B416C" w:rsidRPr="007370EC" w:rsidRDefault="002B416C" w:rsidP="007370EC">
      <w:pPr>
        <w:pStyle w:val="NoSpacing"/>
        <w:ind w:firstLine="709"/>
        <w:jc w:val="center"/>
        <w:rPr>
          <w:rFonts w:ascii="Times New Roman" w:hAnsi="Times New Roman"/>
          <w:sz w:val="44"/>
          <w:szCs w:val="44"/>
          <w:lang w:val="en-US"/>
        </w:rPr>
      </w:pPr>
    </w:p>
    <w:p w:rsidR="002B416C" w:rsidRPr="007370EC" w:rsidRDefault="002B416C" w:rsidP="007370EC">
      <w:pPr>
        <w:pStyle w:val="NoSpacing"/>
        <w:ind w:firstLine="709"/>
        <w:jc w:val="center"/>
        <w:rPr>
          <w:rFonts w:ascii="Times New Roman" w:hAnsi="Times New Roman"/>
          <w:sz w:val="44"/>
          <w:szCs w:val="44"/>
        </w:rPr>
      </w:pPr>
    </w:p>
    <w:p w:rsidR="002B416C" w:rsidRPr="007370EC" w:rsidRDefault="002B416C" w:rsidP="007370EC">
      <w:pPr>
        <w:pStyle w:val="NoSpacing"/>
        <w:ind w:firstLine="709"/>
        <w:jc w:val="center"/>
        <w:rPr>
          <w:rFonts w:ascii="Times New Roman" w:hAnsi="Times New Roman"/>
          <w:sz w:val="44"/>
          <w:szCs w:val="44"/>
        </w:rPr>
      </w:pPr>
    </w:p>
    <w:p w:rsidR="002B416C" w:rsidRPr="007370EC" w:rsidRDefault="002B416C" w:rsidP="007370EC">
      <w:pPr>
        <w:pStyle w:val="NoSpacing"/>
        <w:ind w:firstLine="709"/>
        <w:jc w:val="center"/>
        <w:rPr>
          <w:rFonts w:ascii="Times New Roman" w:hAnsi="Times New Roman"/>
          <w:sz w:val="44"/>
          <w:szCs w:val="44"/>
        </w:rPr>
      </w:pPr>
    </w:p>
    <w:p w:rsidR="002B416C" w:rsidRPr="007370EC" w:rsidRDefault="002B416C" w:rsidP="007370EC">
      <w:pPr>
        <w:pStyle w:val="NoSpacing"/>
        <w:ind w:firstLine="709"/>
        <w:jc w:val="center"/>
        <w:rPr>
          <w:rFonts w:ascii="Times New Roman" w:hAnsi="Times New Roman"/>
          <w:sz w:val="44"/>
          <w:szCs w:val="44"/>
        </w:rPr>
      </w:pPr>
    </w:p>
    <w:p w:rsidR="002B416C" w:rsidRPr="007370EC" w:rsidRDefault="002B416C" w:rsidP="007370EC">
      <w:pPr>
        <w:pStyle w:val="NoSpacing"/>
        <w:ind w:firstLine="709"/>
        <w:jc w:val="center"/>
        <w:rPr>
          <w:rFonts w:ascii="Times New Roman" w:hAnsi="Times New Roman"/>
          <w:b/>
          <w:sz w:val="96"/>
          <w:szCs w:val="96"/>
        </w:rPr>
      </w:pPr>
      <w:r w:rsidRPr="007370EC">
        <w:rPr>
          <w:rFonts w:ascii="Times New Roman" w:hAnsi="Times New Roman"/>
          <w:b/>
          <w:sz w:val="96"/>
          <w:szCs w:val="96"/>
        </w:rPr>
        <w:t>Как преодолеть трудности в обучении чтению</w:t>
      </w:r>
    </w:p>
    <w:p w:rsidR="002B416C" w:rsidRPr="007370EC" w:rsidRDefault="002B416C" w:rsidP="007370EC">
      <w:pPr>
        <w:pStyle w:val="NoSpacing"/>
        <w:rPr>
          <w:rFonts w:ascii="Times New Roman" w:hAnsi="Times New Roman"/>
          <w:sz w:val="36"/>
          <w:szCs w:val="36"/>
        </w:rPr>
      </w:pPr>
    </w:p>
    <w:p w:rsidR="002B416C" w:rsidRPr="007370EC" w:rsidRDefault="002B416C" w:rsidP="007370EC">
      <w:pPr>
        <w:pStyle w:val="NoSpacing"/>
        <w:ind w:firstLine="709"/>
        <w:jc w:val="center"/>
        <w:rPr>
          <w:rFonts w:ascii="Times New Roman" w:hAnsi="Times New Roman"/>
          <w:sz w:val="52"/>
          <w:szCs w:val="52"/>
        </w:rPr>
      </w:pPr>
    </w:p>
    <w:p w:rsidR="002B416C" w:rsidRPr="007370EC" w:rsidRDefault="002B416C" w:rsidP="007370EC">
      <w:pPr>
        <w:pStyle w:val="NoSpacing"/>
        <w:ind w:firstLine="709"/>
        <w:jc w:val="center"/>
        <w:rPr>
          <w:rFonts w:ascii="Times New Roman" w:hAnsi="Times New Roman"/>
          <w:sz w:val="52"/>
          <w:szCs w:val="52"/>
        </w:rPr>
      </w:pPr>
    </w:p>
    <w:p w:rsidR="002B416C" w:rsidRPr="007370EC" w:rsidRDefault="002B416C" w:rsidP="007370EC">
      <w:pPr>
        <w:pStyle w:val="NoSpacing"/>
        <w:ind w:firstLine="709"/>
        <w:jc w:val="right"/>
        <w:rPr>
          <w:rFonts w:ascii="Times New Roman" w:hAnsi="Times New Roman"/>
          <w:sz w:val="52"/>
          <w:szCs w:val="52"/>
        </w:rPr>
      </w:pPr>
    </w:p>
    <w:p w:rsidR="002B416C" w:rsidRPr="007370EC" w:rsidRDefault="002B416C" w:rsidP="007370EC">
      <w:pPr>
        <w:pStyle w:val="NoSpacing"/>
        <w:ind w:firstLine="709"/>
        <w:jc w:val="right"/>
        <w:rPr>
          <w:rFonts w:ascii="Times New Roman" w:hAnsi="Times New Roman"/>
          <w:sz w:val="52"/>
          <w:szCs w:val="52"/>
        </w:rPr>
      </w:pPr>
    </w:p>
    <w:p w:rsidR="002B416C" w:rsidRPr="007370EC" w:rsidRDefault="002B416C" w:rsidP="007370EC">
      <w:pPr>
        <w:pStyle w:val="NoSpacing"/>
        <w:ind w:firstLine="709"/>
        <w:jc w:val="right"/>
        <w:rPr>
          <w:rFonts w:ascii="Times New Roman" w:hAnsi="Times New Roman"/>
          <w:sz w:val="52"/>
          <w:szCs w:val="52"/>
        </w:rPr>
      </w:pPr>
    </w:p>
    <w:p w:rsidR="002B416C" w:rsidRPr="007370EC" w:rsidRDefault="002B416C" w:rsidP="007370EC">
      <w:pPr>
        <w:pStyle w:val="NoSpacing"/>
        <w:ind w:firstLine="709"/>
        <w:jc w:val="center"/>
        <w:rPr>
          <w:rFonts w:ascii="Times New Roman" w:hAnsi="Times New Roman"/>
          <w:sz w:val="52"/>
          <w:szCs w:val="52"/>
        </w:rPr>
      </w:pPr>
    </w:p>
    <w:p w:rsidR="002B416C" w:rsidRPr="007370EC" w:rsidRDefault="002B416C" w:rsidP="007370EC">
      <w:pPr>
        <w:pStyle w:val="NoSpacing"/>
        <w:ind w:firstLine="709"/>
        <w:jc w:val="center"/>
        <w:rPr>
          <w:rFonts w:ascii="Times New Roman" w:hAnsi="Times New Roman"/>
          <w:sz w:val="52"/>
          <w:szCs w:val="52"/>
        </w:rPr>
      </w:pPr>
    </w:p>
    <w:p w:rsidR="002B416C" w:rsidRPr="007370EC" w:rsidRDefault="002B416C" w:rsidP="00BB1125">
      <w:pPr>
        <w:pStyle w:val="NoSpacing"/>
        <w:ind w:firstLine="709"/>
        <w:jc w:val="both"/>
        <w:rPr>
          <w:rFonts w:ascii="Times New Roman" w:hAnsi="Times New Roman"/>
          <w:sz w:val="48"/>
          <w:szCs w:val="48"/>
          <w:lang w:val="en-US"/>
        </w:rPr>
      </w:pPr>
    </w:p>
    <w:p w:rsidR="002B416C" w:rsidRPr="007370EC" w:rsidRDefault="002B416C" w:rsidP="00BB1125">
      <w:pPr>
        <w:pStyle w:val="NoSpacing"/>
        <w:ind w:firstLine="709"/>
        <w:jc w:val="both"/>
        <w:rPr>
          <w:rFonts w:ascii="Times New Roman" w:hAnsi="Times New Roman"/>
          <w:sz w:val="48"/>
          <w:szCs w:val="48"/>
          <w:lang w:val="en-US"/>
        </w:rPr>
      </w:pPr>
    </w:p>
    <w:p w:rsidR="002B416C" w:rsidRPr="007370EC" w:rsidRDefault="002B416C" w:rsidP="00BB1125">
      <w:pPr>
        <w:pStyle w:val="NoSpacing"/>
        <w:ind w:firstLine="709"/>
        <w:jc w:val="both"/>
        <w:rPr>
          <w:rFonts w:ascii="Times New Roman" w:hAnsi="Times New Roman"/>
          <w:sz w:val="48"/>
          <w:szCs w:val="48"/>
          <w:lang w:val="en-US"/>
        </w:rPr>
      </w:pPr>
    </w:p>
    <w:p w:rsidR="002B416C" w:rsidRDefault="002B416C" w:rsidP="00BB1125">
      <w:pPr>
        <w:pStyle w:val="NoSpacing"/>
        <w:ind w:firstLine="709"/>
        <w:jc w:val="both"/>
        <w:rPr>
          <w:rFonts w:ascii="Times New Roman" w:hAnsi="Times New Roman"/>
          <w:sz w:val="48"/>
          <w:szCs w:val="48"/>
          <w:lang w:val="en-US"/>
        </w:rPr>
      </w:pPr>
    </w:p>
    <w:p w:rsidR="002B416C" w:rsidRDefault="002B416C" w:rsidP="00BB1125">
      <w:pPr>
        <w:pStyle w:val="NoSpacing"/>
        <w:ind w:firstLine="709"/>
        <w:jc w:val="both"/>
        <w:rPr>
          <w:rFonts w:ascii="Times New Roman" w:hAnsi="Times New Roman"/>
          <w:sz w:val="48"/>
          <w:szCs w:val="48"/>
          <w:lang w:val="en-US"/>
        </w:rPr>
      </w:pPr>
    </w:p>
    <w:p w:rsidR="002B416C" w:rsidRPr="007370EC" w:rsidRDefault="002B416C" w:rsidP="00BB1125">
      <w:pPr>
        <w:pStyle w:val="NoSpacing"/>
        <w:ind w:firstLine="709"/>
        <w:jc w:val="both"/>
        <w:rPr>
          <w:rFonts w:ascii="Times New Roman" w:hAnsi="Times New Roman"/>
          <w:sz w:val="48"/>
          <w:szCs w:val="48"/>
          <w:lang w:val="en-US"/>
        </w:rPr>
      </w:pPr>
    </w:p>
    <w:p w:rsidR="002B416C" w:rsidRPr="007370EC" w:rsidRDefault="002B416C" w:rsidP="00BB1125">
      <w:pPr>
        <w:pStyle w:val="NoSpacing"/>
        <w:ind w:firstLine="709"/>
        <w:jc w:val="both"/>
        <w:rPr>
          <w:rFonts w:ascii="Times New Roman" w:hAnsi="Times New Roman"/>
          <w:sz w:val="48"/>
          <w:szCs w:val="48"/>
          <w:lang w:val="en-US"/>
        </w:rPr>
      </w:pP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Чтение играет огромную роль в образовании, воспитании и развитии человека. Это неисчерпаемый источник обогащения знаниями, универсальный способ развития познавательных и речевых способностей ребенка, его творческий сил, мощное средство воспитания нравственных качеств и развития эстетических чувств. С помощью чтения дети изучают большинство учебных предметов.</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Навык чтения - это комплекс умений и навыков, которые достигли уровня автоматизма и выполняются без особых напряжений умственно- контролирующего порядка. Навык чтения - это умение понимать смысл текста, правильно прочитывать слова, читать выразительно, ориентируясь на знаки препинания и содержание, не забывая и о темпе чтения.</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Способ чтения является важным компонентом техники чтения. Выделяют 5 основных способов чтения. Побуквенное и отрывистое слоговое чтение относят к непродуктивным способам чтения, а  плавное слоговое, плавное слоговое с целостным прочтением отдельных слов и чтение целыми словами и группами слов относятся к продуктивным способам чтения.</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Скорость (темп) чтения находится в прямой зависимости от способа чтения и понимания.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Правильность чтения выражается в том, что ученик избегает или, наоборот,  допускает:</w:t>
      </w:r>
    </w:p>
    <w:p w:rsidR="002B416C" w:rsidRPr="007370EC" w:rsidRDefault="002B416C" w:rsidP="00BB1125">
      <w:pPr>
        <w:pStyle w:val="NoSpacing"/>
        <w:ind w:firstLine="709"/>
        <w:jc w:val="both"/>
        <w:rPr>
          <w:rFonts w:ascii="Times New Roman" w:hAnsi="Times New Roman"/>
        </w:rPr>
        <w:sectPr w:rsidR="002B416C" w:rsidRPr="007370EC" w:rsidSect="00416EB9">
          <w:pgSz w:w="11906" w:h="16838"/>
          <w:pgMar w:top="568" w:right="850" w:bottom="1134" w:left="851" w:header="708" w:footer="708" w:gutter="0"/>
          <w:cols w:space="708"/>
          <w:docGrid w:linePitch="360"/>
        </w:sectPr>
      </w:pP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замены</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пропуски</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перестановки</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добавления</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искажения</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повтор букв или слов</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ударение в словах</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ошибки в окончании</w:t>
      </w:r>
    </w:p>
    <w:p w:rsidR="002B416C" w:rsidRPr="007370EC" w:rsidRDefault="002B416C" w:rsidP="00BB1125">
      <w:pPr>
        <w:pStyle w:val="NoSpacing"/>
        <w:ind w:firstLine="709"/>
        <w:jc w:val="both"/>
        <w:rPr>
          <w:rFonts w:ascii="Times New Roman" w:hAnsi="Times New Roman"/>
        </w:rPr>
        <w:sectPr w:rsidR="002B416C" w:rsidRPr="007370EC" w:rsidSect="00137427">
          <w:type w:val="continuous"/>
          <w:pgSz w:w="11906" w:h="16838"/>
          <w:pgMar w:top="568" w:right="850" w:bottom="1134" w:left="851" w:header="708" w:footer="708" w:gutter="0"/>
          <w:cols w:num="2" w:space="708"/>
          <w:docGrid w:linePitch="360"/>
        </w:sectPr>
      </w:pP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Выразительность чтения включает в себя умения правильно использовать паузы, делать логическое ударение, находить нужную интонацию, читать громко и внятно.</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Как же научить детей читать быстро, выразительно и в то же время правильно и сознательно? </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I.  Упражнения на развитие зоркости:</w:t>
      </w:r>
    </w:p>
    <w:p w:rsidR="002B416C" w:rsidRPr="007370EC" w:rsidRDefault="002B416C" w:rsidP="00BB1125">
      <w:pPr>
        <w:pStyle w:val="NoSpacing"/>
        <w:ind w:firstLine="709"/>
        <w:jc w:val="both"/>
        <w:rPr>
          <w:rFonts w:ascii="Times New Roman" w:hAnsi="Times New Roman"/>
        </w:rPr>
        <w:sectPr w:rsidR="002B416C" w:rsidRPr="007370EC" w:rsidSect="00137427">
          <w:type w:val="continuous"/>
          <w:pgSz w:w="11906" w:h="16838"/>
          <w:pgMar w:top="568" w:right="850" w:bottom="1134" w:left="851" w:header="708" w:footer="708" w:gutter="0"/>
          <w:cols w:space="708"/>
          <w:docGrid w:linePitch="360"/>
        </w:sectPr>
      </w:pP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Какая буква, слог, слово лишнее?</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а, у, р, о, ы</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*ма, ра, ла, ны, са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*река, речка, ручей, ручка, ручеек.</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Что общего в словах и чем они различаются?</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*мел - мель</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*мал - мял,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*мыл - мил </w:t>
      </w:r>
    </w:p>
    <w:p w:rsidR="002B416C" w:rsidRPr="007370EC" w:rsidRDefault="002B416C" w:rsidP="00BB1125">
      <w:pPr>
        <w:pStyle w:val="NoSpacing"/>
        <w:ind w:firstLine="709"/>
        <w:jc w:val="both"/>
        <w:rPr>
          <w:rFonts w:ascii="Times New Roman" w:hAnsi="Times New Roman"/>
        </w:rPr>
        <w:sectPr w:rsidR="002B416C" w:rsidRPr="007370EC" w:rsidSect="00137427">
          <w:type w:val="continuous"/>
          <w:pgSz w:w="11906" w:h="16838"/>
          <w:pgMar w:top="568" w:right="850" w:bottom="1134" w:left="851" w:header="708" w:footer="708" w:gutter="0"/>
          <w:cols w:num="2" w:space="708"/>
          <w:docGrid w:linePitch="360"/>
        </w:sectPr>
      </w:pP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 xml:space="preserve">II.  Артикуляционная гимнастика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С целью совершенствования произношения необходимо проводить работу над дикцией и постановкой дыхания.      Дикция - основа чёткости, понятийности речи.</w:t>
      </w:r>
    </w:p>
    <w:p w:rsidR="002B416C" w:rsidRPr="007370EC" w:rsidRDefault="002B416C" w:rsidP="00BB1125">
      <w:pPr>
        <w:pStyle w:val="NoSpacing"/>
        <w:ind w:firstLine="709"/>
        <w:jc w:val="both"/>
        <w:rPr>
          <w:rFonts w:ascii="Times New Roman" w:hAnsi="Times New Roman"/>
        </w:rPr>
        <w:sectPr w:rsidR="002B416C" w:rsidRPr="007370EC" w:rsidSect="00137427">
          <w:type w:val="continuous"/>
          <w:pgSz w:w="11906" w:h="16838"/>
          <w:pgMar w:top="568" w:right="850" w:bottom="1134" w:left="851" w:header="708" w:footer="708" w:gutter="0"/>
          <w:cols w:space="708"/>
          <w:docGrid w:linePitch="360"/>
        </w:sectPr>
      </w:pP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1.  Чтение шёпотом и медленно:</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ра-ра-ра - начинается игра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ры-ры-ры - у нас в руках шары? </w:t>
      </w:r>
    </w:p>
    <w:p w:rsidR="002B416C" w:rsidRPr="007370EC" w:rsidRDefault="002B416C" w:rsidP="00BB1125">
      <w:pPr>
        <w:pStyle w:val="NoSpacing"/>
        <w:ind w:firstLine="709"/>
        <w:jc w:val="both"/>
        <w:rPr>
          <w:rFonts w:ascii="Times New Roman" w:hAnsi="Times New Roman"/>
        </w:rPr>
      </w:pP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2.  Чтение тихо и умеренно:</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арка - арца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арта - арда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арла - арба</w:t>
      </w:r>
    </w:p>
    <w:p w:rsidR="002B416C" w:rsidRPr="007370EC" w:rsidRDefault="002B416C" w:rsidP="00BB1125">
      <w:pPr>
        <w:pStyle w:val="NoSpacing"/>
        <w:ind w:firstLine="709"/>
        <w:jc w:val="both"/>
        <w:rPr>
          <w:rFonts w:ascii="Times New Roman" w:hAnsi="Times New Roman"/>
        </w:rPr>
        <w:sectPr w:rsidR="002B416C" w:rsidRPr="007370EC" w:rsidSect="00BB1125">
          <w:type w:val="continuous"/>
          <w:pgSz w:w="11906" w:h="16838"/>
          <w:pgMar w:top="568" w:right="850" w:bottom="1134" w:left="851" w:header="708" w:footer="708" w:gutter="0"/>
          <w:cols w:num="2" w:space="708"/>
          <w:docGrid w:linePitch="360"/>
        </w:sectPr>
      </w:pP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3.  Чтение громко и уверенно:</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Моль - соль - толь - боль</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Почка - почва - почта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Дверь - зверь – червь</w:t>
      </w:r>
    </w:p>
    <w:p w:rsidR="002B416C" w:rsidRPr="007370EC" w:rsidRDefault="002B416C" w:rsidP="00BB1125">
      <w:pPr>
        <w:pStyle w:val="NoSpacing"/>
        <w:ind w:firstLine="709"/>
        <w:jc w:val="both"/>
        <w:rPr>
          <w:rFonts w:ascii="Times New Roman" w:hAnsi="Times New Roman"/>
        </w:rPr>
      </w:pP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4.  Скороговорки на проговаривание согласных звуков</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Коси, коса, пока роса.</w:t>
      </w:r>
    </w:p>
    <w:p w:rsidR="002B416C" w:rsidRPr="007370EC" w:rsidRDefault="002B416C" w:rsidP="00BB1125">
      <w:pPr>
        <w:pStyle w:val="NoSpacing"/>
        <w:ind w:firstLine="709"/>
        <w:jc w:val="both"/>
        <w:rPr>
          <w:rFonts w:ascii="Times New Roman" w:hAnsi="Times New Roman"/>
        </w:rPr>
        <w:sectPr w:rsidR="002B416C" w:rsidRPr="007370EC" w:rsidSect="00BB1125">
          <w:type w:val="continuous"/>
          <w:pgSz w:w="11906" w:h="16838"/>
          <w:pgMar w:top="568" w:right="850" w:bottom="1134" w:left="851" w:header="708" w:footer="708" w:gutter="0"/>
          <w:cols w:num="2" w:space="708"/>
          <w:docGrid w:linePitch="360"/>
        </w:sectPr>
      </w:pPr>
      <w:r w:rsidRPr="007370EC">
        <w:rPr>
          <w:rFonts w:ascii="Times New Roman" w:hAnsi="Times New Roman"/>
        </w:rPr>
        <w:t>-  На реке поймали рака, из-за рака вышла драка.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5</w:t>
      </w:r>
      <w:r w:rsidRPr="007370EC">
        <w:rPr>
          <w:rFonts w:ascii="Times New Roman" w:hAnsi="Times New Roman"/>
          <w:u w:val="single"/>
        </w:rPr>
        <w:t>.  Игры на звукоподражание:</w:t>
      </w:r>
    </w:p>
    <w:p w:rsidR="002B416C" w:rsidRPr="007370EC" w:rsidRDefault="002B416C" w:rsidP="00BB1125">
      <w:pPr>
        <w:pStyle w:val="NoSpacing"/>
        <w:ind w:firstLine="709"/>
        <w:jc w:val="both"/>
        <w:rPr>
          <w:rFonts w:ascii="Times New Roman" w:hAnsi="Times New Roman"/>
        </w:rPr>
        <w:sectPr w:rsidR="002B416C" w:rsidRPr="007370EC" w:rsidSect="00137427">
          <w:type w:val="continuous"/>
          <w:pgSz w:w="11906" w:h="16838"/>
          <w:pgMar w:top="568" w:right="850" w:bottom="1134" w:left="851" w:header="708" w:footer="708" w:gutter="0"/>
          <w:cols w:space="708"/>
          <w:docGrid w:linePitch="360"/>
        </w:sectPr>
      </w:pP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На птичьем дворе.</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Наша уточка с утра...Кря, кря, кря!</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Наши гуси у пруда...Га, га, га!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Наши курочки в окно...Ко, ко, ко!</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А как Петя-петушок</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Ранним утром поутру</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Нам споёт ...Ку-ка-ре-ку!</w:t>
      </w:r>
    </w:p>
    <w:p w:rsidR="002B416C" w:rsidRPr="007370EC" w:rsidRDefault="002B416C" w:rsidP="00BB1125">
      <w:pPr>
        <w:pStyle w:val="NoSpacing"/>
        <w:ind w:firstLine="709"/>
        <w:jc w:val="both"/>
        <w:rPr>
          <w:rFonts w:ascii="Times New Roman" w:hAnsi="Times New Roman"/>
        </w:rPr>
        <w:sectPr w:rsidR="002B416C" w:rsidRPr="007370EC" w:rsidSect="0051228C">
          <w:type w:val="continuous"/>
          <w:pgSz w:w="11906" w:h="16838"/>
          <w:pgMar w:top="284" w:right="850" w:bottom="1134" w:left="851" w:header="708" w:footer="708" w:gutter="0"/>
          <w:cols w:num="2" w:space="708"/>
          <w:docGrid w:linePitch="360"/>
        </w:sectPr>
      </w:pP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rPr>
        <w:t xml:space="preserve">III. Метод динамического чтения. </w:t>
      </w:r>
      <w:r w:rsidRPr="007370EC">
        <w:rPr>
          <w:rFonts w:ascii="Times New Roman" w:hAnsi="Times New Roman"/>
        </w:rPr>
        <w:t xml:space="preserve">   Динамическое чтение - это когда читаются не буквы, слоги или слова, а целые группы слов, то есть блоки. Это чтение только глазами про себя.</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Упражнения для развития "поля зрения" по таблицам.</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А</w:t>
      </w:r>
      <w:r w:rsidRPr="007370EC">
        <w:rPr>
          <w:rFonts w:ascii="Times New Roman" w:hAnsi="Times New Roman"/>
        </w:rPr>
        <w:tab/>
        <w:t xml:space="preserve">У </w:t>
      </w:r>
      <w:r w:rsidRPr="007370EC">
        <w:rPr>
          <w:rFonts w:ascii="Times New Roman" w:hAnsi="Times New Roman"/>
        </w:rPr>
        <w:tab/>
        <w:t xml:space="preserve">К </w:t>
      </w:r>
      <w:r w:rsidRPr="007370EC">
        <w:rPr>
          <w:rFonts w:ascii="Times New Roman" w:hAnsi="Times New Roman"/>
        </w:rPr>
        <w:tab/>
        <w:t xml:space="preserve"> С</w:t>
      </w:r>
      <w:r w:rsidRPr="007370EC">
        <w:rPr>
          <w:rFonts w:ascii="Times New Roman" w:hAnsi="Times New Roman"/>
        </w:rPr>
        <w:tab/>
        <w:t xml:space="preserve"> О</w:t>
      </w:r>
      <w:r w:rsidRPr="007370EC">
        <w:rPr>
          <w:rFonts w:ascii="Times New Roman" w:hAnsi="Times New Roman"/>
        </w:rPr>
        <w:tab/>
        <w:t xml:space="preserve"> Т</w:t>
      </w:r>
      <w:r w:rsidRPr="007370EC">
        <w:rPr>
          <w:rFonts w:ascii="Times New Roman" w:hAnsi="Times New Roman"/>
        </w:rPr>
        <w:tab/>
        <w:t xml:space="preserve"> Д</w:t>
      </w:r>
      <w:r w:rsidRPr="007370EC">
        <w:rPr>
          <w:rFonts w:ascii="Times New Roman" w:hAnsi="Times New Roman"/>
        </w:rPr>
        <w:tab/>
        <w:t xml:space="preserve"> Е</w:t>
      </w:r>
      <w:r w:rsidRPr="007370EC">
        <w:rPr>
          <w:rFonts w:ascii="Times New Roman" w:hAnsi="Times New Roman"/>
        </w:rPr>
        <w:tab/>
        <w:t xml:space="preserve">И </w:t>
      </w:r>
      <w:r w:rsidRPr="007370EC">
        <w:rPr>
          <w:rFonts w:ascii="Times New Roman" w:hAnsi="Times New Roman"/>
        </w:rPr>
        <w:tab/>
        <w:t xml:space="preserve"> С</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Т</w:t>
      </w:r>
      <w:r w:rsidRPr="007370EC">
        <w:rPr>
          <w:rFonts w:ascii="Times New Roman" w:hAnsi="Times New Roman"/>
        </w:rPr>
        <w:tab/>
        <w:t xml:space="preserve"> М</w:t>
      </w:r>
      <w:r w:rsidRPr="007370EC">
        <w:rPr>
          <w:rFonts w:ascii="Times New Roman" w:hAnsi="Times New Roman"/>
        </w:rPr>
        <w:tab/>
        <w:t xml:space="preserve"> Ф</w:t>
      </w:r>
      <w:r w:rsidRPr="007370EC">
        <w:rPr>
          <w:rFonts w:ascii="Times New Roman" w:hAnsi="Times New Roman"/>
        </w:rPr>
        <w:tab/>
        <w:t xml:space="preserve"> Я</w:t>
      </w:r>
      <w:r w:rsidRPr="007370EC">
        <w:rPr>
          <w:rFonts w:ascii="Times New Roman" w:hAnsi="Times New Roman"/>
        </w:rPr>
        <w:tab/>
        <w:t xml:space="preserve"> Э</w:t>
      </w:r>
      <w:r w:rsidRPr="007370EC">
        <w:rPr>
          <w:rFonts w:ascii="Times New Roman" w:hAnsi="Times New Roman"/>
        </w:rPr>
        <w:tab/>
        <w:t xml:space="preserve"> Ю</w:t>
      </w:r>
      <w:r w:rsidRPr="007370EC">
        <w:rPr>
          <w:rFonts w:ascii="Times New Roman" w:hAnsi="Times New Roman"/>
        </w:rPr>
        <w:tab/>
        <w:t xml:space="preserve"> Н</w:t>
      </w:r>
      <w:r w:rsidRPr="007370EC">
        <w:rPr>
          <w:rFonts w:ascii="Times New Roman" w:hAnsi="Times New Roman"/>
        </w:rPr>
        <w:tab/>
        <w:t xml:space="preserve"> И</w:t>
      </w:r>
      <w:r w:rsidRPr="007370EC">
        <w:rPr>
          <w:rFonts w:ascii="Times New Roman" w:hAnsi="Times New Roman"/>
        </w:rPr>
        <w:tab/>
        <w:t xml:space="preserve"> Г</w:t>
      </w:r>
      <w:r w:rsidRPr="007370EC">
        <w:rPr>
          <w:rFonts w:ascii="Times New Roman" w:hAnsi="Times New Roman"/>
        </w:rPr>
        <w:tab/>
        <w:t xml:space="preserve"> Ш</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Б</w:t>
      </w:r>
      <w:r w:rsidRPr="007370EC">
        <w:rPr>
          <w:rFonts w:ascii="Times New Roman" w:hAnsi="Times New Roman"/>
        </w:rPr>
        <w:tab/>
        <w:t xml:space="preserve"> В</w:t>
      </w:r>
      <w:r w:rsidRPr="007370EC">
        <w:rPr>
          <w:rFonts w:ascii="Times New Roman" w:hAnsi="Times New Roman"/>
        </w:rPr>
        <w:tab/>
        <w:t xml:space="preserve"> Л</w:t>
      </w:r>
      <w:r w:rsidRPr="007370EC">
        <w:rPr>
          <w:rFonts w:ascii="Times New Roman" w:hAnsi="Times New Roman"/>
        </w:rPr>
        <w:tab/>
        <w:t xml:space="preserve"> Ш</w:t>
      </w:r>
      <w:r w:rsidRPr="007370EC">
        <w:rPr>
          <w:rFonts w:ascii="Times New Roman" w:hAnsi="Times New Roman"/>
        </w:rPr>
        <w:tab/>
        <w:t xml:space="preserve"> Х</w:t>
      </w:r>
      <w:r w:rsidRPr="007370EC">
        <w:rPr>
          <w:rFonts w:ascii="Times New Roman" w:hAnsi="Times New Roman"/>
        </w:rPr>
        <w:tab/>
        <w:t xml:space="preserve"> Щ</w:t>
      </w:r>
      <w:r w:rsidRPr="007370EC">
        <w:rPr>
          <w:rFonts w:ascii="Times New Roman" w:hAnsi="Times New Roman"/>
        </w:rPr>
        <w:tab/>
        <w:t xml:space="preserve"> Ж</w:t>
      </w:r>
      <w:r w:rsidRPr="007370EC">
        <w:rPr>
          <w:rFonts w:ascii="Times New Roman" w:hAnsi="Times New Roman"/>
        </w:rPr>
        <w:tab/>
        <w:t xml:space="preserve"> Й</w:t>
      </w:r>
      <w:r w:rsidRPr="007370EC">
        <w:rPr>
          <w:rFonts w:ascii="Times New Roman" w:hAnsi="Times New Roman"/>
        </w:rPr>
        <w:tab/>
        <w:t xml:space="preserve"> Р</w:t>
      </w:r>
      <w:r w:rsidRPr="007370EC">
        <w:rPr>
          <w:rFonts w:ascii="Times New Roman" w:hAnsi="Times New Roman"/>
        </w:rPr>
        <w:tab/>
        <w:t xml:space="preserve"> Б</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Ц</w:t>
      </w:r>
      <w:r w:rsidRPr="007370EC">
        <w:rPr>
          <w:rFonts w:ascii="Times New Roman" w:hAnsi="Times New Roman"/>
        </w:rPr>
        <w:tab/>
        <w:t xml:space="preserve"> Е</w:t>
      </w:r>
      <w:r w:rsidRPr="007370EC">
        <w:rPr>
          <w:rFonts w:ascii="Times New Roman" w:hAnsi="Times New Roman"/>
        </w:rPr>
        <w:tab/>
        <w:t xml:space="preserve"> Ы</w:t>
      </w:r>
      <w:r w:rsidRPr="007370EC">
        <w:rPr>
          <w:rFonts w:ascii="Times New Roman" w:hAnsi="Times New Roman"/>
        </w:rPr>
        <w:tab/>
        <w:t xml:space="preserve"> Ю</w:t>
      </w:r>
      <w:r w:rsidRPr="007370EC">
        <w:rPr>
          <w:rFonts w:ascii="Times New Roman" w:hAnsi="Times New Roman"/>
        </w:rPr>
        <w:tab/>
        <w:t xml:space="preserve"> З</w:t>
      </w:r>
      <w:r w:rsidRPr="007370EC">
        <w:rPr>
          <w:rFonts w:ascii="Times New Roman" w:hAnsi="Times New Roman"/>
        </w:rPr>
        <w:tab/>
        <w:t xml:space="preserve"> К</w:t>
      </w:r>
      <w:r w:rsidRPr="007370EC">
        <w:rPr>
          <w:rFonts w:ascii="Times New Roman" w:hAnsi="Times New Roman"/>
        </w:rPr>
        <w:tab/>
        <w:t xml:space="preserve"> М</w:t>
      </w:r>
      <w:r w:rsidRPr="007370EC">
        <w:rPr>
          <w:rFonts w:ascii="Times New Roman" w:hAnsi="Times New Roman"/>
        </w:rPr>
        <w:tab/>
        <w:t xml:space="preserve"> Н</w:t>
      </w:r>
      <w:r w:rsidRPr="007370EC">
        <w:rPr>
          <w:rFonts w:ascii="Times New Roman" w:hAnsi="Times New Roman"/>
        </w:rPr>
        <w:tab/>
        <w:t xml:space="preserve"> П</w:t>
      </w:r>
      <w:r w:rsidRPr="007370EC">
        <w:rPr>
          <w:rFonts w:ascii="Times New Roman" w:hAnsi="Times New Roman"/>
        </w:rPr>
        <w:tab/>
        <w:t xml:space="preserve"> Ь</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Задание: прочитайте про себя, указывая буквы карандашом.</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1.  Как можно быстрее назови все буквы, слоги по порядку, указывая карандашом.</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2.  Старайся запомнить расположение сразу двух-трёх следующих друг за другом букв (слогов).</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3.  Помни: глаза смотрят в центр таблицы и видят её всю целиком.</w:t>
      </w:r>
    </w:p>
    <w:p w:rsidR="002B416C" w:rsidRPr="007370EC" w:rsidRDefault="002B416C" w:rsidP="00BB1125">
      <w:pPr>
        <w:pStyle w:val="NoSpacing"/>
        <w:ind w:firstLine="709"/>
        <w:jc w:val="both"/>
        <w:rPr>
          <w:rFonts w:ascii="Times New Roman" w:hAnsi="Times New Roman"/>
        </w:rPr>
      </w:pP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КУ</w:t>
      </w:r>
      <w:r w:rsidRPr="007370EC">
        <w:rPr>
          <w:rFonts w:ascii="Times New Roman" w:hAnsi="Times New Roman"/>
        </w:rPr>
        <w:tab/>
        <w:t xml:space="preserve"> МАН</w:t>
      </w:r>
      <w:r w:rsidRPr="007370EC">
        <w:rPr>
          <w:rFonts w:ascii="Times New Roman" w:hAnsi="Times New Roman"/>
        </w:rPr>
        <w:tab/>
        <w:t xml:space="preserve">ТУЗ </w:t>
      </w:r>
      <w:r w:rsidRPr="007370EC">
        <w:rPr>
          <w:rFonts w:ascii="Times New Roman" w:hAnsi="Times New Roman"/>
        </w:rPr>
        <w:tab/>
        <w:t xml:space="preserve"> КАС</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ША</w:t>
      </w:r>
      <w:r w:rsidRPr="007370EC">
        <w:rPr>
          <w:rFonts w:ascii="Times New Roman" w:hAnsi="Times New Roman"/>
        </w:rPr>
        <w:tab/>
        <w:t xml:space="preserve"> ТА</w:t>
      </w:r>
      <w:r w:rsidRPr="007370EC">
        <w:rPr>
          <w:rFonts w:ascii="Times New Roman" w:hAnsi="Times New Roman"/>
        </w:rPr>
        <w:tab/>
        <w:t xml:space="preserve"> ТИН</w:t>
      </w:r>
      <w:r w:rsidRPr="007370EC">
        <w:rPr>
          <w:rFonts w:ascii="Times New Roman" w:hAnsi="Times New Roman"/>
        </w:rPr>
        <w:tab/>
        <w:t xml:space="preserve"> БОЛ</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ТО</w:t>
      </w:r>
      <w:r w:rsidRPr="007370EC">
        <w:rPr>
          <w:rFonts w:ascii="Times New Roman" w:hAnsi="Times New Roman"/>
        </w:rPr>
        <w:tab/>
        <w:t xml:space="preserve"> КАР</w:t>
      </w:r>
      <w:r w:rsidRPr="007370EC">
        <w:rPr>
          <w:rFonts w:ascii="Times New Roman" w:hAnsi="Times New Roman"/>
        </w:rPr>
        <w:tab/>
        <w:t xml:space="preserve"> ТОН</w:t>
      </w:r>
      <w:r w:rsidRPr="007370EC">
        <w:rPr>
          <w:rFonts w:ascii="Times New Roman" w:hAnsi="Times New Roman"/>
        </w:rPr>
        <w:tab/>
        <w:t xml:space="preserve"> НА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ФЕЛЬ</w:t>
      </w:r>
      <w:r w:rsidRPr="007370EC">
        <w:rPr>
          <w:rFonts w:ascii="Times New Roman" w:hAnsi="Times New Roman"/>
        </w:rPr>
        <w:tab/>
        <w:t xml:space="preserve"> ЛИК</w:t>
      </w:r>
      <w:r w:rsidRPr="007370EC">
        <w:rPr>
          <w:rFonts w:ascii="Times New Roman" w:hAnsi="Times New Roman"/>
        </w:rPr>
        <w:tab/>
        <w:t xml:space="preserve"> КА</w:t>
      </w:r>
      <w:r w:rsidRPr="007370EC">
        <w:rPr>
          <w:rFonts w:ascii="Times New Roman" w:hAnsi="Times New Roman"/>
        </w:rPr>
        <w:tab/>
        <w:t xml:space="preserve"> НИЗ</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Задание: прочитай слоги про себя по порядку (сверху вниз, слева направо). Постарайся запомнить слоги. Составь  из данных слов слова.</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lang w:val="en-US"/>
        </w:rPr>
        <w:t>IV</w:t>
      </w:r>
      <w:r w:rsidRPr="007370EC">
        <w:rPr>
          <w:rFonts w:ascii="Times New Roman" w:hAnsi="Times New Roman"/>
          <w:u w:val="single"/>
        </w:rPr>
        <w:t>.  Упражнения на развитие антиципации (смысловой догадки).</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При чтении текста, поймав боковым зрением контуры следующего слова, на основании смысла прочитанного, ученик может догадаться, какое слово будет следующим. Это предвидение следующего слова (слога, буквы) называется антиципацией. Развитию антиципации способствуют некоторые упражнения.</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1.   Закончи пословицы.</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Записаны 2 - 3 пословицы. Необходимо их закончить.</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Дома стены _______.</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Век живи, ______   ________.</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Готовь сани летом, __   _______    _________.</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2.  Восстанови слово.</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Написаны слова с пропущенными буквами и слогами.</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М</w:t>
      </w:r>
      <w:r w:rsidRPr="007370EC">
        <w:rPr>
          <w:rFonts w:ascii="Times New Roman" w:hAnsi="Times New Roman"/>
        </w:rPr>
        <w:tab/>
        <w:t xml:space="preserve"> А</w:t>
      </w:r>
      <w:r w:rsidRPr="007370EC">
        <w:rPr>
          <w:rFonts w:ascii="Times New Roman" w:hAnsi="Times New Roman"/>
        </w:rPr>
        <w:tab/>
        <w:t xml:space="preserve">   </w:t>
      </w:r>
      <w:r w:rsidRPr="007370EC">
        <w:rPr>
          <w:rFonts w:ascii="Times New Roman" w:hAnsi="Times New Roman"/>
        </w:rPr>
        <w:tab/>
        <w:t xml:space="preserve">    </w:t>
      </w:r>
      <w:r w:rsidRPr="007370EC">
        <w:rPr>
          <w:rFonts w:ascii="Times New Roman" w:hAnsi="Times New Roman"/>
        </w:rPr>
        <w:tab/>
        <w:t xml:space="preserve"> Н</w:t>
      </w:r>
      <w:r w:rsidRPr="007370EC">
        <w:rPr>
          <w:rFonts w:ascii="Times New Roman" w:hAnsi="Times New Roman"/>
        </w:rPr>
        <w:tab/>
        <w:t xml:space="preserve"> 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(Машина, малина, Марина)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Р  </w:t>
      </w:r>
      <w:r w:rsidRPr="007370EC">
        <w:rPr>
          <w:rFonts w:ascii="Times New Roman" w:hAnsi="Times New Roman"/>
        </w:rPr>
        <w:tab/>
        <w:t xml:space="preserve"> Ы</w:t>
      </w:r>
      <w:r w:rsidRPr="007370EC">
        <w:rPr>
          <w:rFonts w:ascii="Times New Roman" w:hAnsi="Times New Roman"/>
        </w:rPr>
        <w:tab/>
        <w:t xml:space="preserve">    </w:t>
      </w:r>
      <w:r w:rsidRPr="007370EC">
        <w:rPr>
          <w:rFonts w:ascii="Times New Roman" w:hAnsi="Times New Roman"/>
        </w:rPr>
        <w:tab/>
        <w:t xml:space="preserve">    </w:t>
      </w:r>
      <w:r w:rsidRPr="007370EC">
        <w:rPr>
          <w:rFonts w:ascii="Times New Roman" w:hAnsi="Times New Roman"/>
        </w:rPr>
        <w:tab/>
        <w:t xml:space="preserve"> Л</w:t>
      </w:r>
      <w:r w:rsidRPr="007370EC">
        <w:rPr>
          <w:rFonts w:ascii="Times New Roman" w:hAnsi="Times New Roman"/>
        </w:rPr>
        <w:tab/>
        <w:t xml:space="preserve">О </w:t>
      </w:r>
      <w:r w:rsidRPr="007370EC">
        <w:rPr>
          <w:rFonts w:ascii="Times New Roman" w:hAnsi="Times New Roman"/>
        </w:rPr>
        <w:tab/>
        <w:t xml:space="preserve"> В</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(рыболов)</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lang w:val="en-US"/>
        </w:rPr>
        <w:t>V</w:t>
      </w:r>
      <w:r w:rsidRPr="007370EC">
        <w:rPr>
          <w:rFonts w:ascii="Times New Roman" w:hAnsi="Times New Roman"/>
          <w:u w:val="single"/>
        </w:rPr>
        <w:t>. Упражнения на развитие чтения без повторов.</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1.  Чтение с закладкой.</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Закладка движется не под строкой, а на строке, закрывая уже прочитанный слог слева от ученика.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На закладке нарисована стрелка, указывающая вправо. Закладка закрывает прочитанный слог, который также закрывается передвижением закладки левой рукой вправо. это исключает повторы уже прочитанного слога и ускоряет чтение.</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2.  Чтение слов, записанных разновеликим шрифтом.</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ПЫлеСОС               СнеГИри</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ВоРОбьИ                 ТЕтерЕВочЕК</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3.  Постоянное наращивание слова: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ЛЕС</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ЛЕСОК</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                ПЕРЕЛЕСОК</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lang w:val="en-US"/>
        </w:rPr>
        <w:t>VI</w:t>
      </w:r>
      <w:r w:rsidRPr="007370EC">
        <w:rPr>
          <w:rFonts w:ascii="Times New Roman" w:hAnsi="Times New Roman"/>
          <w:u w:val="single"/>
        </w:rPr>
        <w:t xml:space="preserve">. Упражнения для  развития темпа (скорости) чтения. </w:t>
      </w:r>
      <w:r w:rsidRPr="007370EC">
        <w:rPr>
          <w:rFonts w:ascii="Times New Roman" w:hAnsi="Times New Roman"/>
        </w:rPr>
        <w:t xml:space="preserve">Указанные ниже упражнения проводятся с привлечением незнакомого текста, затем текст прочитывается вслух и идёт обычная работа над выразительностью и т.д.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Выполнение каждого из этих упражнений занимает 5-7 минут.</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rPr>
        <w:t>1.  Упражнение "Чтение-разведка"</w:t>
      </w:r>
      <w:r w:rsidRPr="007370EC">
        <w:rPr>
          <w:rFonts w:ascii="Times New Roman" w:hAnsi="Times New Roman"/>
        </w:rPr>
        <w:t xml:space="preserve">. Оно используется с целью обучения детей вертикальному чтению. Дети на максимальной для них скорости просматривают текст и находят ответы на вопросы. Так дети учатся находить в тексте главное. На уроках русского языка Можно предложить поиграть в разведчиков, т.е. найти в тексте словарные слова или слова на какое-то правило.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rPr>
        <w:t xml:space="preserve">2.  "Жужжащее" чтение. </w:t>
      </w:r>
      <w:r w:rsidRPr="007370EC">
        <w:rPr>
          <w:rFonts w:ascii="Times New Roman" w:hAnsi="Times New Roman"/>
        </w:rPr>
        <w:t xml:space="preserve">    Ученик читает про себя, одновременно жужжит, как пчела.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rPr>
        <w:t xml:space="preserve">3.  Чтение со звуковыми помехами. </w:t>
      </w:r>
      <w:r w:rsidRPr="007370EC">
        <w:rPr>
          <w:rFonts w:ascii="Times New Roman" w:hAnsi="Times New Roman"/>
        </w:rPr>
        <w:t>Например, при звучании музыки. Эксперименты, проводимые за последние годы, показали, что быстрое чтение активизирует процессы мышления и является одним из средств совершенствования учебного процесса для самых различных уровней обучения, от начальной до высшей школы.</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Оптимальное чтение – это чтение со скоростью разговорной речи, т.е. в темпе от 120 до 150 слов в минуту. Именно к такой скорости приспособился за многие столетия артикуляционный аппарат человека, именно при этой скорости достигается лучшее понимание текста.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Так с какой же скоростью чтения должны читать ученики, заканчивающие начальное обучение?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«Если проанализировать успеваемость учеников 5-х классов, то можно сделать вывод, что отличниками стали дети, которые в конце начального обучения имели скорость чтения в пределах 130-170 слов в минуту. В среднем примерно 150 слов в минуту. Те, кто стал хорошистами, имели технику чтения от 100 до 140 слов в минуту. В среднем это 120 слов в минуту. Троечники имели скорость чтения 80-90 слов в минуту – приблизительно, конечно. Такова закономерность». (Грекова Т. А. «Развитие техники чтения у школьников 1-й ступени»)</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Слабочитающий ученик, перейдя в среднее, а затем и в старшее звено школы, будет, если не тонуть, то захлебываться в потоке информации. Этот ученик обречен на неуспеваемость. И каких бы великих учителей ни приглашали бы вы к этому ученику, ничего у них не выйдет, пока они не научат элементарному – читать. Надеяться “на авось”, на то, что с годами беглость чтения придёт сама, не стоит. Первоклассники находятся в том благоприятном возрасте, когда можно добиться оптимальной скорости, они имеют практически неисчерпаемый резерв повышения техники чтения. Как же выйти на этот уровень 120 слов в минуту, какие приемы обучения использовать? Многие родители пытаются помочь своим детям научиться чтению, учат как могут. Безусловно, за основу они берут букварь или азбуку, благо, что в детских магазинах азбуки продаются во всех вариациях: кубики и таблицы с буквами, азбуки разрезные, говорящие, музыкальные. Желание родителей понятное и похвальное, но очень важно при обучении чтению не допустить ошибок, которые потребуется потом исправлять переучиванием.</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Типичные ошибки, осложняющие навыки чтения:</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rPr>
        <w:t xml:space="preserve">1) Изучение алфавитных названий букв. </w:t>
      </w:r>
      <w:r w:rsidRPr="007370EC">
        <w:rPr>
          <w:rFonts w:ascii="Times New Roman" w:hAnsi="Times New Roman"/>
        </w:rPr>
        <w:t>Правильно будет обучать детей называть буквы звуками: не БЭ, МЭ, ША, ЭР, а коротко Б, М, Ш, Р, в противном случае затрудняется: навык слияния букв в слоги. Ребенок вместо МАМА читает МЭАМЭА Легко ли ребёнку расшифровать такое слово? Конечно же, смысл прочитанного при чтении по буквам часто остаётся для ребёнка непонятным, а сам процесс чтения утомительным и безынтересным.</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rPr>
        <w:t>2</w:t>
      </w:r>
      <w:r w:rsidRPr="007370EC">
        <w:rPr>
          <w:rFonts w:ascii="Times New Roman" w:hAnsi="Times New Roman"/>
          <w:u w:val="single"/>
        </w:rPr>
        <w:t>) Неправильное обучение слиянию букв в слоги и чтению слогов и слов;</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Неправильный подход при обучении:</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М и А будет МА.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побуквенное чтение: М, А, М, 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прочитывание глазами, а затем произнесение слов или фраз, не глядя в книгу.</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Правильное обучение навыкам чтения</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Ребёнок тянет первый звук до тех пор, пока не дойдет до второго: МММА – МММА; СССОК; РРРАК.</w:t>
      </w:r>
    </w:p>
    <w:p w:rsidR="002B416C" w:rsidRPr="007370EC" w:rsidRDefault="002B416C" w:rsidP="00CF5BFC">
      <w:pPr>
        <w:pStyle w:val="NoSpacing"/>
        <w:ind w:firstLine="709"/>
        <w:jc w:val="both"/>
        <w:rPr>
          <w:rFonts w:ascii="Times New Roman" w:hAnsi="Times New Roman"/>
        </w:rPr>
      </w:pPr>
      <w:r w:rsidRPr="007370EC">
        <w:rPr>
          <w:rFonts w:ascii="Times New Roman" w:hAnsi="Times New Roman"/>
        </w:rPr>
        <w:t xml:space="preserve">Основной причиной возникновения нарушений чтения и письма многие исследователи считают недостатки произношения детей, которые сопровождаются недоразвитием процессов фонемообразования, поэтому, важно с 5 лет посещать занятия логопеда, не ждать, когда ребенок заговорит правильно.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На процесс формирования навыка чтения у детей оказывает влияние общее психическое и физическое развитие. Высокая степень развития внимания, памяти, мышления, речи может стимулировать навык чтения. И наоборот, слабое развитие одной или нескольких психических функций может тормозить успешное формирование этого навыка.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Что же зачастую наблюдается во многих семьях? Папа или мама усаживают своего ребенка, и говорят следующее: “Прочитай вот эту сказку. Пока не прочитаешь, из-за стола не выходи”. При той низкой технике чтения, которой обладает первоклассник, ему необходимо час – полтора, чтобы прочитать эту коротенькую сказку. Это час – полтора очень трудной работы. Папа и мама допускают здесь очень серьезную педагогическую ошибку, подавляя у ребенка желание читать. Было бы гораздо лучше, если бы домашняя тренировка проводилась тремя порциями по 5-15 минут. Небольшой абзац ребенок прочитывает и пересказывает его содержание. Через час-два еще одна порция. Перед сном еще одна порция.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Режим щадящего чтения – это такой режим, когда ребенок прочитывает одну – две строчки и после этого получит кратковременный отдых. Такой режим автоматически получается, если ребенок просматривает диафильмы, слайды: 2 строчки под кадриком прочитал, посмотрел картинку – отдохнул. Следующий кадрик – опять две строчки прочитал, опять посмотрел картинку.</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Существует много приемов достижению результативности в обучении чтению. Рассмотрим их:</w:t>
      </w:r>
    </w:p>
    <w:p w:rsidR="002B416C" w:rsidRPr="007370EC" w:rsidRDefault="002B416C" w:rsidP="00BB1125">
      <w:pPr>
        <w:pStyle w:val="NoSpacing"/>
        <w:ind w:firstLine="709"/>
        <w:jc w:val="both"/>
        <w:rPr>
          <w:rFonts w:ascii="Times New Roman" w:hAnsi="Times New Roman"/>
          <w:b/>
        </w:rPr>
      </w:pPr>
      <w:r w:rsidRPr="007370EC">
        <w:rPr>
          <w:rFonts w:ascii="Times New Roman" w:hAnsi="Times New Roman"/>
          <w:b/>
        </w:rPr>
        <w:t>Артикуляционная гимнастика.</w:t>
      </w:r>
    </w:p>
    <w:p w:rsidR="002B416C" w:rsidRPr="007370EC" w:rsidRDefault="002B416C" w:rsidP="00BB1125">
      <w:pPr>
        <w:pStyle w:val="NoSpacing"/>
        <w:ind w:firstLine="709"/>
        <w:jc w:val="both"/>
        <w:rPr>
          <w:rFonts w:ascii="Times New Roman" w:hAnsi="Times New Roman"/>
          <w:u w:val="single"/>
        </w:rPr>
        <w:sectPr w:rsidR="002B416C" w:rsidRPr="007370EC" w:rsidSect="0051228C">
          <w:type w:val="continuous"/>
          <w:pgSz w:w="11906" w:h="16838"/>
          <w:pgMar w:top="568" w:right="850" w:bottom="568" w:left="851" w:header="708" w:footer="708" w:gutter="0"/>
          <w:cols w:space="708"/>
          <w:docGrid w:linePitch="360"/>
        </w:sectPr>
      </w:pP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а) разминка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вдох носом, выдох через рот;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вдох, задержка дыхания, выдох;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вдох, выдох по порциям. </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б) упражнения для развития четкости произношения:</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Самолеты взлетают: у-у-у.</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Машины едут: ж-ж-ж.</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Лошадки поскакали: цок-цок-цок.</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Рядом ползет змея: ш-ш-ш.</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Муха бьется в стекло: з-з-з-з.</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в) чтение чистоговорок шепотом и медленно:</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ра-ра-ра – начинается игра,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ры-ры-ры – у нас в руках шары,</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ру-ру-ру – бью рукою по шару.</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 xml:space="preserve">г) чтение тихо и умерено: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арка арца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арта арда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арла арча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арса аржа</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д) чтение громко и быстро:</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гарь – парь – жарь</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дверь – зверь – червь</w:t>
      </w:r>
    </w:p>
    <w:p w:rsidR="002B416C" w:rsidRPr="007370EC" w:rsidRDefault="002B416C" w:rsidP="00BB1125">
      <w:pPr>
        <w:pStyle w:val="NoSpacing"/>
        <w:ind w:firstLine="709"/>
        <w:jc w:val="both"/>
        <w:rPr>
          <w:rFonts w:ascii="Times New Roman" w:hAnsi="Times New Roman"/>
          <w:u w:val="single"/>
        </w:rPr>
      </w:pPr>
      <w:r w:rsidRPr="007370EC">
        <w:rPr>
          <w:rFonts w:ascii="Times New Roman" w:hAnsi="Times New Roman"/>
          <w:u w:val="single"/>
        </w:rPr>
        <w:t>е) чтение скороговорок, пословиц, поговорок</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Водовоз вез воду из-под водопада.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Говори, говори, да не заговаривайся.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На гору гогочут гуси, под горой огонь горит.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Наш голова вашего голову головой переголовит, перевыголовит.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Наш дуда и туда и сюда.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Дерево скоро садят, да не скоро плоды едят.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На дворе трава, на траве дрова, не руби дрова на траве двора.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Возле горки на пригорке встали 33 Егорки: раз Егорка, два Егорка, три Егорка и т.д.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Летят три пичужки через три пусты избушки.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В один, Клим, клин колоти.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Каково волокно, таково и полотно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Клюет курка крупку, курит турка трубку.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Либретто “Риголетто”.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Полили ли лилию, видели ли Лидию?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Бежит лиса по шесточку, лизни, лиса, песочку.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Лавировали корабли, лавировали, да не вылавировали.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rPr>
        <w:t>ж) чтение согласных.</w:t>
      </w:r>
      <w:r w:rsidRPr="007370EC">
        <w:rPr>
          <w:rFonts w:ascii="Times New Roman" w:hAnsi="Times New Roman"/>
        </w:rPr>
        <w:t xml:space="preserve"> Учащийся делает глубокий вдох и на выдохе читает 15 согласных одного ряда: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БТМПВЧФКНШЛЖЗЦС</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КВМСПЛБШГРДБЛСТ</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ПРЛГНТВСЧЦФБХНМ</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ВМРГКТБДЗЩЗБЧВН</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ФЩМЖДШХЧМКПБРВС</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ПТКЗРМВДГБФКЗРЧ</w:t>
      </w:r>
    </w:p>
    <w:p w:rsidR="002B416C" w:rsidRPr="007370EC" w:rsidRDefault="002B416C" w:rsidP="00BB1125">
      <w:pPr>
        <w:pStyle w:val="NoSpacing"/>
        <w:ind w:firstLine="709"/>
        <w:jc w:val="both"/>
        <w:rPr>
          <w:rFonts w:ascii="Times New Roman" w:hAnsi="Times New Roman"/>
        </w:rPr>
        <w:sectPr w:rsidR="002B416C" w:rsidRPr="007370EC" w:rsidSect="003F5C5E">
          <w:type w:val="continuous"/>
          <w:pgSz w:w="11906" w:h="16838"/>
          <w:pgMar w:top="568" w:right="850" w:bottom="568" w:left="851" w:header="708" w:footer="708" w:gutter="0"/>
          <w:cols w:num="2" w:space="708"/>
          <w:docGrid w:linePitch="360"/>
        </w:sectPr>
      </w:pPr>
    </w:p>
    <w:p w:rsidR="002B416C" w:rsidRPr="007370EC" w:rsidRDefault="002B416C" w:rsidP="00BB1125">
      <w:pPr>
        <w:pStyle w:val="NoSpacing"/>
        <w:ind w:firstLine="709"/>
        <w:jc w:val="both"/>
        <w:rPr>
          <w:rFonts w:ascii="Times New Roman" w:hAnsi="Times New Roman"/>
        </w:rPr>
      </w:pPr>
    </w:p>
    <w:p w:rsidR="002B416C" w:rsidRPr="007370EC" w:rsidRDefault="002B416C" w:rsidP="003F5C5E">
      <w:pPr>
        <w:pStyle w:val="NoSpacing"/>
        <w:ind w:firstLine="709"/>
        <w:jc w:val="both"/>
        <w:rPr>
          <w:rFonts w:ascii="Times New Roman" w:hAnsi="Times New Roman"/>
        </w:rPr>
      </w:pPr>
      <w:r w:rsidRPr="007370EC">
        <w:rPr>
          <w:rFonts w:ascii="Times New Roman" w:hAnsi="Times New Roman"/>
        </w:rPr>
        <w:t xml:space="preserve">Чтение согласной с какой-нибудь гласной, используя эту же таблицу.  Например: 1 ряд читает с гласным [а], 2 ряд – с гласным [о], 3 ряд – с гласным [у].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Для развития скорости и гибкости (умения менять скорость чтения в зависимости от содержания) используется упражнение </w:t>
      </w:r>
      <w:r w:rsidRPr="007370EC">
        <w:rPr>
          <w:rFonts w:ascii="Times New Roman" w:hAnsi="Times New Roman"/>
          <w:u w:val="single"/>
        </w:rPr>
        <w:t>“Буксир”</w:t>
      </w:r>
      <w:r w:rsidRPr="007370EC">
        <w:rPr>
          <w:rFonts w:ascii="Times New Roman" w:hAnsi="Times New Roman"/>
        </w:rPr>
        <w:t>.  Суть упражнения “Буксир” заключается в одновременном чтении взрослого и ребенка вслух. Взрослый читает в пределах скорости ребенка, который должен подстроиться под его темп. Затем взрослый замолкает и продолжает читать “про себя”, ребенок следует его примеру. Затем снова идет чтение вслух. И если ребенок правильно “уловил” темп чтения, то “встретится” с ним на одном слове.</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rPr>
        <w:t xml:space="preserve">Многократное чтение. </w:t>
      </w:r>
      <w:r w:rsidRPr="007370EC">
        <w:rPr>
          <w:rFonts w:ascii="Times New Roman" w:hAnsi="Times New Roman"/>
        </w:rPr>
        <w:t>Школьнику предлагается начать чтение и продолжать его в течение одной минуты. После этого ученик отмечает, до какого места он дочитал. Затем следует повторное чтение этого же отрывка текста. После этого ученик снова замечает, до какого слова он дочитал, и сравнивает с результатами первого прочтения. Естественно, что во второй раз он прочитал на несколько слов больше /кто-то на 2 слова, кто-то на 5, а кто-то на 15/. Увеличение темпа чтения вызывает положительные эмоции у ребенка, ему хочется читать еще раз. Однако более трех раз не следует этого делать! Избегайте утомления. Закрепите ситуацию успеха. Похвалите ребенка.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rPr>
        <w:t xml:space="preserve">Чтение в темпе скороговорки. </w:t>
      </w:r>
      <w:r w:rsidRPr="007370EC">
        <w:rPr>
          <w:rFonts w:ascii="Times New Roman" w:hAnsi="Times New Roman"/>
        </w:rPr>
        <w:t xml:space="preserve">Дети отрабатывают четкое и правильное, а главное – быстрое чтение текста. Окончания слов не должны “проглатываться” ребенком, а должны четко проговариваться. Упражнение длится не более 30 секунд.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rPr>
        <w:t xml:space="preserve">Выразительное чтение с переходом на незнакомую часть текста. </w:t>
      </w:r>
      <w:r w:rsidRPr="007370EC">
        <w:rPr>
          <w:rFonts w:ascii="Times New Roman" w:hAnsi="Times New Roman"/>
        </w:rPr>
        <w:t>Школьник читает отрывок текста, затем ребенку объясняем так: “Теперь, снова читай текст, но чуть-чуть медленнее, зато красиво, выразительно”. Ваш ученик прочитывает отрывок до конца, но взрослый не останавливает его. Ребенок переходит на незнакомую часть текста. И вот здесь происходит маленькое чудо. Оно состоит в том, что ребенок, несколько раз прочитавший один и тот же отрывок текста выработавший уже здесь повышенный темп чтения, при переходе на незнакомую часть текста продолжает читать ее в том же повышенном темпе. Его возможностей надолго не хватает, но если ежедневно проводить такие упражнения длительность чтения в повышенном темпе будет увеличиваться. Через две-три недели чтение ребенка заметно улучшится.</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Для повышения верхней границы индивидуального диапазона скорости чтения применяется упражнение </w:t>
      </w:r>
      <w:r w:rsidRPr="007370EC">
        <w:rPr>
          <w:rFonts w:ascii="Times New Roman" w:hAnsi="Times New Roman"/>
          <w:u w:val="single"/>
        </w:rPr>
        <w:t xml:space="preserve">“Молния”. </w:t>
      </w:r>
      <w:r w:rsidRPr="007370EC">
        <w:rPr>
          <w:rFonts w:ascii="Times New Roman" w:hAnsi="Times New Roman"/>
        </w:rPr>
        <w:t>Его смысл -  в чередовании чтения в комфортном режиме с чтением на максимально доступной ребенку скорости чтения молча с чтением вслух. Переход на чтение в максимально ускоренном режиме осуществляется по команде учителя “Молния!” и продолжается от 20 секунд /вначале/ до 2 минут /после освоения упражнения/. Тренировки могут проводиться по несколько раз на каждом занятии чтением, при этом в качестве дополнительного стимулятора можно использовать метроном.</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Детям всегда хочется посоревноваться – кто быстрее читает. В этом случае полезно упражнение </w:t>
      </w:r>
      <w:r w:rsidRPr="007370EC">
        <w:rPr>
          <w:rFonts w:ascii="Times New Roman" w:hAnsi="Times New Roman"/>
          <w:u w:val="single"/>
        </w:rPr>
        <w:t>“Спринт”.</w:t>
      </w:r>
      <w:r w:rsidRPr="007370EC">
        <w:rPr>
          <w:rFonts w:ascii="Times New Roman" w:hAnsi="Times New Roman"/>
        </w:rPr>
        <w:t xml:space="preserve"> Одинаковый отрывок по команде начать читать одновременно вслух, кто быстрее, правильно проговаривая окончания слов. По сигналу - «Стоп», дети пальчиком показывают, кто где остановился. При этом упражнении маленькие читатели учатся еще вниманию и сосредоточенности. Ведь рядом другие дети читают вслух и мешают сосредоточиться. Ребенку нужно быть внимательным и не отвлекаться на посторонний шум. А это умение нужно развивать.</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rPr>
        <w:t xml:space="preserve">Корректировка деформированных предложений. </w:t>
      </w:r>
      <w:r w:rsidRPr="007370EC">
        <w:rPr>
          <w:rFonts w:ascii="Times New Roman" w:hAnsi="Times New Roman"/>
        </w:rPr>
        <w:t>Ребенок очень любит загадочные писания, заколдованные предложения. Пусть он освоит тайны магии и снимет чары.</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Набор деформированных предложений.</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1. стоящего мимо осторожно автомобиля проходи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2. дали каши Маше манной нашей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3. летом одним и зимой цветом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4. рыбу на ловят рыбаки рыбалке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rPr>
        <w:t>Чтение текста с пропущенными буквами</w:t>
      </w:r>
      <w:r w:rsidRPr="007370EC">
        <w:rPr>
          <w:rFonts w:ascii="Times New Roman" w:hAnsi="Times New Roman"/>
        </w:rPr>
        <w:t>. Восполнение пропусков способствует быстрому чтению и внутреннему анализу целого слова, учитывая и соотнося его первые и последние буквы в едином зрительном образе. Упражнение формирует умение учитывать контекст каждого слова, обращать внимание на соседние слова, забегая глазами вперед, что типично для хорошо сформированного навыка чтения. Это упражнение способствует так же развитию словесно-логической памяти, благодаря остановкам из-за пропуска букв возникает необходимость удерживать в памяти прочитанное ранее.</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rPr>
        <w:t xml:space="preserve">Поиск в тексте заданных слов:  </w:t>
      </w:r>
      <w:r w:rsidRPr="007370EC">
        <w:rPr>
          <w:rFonts w:ascii="Times New Roman" w:hAnsi="Times New Roman"/>
        </w:rPr>
        <w:t xml:space="preserve">Задаются 1-3 слова, которые ребенок должен как можно быстрее найти в тексте. Вначале эти слова предъявляются зрительно, в дальнейшем - на слух. Желательно, чтобы слова встречались в тексте несколько раз. Это упражнение формирует способность схватывать целостные образы слов и опираться на них в задаче поиска. А так же развивает словесную память.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Весьма полезны и принимаемы детьми еще и такой вид чтения, как “игра в прятки.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u w:val="single"/>
        </w:rPr>
        <w:t>“Игра в прятки”</w:t>
      </w:r>
      <w:r w:rsidRPr="007370EC">
        <w:rPr>
          <w:rFonts w:ascii="Times New Roman" w:hAnsi="Times New Roman"/>
        </w:rPr>
        <w:t>. Ведущий начинает читать не сначала, а где попало, называя только страницу, партнер должен найти и подстроиться под чтение ведущего. Дети очень радуются, когда первыми успевают найти абзац, который читает ведущий.</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Развитие техники чтения тормозится из-за слаборазвитой оперативной памяти. Что это значит? Часто можно наблюдать такую картину. Ребенок читает предложение, состоящее из 6-8 слов. Дочитав до третьего – четвертого слова – забыл первое слово. Поэтому он не может увязать все слова воедино. Необходимо в этом случае поработать над оперативной памятью. Делается это с помощью зрительных диктантов. В каждом диктанте имеются шесть предложений. Наращивание длины предложения происходит постепенно, по одной - две буквы.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Как лучше проводить зрительные диктанты? Диктант накрывается листом картона. Лист подвигают вниз, ребенок в течение определенного времени (от 4 до 8 секунд) читает молча это предложение и старается запомнить. По истечении времени взрослый накрывает это предложение вторым листом картона и предлагает ученику записать его в тетради. Затем следует экспозиция, чтение и запоминание второго предложения. После того, как оно стерто, снова следует записать его в ученических тетрадях.</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Если ребенок плохо запоминает предложения, набор следует повторить снова. Если на следующий день картина повторяется, надо повторить в третий раз, а может быть, и в четыре дня подряд. Только после того, как ребенок успевает запомнить текст, пишет его самостоятельно, можно переходить к следующему набору. За два месяца можно развить оперативную память, но при условии, что зрительные диктанты должны писаться ежедневно, если писать с перерывами – это уже ничего не дает.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Надо стремиться достигнуть скорости 80 – 90 слов в минуту уже к концу 2 класса, к середине 3 класса вывести большую часть детей на уровень 120 слов в минуту, Надо, чтобы ребенок постоянно видел свое приближение к цели. Поэтому  делайте  замеры скорости чтения. Ребенок читает одну минуту и подсчитывает количество прочитанных слов, записывает в  “Таблицу достигнутых результатов”.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Ребенок должен видеть свои достижения!</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Занятия чтением должны вызывать положительные эмоции и создавать хорошее настроение у ребенка. Всячески поддерживайте, одобряйте и хвалите, особенно неуверенного в себе ребенка.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В заключение подчеркну, что постоянно применяя описанные в этой статье «учительские секреты», результаты техники чтения Вашего ребенка будут ощутимые!</w:t>
      </w:r>
    </w:p>
    <w:p w:rsidR="002B416C" w:rsidRPr="007370EC" w:rsidRDefault="002B416C" w:rsidP="00BB1125">
      <w:pPr>
        <w:pStyle w:val="NoSpacing"/>
        <w:ind w:firstLine="709"/>
        <w:jc w:val="both"/>
        <w:rPr>
          <w:rFonts w:ascii="Times New Roman" w:hAnsi="Times New Roman"/>
        </w:rPr>
      </w:pPr>
    </w:p>
    <w:p w:rsidR="002B416C" w:rsidRPr="007370EC" w:rsidRDefault="002B416C" w:rsidP="00BB1125">
      <w:pPr>
        <w:pStyle w:val="NoSpacing"/>
        <w:ind w:firstLine="709"/>
        <w:jc w:val="both"/>
        <w:rPr>
          <w:rFonts w:ascii="Times New Roman" w:hAnsi="Times New Roman"/>
        </w:rPr>
      </w:pPr>
    </w:p>
    <w:p w:rsidR="002B416C" w:rsidRPr="007370EC" w:rsidRDefault="002B416C" w:rsidP="00BB1125">
      <w:pPr>
        <w:pStyle w:val="NoSpacing"/>
        <w:ind w:firstLine="709"/>
        <w:jc w:val="both"/>
        <w:rPr>
          <w:rFonts w:ascii="Times New Roman" w:hAnsi="Times New Roman"/>
        </w:rPr>
      </w:pPr>
    </w:p>
    <w:p w:rsidR="002B416C" w:rsidRPr="007370EC" w:rsidRDefault="002B416C" w:rsidP="00BB1125">
      <w:pPr>
        <w:pStyle w:val="NoSpacing"/>
        <w:ind w:firstLine="709"/>
        <w:jc w:val="both"/>
        <w:rPr>
          <w:rFonts w:ascii="Times New Roman" w:hAnsi="Times New Roman"/>
        </w:rPr>
      </w:pPr>
    </w:p>
    <w:p w:rsidR="002B416C" w:rsidRPr="007370EC" w:rsidRDefault="002B416C" w:rsidP="00BB1125">
      <w:pPr>
        <w:pStyle w:val="NoSpacing"/>
        <w:ind w:firstLine="709"/>
        <w:jc w:val="both"/>
        <w:rPr>
          <w:rFonts w:ascii="Times New Roman" w:hAnsi="Times New Roman"/>
        </w:rPr>
      </w:pPr>
    </w:p>
    <w:p w:rsidR="002B416C" w:rsidRPr="007370EC" w:rsidRDefault="002B416C" w:rsidP="00BB1125">
      <w:pPr>
        <w:pStyle w:val="NoSpacing"/>
        <w:ind w:firstLine="709"/>
        <w:jc w:val="both"/>
        <w:rPr>
          <w:rFonts w:ascii="Times New Roman" w:hAnsi="Times New Roman"/>
        </w:rPr>
      </w:pP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Литература:</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1. Бугрименко Е.А., Цукерман Г.А. Чтение без принуждения. – М.: Творческая педагогика, 1993.-96с.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2. Зайцев В.Н. “Резервы обучения чтению”. – М.: “Просвещение”, 1991. – 32с.</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3. Квашнина Н.С. Развитие элементов ритмического чтения. // Начальная школа. 1991. №8. сс. 22-25. </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4. Костромина С.Н., Нагаева Л.Г. “Как преодолеть трудности в обучении чтению”. – М.: изд. “Ось-89”, 1999. – 239с.</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5. Фролова В.Д. Развитие интереса к чтению. // Начальная школа. 1989. №12. сс. 27-31.</w:t>
      </w:r>
    </w:p>
    <w:p w:rsidR="002B416C" w:rsidRPr="007370EC" w:rsidRDefault="002B416C" w:rsidP="00BB1125">
      <w:pPr>
        <w:pStyle w:val="NoSpacing"/>
        <w:ind w:firstLine="709"/>
        <w:jc w:val="both"/>
        <w:rPr>
          <w:rFonts w:ascii="Times New Roman" w:hAnsi="Times New Roman"/>
        </w:rPr>
      </w:pPr>
      <w:r w:rsidRPr="007370EC">
        <w:rPr>
          <w:rFonts w:ascii="Times New Roman" w:hAnsi="Times New Roman"/>
        </w:rPr>
        <w:t xml:space="preserve">6. Одегова В.Ф. Развитие способности к чтению на уроках родного языка в начальной школе.- Н.Новгород: Нижегородский гуманитарный центр, 1998.- 1998. - 24 с. </w:t>
      </w:r>
    </w:p>
    <w:p w:rsidR="002B416C" w:rsidRPr="007370EC" w:rsidRDefault="002B416C" w:rsidP="00BB1125">
      <w:pPr>
        <w:pStyle w:val="NoSpacing"/>
        <w:ind w:firstLine="709"/>
        <w:jc w:val="both"/>
        <w:rPr>
          <w:rFonts w:ascii="Times New Roman" w:hAnsi="Times New Roman"/>
          <w:lang w:val="en-US"/>
        </w:rPr>
      </w:pPr>
      <w:r w:rsidRPr="007370EC">
        <w:rPr>
          <w:rFonts w:ascii="Times New Roman" w:hAnsi="Times New Roman"/>
        </w:rPr>
        <w:t xml:space="preserve">7. Горецкий В.Г., Тикунова Л.И. Тематические и итоговые контрольные работы по чтению в начальной школе: Метод. Пособие.- М.: Дрофа, 1996.- 160 с. </w:t>
      </w: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p w:rsidR="002B416C" w:rsidRPr="007370EC" w:rsidRDefault="002B416C" w:rsidP="00BB1125">
      <w:pPr>
        <w:pStyle w:val="NoSpacing"/>
        <w:ind w:firstLine="709"/>
        <w:jc w:val="both"/>
        <w:rPr>
          <w:rFonts w:ascii="Times New Roman" w:hAnsi="Times New Roman"/>
          <w:lang w:val="en-US"/>
        </w:rPr>
      </w:pPr>
    </w:p>
    <w:sectPr w:rsidR="002B416C" w:rsidRPr="007370EC" w:rsidSect="00570056">
      <w:type w:val="continuous"/>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556F5"/>
    <w:multiLevelType w:val="hybridMultilevel"/>
    <w:tmpl w:val="C972A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CD2"/>
    <w:rsid w:val="00034B41"/>
    <w:rsid w:val="00137427"/>
    <w:rsid w:val="00274CD2"/>
    <w:rsid w:val="002B416C"/>
    <w:rsid w:val="003519CC"/>
    <w:rsid w:val="00353781"/>
    <w:rsid w:val="003F5C5E"/>
    <w:rsid w:val="00410C88"/>
    <w:rsid w:val="00416EB9"/>
    <w:rsid w:val="0051228C"/>
    <w:rsid w:val="00570056"/>
    <w:rsid w:val="005A4F40"/>
    <w:rsid w:val="006522E2"/>
    <w:rsid w:val="006F7C4E"/>
    <w:rsid w:val="007370EC"/>
    <w:rsid w:val="008C77F4"/>
    <w:rsid w:val="00AE43DD"/>
    <w:rsid w:val="00BB1125"/>
    <w:rsid w:val="00CD1E78"/>
    <w:rsid w:val="00CE13E7"/>
    <w:rsid w:val="00CF5BFC"/>
    <w:rsid w:val="00D02482"/>
    <w:rsid w:val="00F01758"/>
    <w:rsid w:val="00F16569"/>
    <w:rsid w:val="00F8056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C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4CD2"/>
    <w:pPr>
      <w:ind w:left="720"/>
      <w:contextualSpacing/>
    </w:pPr>
  </w:style>
  <w:style w:type="paragraph" w:styleId="NoSpacing">
    <w:name w:val="No Spacing"/>
    <w:link w:val="NoSpacingChar"/>
    <w:uiPriority w:val="99"/>
    <w:qFormat/>
    <w:rsid w:val="00BB1125"/>
    <w:rPr>
      <w:lang w:eastAsia="en-US"/>
    </w:rPr>
  </w:style>
  <w:style w:type="character" w:customStyle="1" w:styleId="NoSpacingChar">
    <w:name w:val="No Spacing Char"/>
    <w:basedOn w:val="DefaultParagraphFont"/>
    <w:link w:val="NoSpacing"/>
    <w:uiPriority w:val="99"/>
    <w:locked/>
    <w:rsid w:val="00416EB9"/>
    <w:rPr>
      <w:rFonts w:cs="Times New Roman"/>
      <w:sz w:val="22"/>
      <w:szCs w:val="22"/>
      <w:lang w:val="ru-RU" w:eastAsia="en-US" w:bidi="ar-SA"/>
    </w:rPr>
  </w:style>
  <w:style w:type="paragraph" w:styleId="BalloonText">
    <w:name w:val="Balloon Text"/>
    <w:basedOn w:val="Normal"/>
    <w:link w:val="BalloonTextChar"/>
    <w:uiPriority w:val="99"/>
    <w:semiHidden/>
    <w:rsid w:val="00416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E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7</Pages>
  <Words>2970</Words>
  <Characters>16930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cp:lastModifiedBy>
  <cp:revision>4</cp:revision>
  <dcterms:created xsi:type="dcterms:W3CDTF">2009-11-16T09:37:00Z</dcterms:created>
  <dcterms:modified xsi:type="dcterms:W3CDTF">2013-02-12T11:50:00Z</dcterms:modified>
</cp:coreProperties>
</file>