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3EB" w:rsidRDefault="00E423EB" w:rsidP="00E423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Что такое - </w:t>
      </w:r>
      <w:proofErr w:type="spellStart"/>
      <w:r>
        <w:rPr>
          <w:b/>
          <w:sz w:val="28"/>
          <w:szCs w:val="28"/>
        </w:rPr>
        <w:t>гиперактивный</w:t>
      </w:r>
      <w:proofErr w:type="spellEnd"/>
      <w:r>
        <w:rPr>
          <w:b/>
          <w:sz w:val="28"/>
          <w:szCs w:val="28"/>
        </w:rPr>
        <w:t xml:space="preserve"> ребёнок?</w:t>
      </w:r>
    </w:p>
    <w:p w:rsidR="00E423EB" w:rsidRDefault="00E423EB" w:rsidP="00E423E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Практика показывает, что большинство детей любого возраста, обозначаемых педагогами как «трудный» ученик, родителям – как «трудный» ребёнок, а социологами – как несовершеннолетний из «группы риска», принадлежит к категории «</w:t>
      </w:r>
      <w:proofErr w:type="spellStart"/>
      <w:r>
        <w:rPr>
          <w:sz w:val="28"/>
          <w:szCs w:val="28"/>
        </w:rPr>
        <w:t>гиперактивных</w:t>
      </w:r>
      <w:proofErr w:type="spellEnd"/>
      <w:r>
        <w:rPr>
          <w:sz w:val="28"/>
          <w:szCs w:val="28"/>
        </w:rPr>
        <w:t>».</w:t>
      </w:r>
      <w:proofErr w:type="gramEnd"/>
      <w:r>
        <w:rPr>
          <w:sz w:val="28"/>
          <w:szCs w:val="28"/>
        </w:rPr>
        <w:t xml:space="preserve"> В школьном обучении такие дети обнаруживают меньшую эффективность, нарушения чтения, правописания, письменной графики. Они трудно адаптируются  к школе, плохо входят в детский коллектив, часто имеют проблемы во взаимоотношениях со сверстниками. Всё это не может не сказаться на успешности обучения и формирования соответствующего поведения.</w:t>
      </w:r>
    </w:p>
    <w:p w:rsidR="00E423EB" w:rsidRDefault="00E423EB" w:rsidP="00E423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Откуда «берётся» </w:t>
      </w:r>
      <w:proofErr w:type="spellStart"/>
      <w:r>
        <w:rPr>
          <w:b/>
          <w:sz w:val="28"/>
          <w:szCs w:val="28"/>
        </w:rPr>
        <w:t>гиперактивность</w:t>
      </w:r>
      <w:proofErr w:type="spellEnd"/>
      <w:r>
        <w:rPr>
          <w:b/>
          <w:sz w:val="28"/>
          <w:szCs w:val="28"/>
        </w:rPr>
        <w:t>?</w:t>
      </w:r>
    </w:p>
    <w:p w:rsidR="00E423EB" w:rsidRDefault="00E423EB" w:rsidP="00E423E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Гиперактивность</w:t>
      </w:r>
      <w:proofErr w:type="spellEnd"/>
      <w:r>
        <w:rPr>
          <w:sz w:val="28"/>
          <w:szCs w:val="28"/>
        </w:rPr>
        <w:t xml:space="preserve"> берёт своё начало в раннем детстве. Если у ребёнка имеются органические поражения в виде </w:t>
      </w:r>
      <w:proofErr w:type="gramStart"/>
      <w:r>
        <w:rPr>
          <w:sz w:val="28"/>
          <w:szCs w:val="28"/>
        </w:rPr>
        <w:t>минимальных</w:t>
      </w:r>
      <w:proofErr w:type="gramEnd"/>
      <w:r>
        <w:rPr>
          <w:sz w:val="28"/>
          <w:szCs w:val="28"/>
        </w:rPr>
        <w:t xml:space="preserve"> мозговых дисфункции (ММД), то, как правило, мы наблюдаем характерное сочетание </w:t>
      </w:r>
      <w:proofErr w:type="spellStart"/>
      <w:r>
        <w:rPr>
          <w:sz w:val="28"/>
          <w:szCs w:val="28"/>
        </w:rPr>
        <w:t>гиперактивности</w:t>
      </w:r>
      <w:proofErr w:type="spellEnd"/>
      <w:r>
        <w:rPr>
          <w:sz w:val="28"/>
          <w:szCs w:val="28"/>
        </w:rPr>
        <w:t xml:space="preserve"> и дефицита внимания – синдром дефицита внимания с </w:t>
      </w:r>
      <w:proofErr w:type="spellStart"/>
      <w:r>
        <w:rPr>
          <w:sz w:val="28"/>
          <w:szCs w:val="28"/>
        </w:rPr>
        <w:t>гиперактивностью</w:t>
      </w:r>
      <w:proofErr w:type="spellEnd"/>
      <w:r>
        <w:rPr>
          <w:sz w:val="28"/>
          <w:szCs w:val="28"/>
        </w:rPr>
        <w:t xml:space="preserve"> (СДВГ). Это самая распространённая форма нарушения у детей. Типичным её проявлением является двигательная </w:t>
      </w:r>
      <w:proofErr w:type="spellStart"/>
      <w:r>
        <w:rPr>
          <w:sz w:val="28"/>
          <w:szCs w:val="28"/>
        </w:rPr>
        <w:t>гиперактивность</w:t>
      </w:r>
      <w:proofErr w:type="spellEnd"/>
      <w:r>
        <w:rPr>
          <w:sz w:val="28"/>
          <w:szCs w:val="28"/>
        </w:rPr>
        <w:t>, импульсивность поведения и расстройство внимания. В этот период осуществляется переход к ведущей  (учебной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деятельности и в связи с этим увеличиваются интеллектуальные нагрузки: от детей требуются умения концентрировать внимание на более длительном отрезке времени, доводить начатое до конца, добиваться определённого результата. Именно в условиях длительной и систематической деятельности </w:t>
      </w:r>
      <w:proofErr w:type="spellStart"/>
      <w:r>
        <w:rPr>
          <w:sz w:val="28"/>
          <w:szCs w:val="28"/>
        </w:rPr>
        <w:t>гиперактивность</w:t>
      </w:r>
      <w:proofErr w:type="spellEnd"/>
      <w:r>
        <w:rPr>
          <w:sz w:val="28"/>
          <w:szCs w:val="28"/>
        </w:rPr>
        <w:t xml:space="preserve"> заявляет о себе очень убедительно.</w:t>
      </w:r>
    </w:p>
    <w:p w:rsidR="00E423EB" w:rsidRDefault="00E423EB" w:rsidP="00E423EB">
      <w:pPr>
        <w:rPr>
          <w:sz w:val="28"/>
          <w:szCs w:val="28"/>
        </w:rPr>
      </w:pPr>
      <w:r>
        <w:rPr>
          <w:sz w:val="28"/>
          <w:szCs w:val="28"/>
        </w:rPr>
        <w:t>Возрастная динамика СДВГ такова: его проявления постепенно уменьшаются, к 12 – 14 годам почти исчезают и трансформируются. В поведении остаётся лишь суетливость, импульсивность реакций. Дефицит внимания в этом случае сохраняется практически на всю жизнь.</w:t>
      </w:r>
    </w:p>
    <w:p w:rsidR="00E423EB" w:rsidRDefault="00E423EB" w:rsidP="00E423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 выглядит </w:t>
      </w:r>
      <w:proofErr w:type="spellStart"/>
      <w:r>
        <w:rPr>
          <w:b/>
          <w:sz w:val="28"/>
          <w:szCs w:val="28"/>
        </w:rPr>
        <w:t>гиперактивный</w:t>
      </w:r>
      <w:proofErr w:type="spellEnd"/>
      <w:r>
        <w:rPr>
          <w:b/>
          <w:sz w:val="28"/>
          <w:szCs w:val="28"/>
        </w:rPr>
        <w:t xml:space="preserve"> ребёнок?</w:t>
      </w:r>
    </w:p>
    <w:p w:rsidR="00E423EB" w:rsidRDefault="00E423EB" w:rsidP="00E423E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Гиперактивного</w:t>
      </w:r>
      <w:proofErr w:type="spellEnd"/>
      <w:r>
        <w:rPr>
          <w:sz w:val="28"/>
          <w:szCs w:val="28"/>
        </w:rPr>
        <w:t xml:space="preserve"> ребёнка (а бывает, что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двое, трое и больше в классе) можно заметить, если понаблюдать, как дети приступают к деятельности, которую им предлагают. Такой ребёнок начинает выполнять задание, не дослушав инструкцию до конца, но через некоторое время, когда другие дети обычно уже активно включаются в работу, он не знает, что нужно делать.</w:t>
      </w:r>
    </w:p>
    <w:p w:rsidR="00E423EB" w:rsidRDefault="00E423EB" w:rsidP="00E423EB">
      <w:pPr>
        <w:rPr>
          <w:sz w:val="28"/>
          <w:szCs w:val="28"/>
        </w:rPr>
      </w:pPr>
      <w:r>
        <w:rPr>
          <w:sz w:val="28"/>
          <w:szCs w:val="28"/>
        </w:rPr>
        <w:t>Несколько раз в ходе выполнения задания он меняет цель, а в некоторых случаях может и вовсе забыть о ней. Во время работы часто отвлекается.</w:t>
      </w:r>
    </w:p>
    <w:p w:rsidR="00E423EB" w:rsidRDefault="00E423EB" w:rsidP="00E423E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Дети с СДВГ бывают не в состоянии в полной мере соответствовать школьным требованиям. Несмотря на часто встречающийся у них хороший общий уровень интеллектуального развития, на уроках таким детям сложно справляться с предлагаемыми заданиями, так как они не могут сами организовать и завершить работу. </w:t>
      </w:r>
    </w:p>
    <w:p w:rsidR="00E423EB" w:rsidRDefault="00E423EB" w:rsidP="00E423EB">
      <w:pPr>
        <w:rPr>
          <w:sz w:val="28"/>
          <w:szCs w:val="28"/>
        </w:rPr>
      </w:pPr>
      <w:r>
        <w:rPr>
          <w:sz w:val="28"/>
          <w:szCs w:val="28"/>
        </w:rPr>
        <w:t xml:space="preserve">Навыки чтения и письма у </w:t>
      </w:r>
      <w:proofErr w:type="spellStart"/>
      <w:r>
        <w:rPr>
          <w:sz w:val="28"/>
          <w:szCs w:val="28"/>
        </w:rPr>
        <w:t>гиперактивного</w:t>
      </w:r>
      <w:proofErr w:type="spellEnd"/>
      <w:r>
        <w:rPr>
          <w:sz w:val="28"/>
          <w:szCs w:val="28"/>
        </w:rPr>
        <w:t xml:space="preserve"> значительно ниже, чем у сверстников, и не соответствуют его интеллектуальным способностям. Письменные работы выполняются неряшливо. С ошибками из-за невнимательности. При этом ребёнок не склонен прислушиваться к советам взрослых.</w:t>
      </w:r>
    </w:p>
    <w:p w:rsidR="00E423EB" w:rsidRDefault="00E423EB" w:rsidP="00E423EB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Постановка диагноза должна осуществляться разными специалистами совместно. Диагностическая и консультативная помощь таким детям обязательно должна быть комплексной. Психологи должны работать вместе с врачами. Здесь психолог должен вести работу не только с ребёнком, но с педагогом и родителями. Это часто даёт хорошие и надёжные результаты. </w:t>
      </w:r>
      <w:proofErr w:type="spellStart"/>
      <w:r>
        <w:rPr>
          <w:sz w:val="28"/>
          <w:szCs w:val="28"/>
        </w:rPr>
        <w:t>Гиперактивные</w:t>
      </w:r>
      <w:proofErr w:type="spellEnd"/>
      <w:r>
        <w:rPr>
          <w:sz w:val="28"/>
          <w:szCs w:val="28"/>
        </w:rPr>
        <w:t xml:space="preserve"> дети больше склонны к общению с </w:t>
      </w:r>
      <w:proofErr w:type="gramStart"/>
      <w:r>
        <w:rPr>
          <w:sz w:val="28"/>
          <w:szCs w:val="28"/>
        </w:rPr>
        <w:t>более младшими</w:t>
      </w:r>
      <w:proofErr w:type="gramEnd"/>
      <w:r>
        <w:rPr>
          <w:sz w:val="28"/>
          <w:szCs w:val="28"/>
        </w:rPr>
        <w:t xml:space="preserve"> детьми, потому что для сверстников они сложны своей непредсказуемостью. Хотя такие дети очень разговорчивы и легко вступают в контакт, их действия не всегда соответствуют ситуации, они не очень восприимчивы к оттенкам межличностных взаимоотношений. </w:t>
      </w:r>
    </w:p>
    <w:p w:rsidR="00E423EB" w:rsidRDefault="00E423EB" w:rsidP="00E423EB">
      <w:pPr>
        <w:rPr>
          <w:sz w:val="28"/>
          <w:szCs w:val="28"/>
        </w:rPr>
      </w:pPr>
      <w:r>
        <w:rPr>
          <w:sz w:val="28"/>
          <w:szCs w:val="28"/>
        </w:rPr>
        <w:t xml:space="preserve">В классе такой ребёнок шумит, берёт без спроса чужие вещи, мешает окружающим, отвлекает их. Отсюда частые конфликты с детьми, в результате ребёнок часто выбирает для себя роль классного шута, надеясь таким образом наладить отношения со сверстниками. В воспитании </w:t>
      </w:r>
      <w:proofErr w:type="spellStart"/>
      <w:r>
        <w:rPr>
          <w:sz w:val="28"/>
          <w:szCs w:val="28"/>
        </w:rPr>
        <w:t>гиперактивного</w:t>
      </w:r>
      <w:proofErr w:type="spellEnd"/>
      <w:r>
        <w:rPr>
          <w:sz w:val="28"/>
          <w:szCs w:val="28"/>
        </w:rPr>
        <w:t xml:space="preserve"> ребёнка родители должны избегать двух крайностей: с одной стороны, проявления чрезмерной жалости и вседозволенности, с другой – постановки завышенных требований, которые он не в состоянии выполнить. Процесс улучшения состояний ребёнка занимает длительное время и наступает не сразу. У большинства детей с СДВГ низкая самооценка, а некоторые из них ещё и упрямы, лживы, вспыльчивы, задиристы, агрессивны.</w:t>
      </w:r>
    </w:p>
    <w:p w:rsidR="00E423EB" w:rsidRDefault="00E423EB" w:rsidP="00E423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родителям</w:t>
      </w:r>
    </w:p>
    <w:p w:rsidR="00E423EB" w:rsidRPr="0098520D" w:rsidRDefault="00E423EB" w:rsidP="00E423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98520D">
        <w:rPr>
          <w:sz w:val="28"/>
          <w:szCs w:val="28"/>
        </w:rPr>
        <w:t>Старайтесь по возможности сдерживать свои бурные эмоции. Поддерживайте детей во всех попытках конструктивного, позитивного поведения, какими бы незначительными они не были.</w:t>
      </w:r>
    </w:p>
    <w:p w:rsidR="00E423EB" w:rsidRPr="0098520D" w:rsidRDefault="00E423EB" w:rsidP="00E423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98520D">
        <w:rPr>
          <w:sz w:val="28"/>
          <w:szCs w:val="28"/>
        </w:rPr>
        <w:t>Следите за своей речью, старайтесь говорить спокойным голосом.</w:t>
      </w:r>
    </w:p>
    <w:p w:rsidR="00E423EB" w:rsidRPr="0098520D" w:rsidRDefault="00E423EB" w:rsidP="00E423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98520D">
        <w:rPr>
          <w:sz w:val="28"/>
          <w:szCs w:val="28"/>
        </w:rPr>
        <w:t xml:space="preserve">На столе и в ближайшем окружении ребёнка не должно быть отвлекающих предметов. </w:t>
      </w:r>
      <w:proofErr w:type="spellStart"/>
      <w:r w:rsidRPr="0098520D">
        <w:rPr>
          <w:b/>
          <w:sz w:val="28"/>
          <w:szCs w:val="28"/>
        </w:rPr>
        <w:t>Гиперактивный</w:t>
      </w:r>
      <w:proofErr w:type="spellEnd"/>
      <w:r w:rsidRPr="0098520D">
        <w:rPr>
          <w:b/>
          <w:sz w:val="28"/>
          <w:szCs w:val="28"/>
        </w:rPr>
        <w:t xml:space="preserve"> ребёнок сам не в состоянии сделать так, чтобы ничто постороннее его не отвлекало.</w:t>
      </w:r>
    </w:p>
    <w:p w:rsidR="00E423EB" w:rsidRPr="0098520D" w:rsidRDefault="00E423EB" w:rsidP="00E423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98520D">
        <w:rPr>
          <w:sz w:val="28"/>
          <w:szCs w:val="28"/>
        </w:rPr>
        <w:lastRenderedPageBreak/>
        <w:t>Организация всей жизни дома должна действовать на ребёнка успокаивающе. Для этого вместе с ним составьте распорядок дня.</w:t>
      </w:r>
    </w:p>
    <w:p w:rsidR="00E423EB" w:rsidRPr="0098520D" w:rsidRDefault="00E423EB" w:rsidP="00E423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98520D">
        <w:rPr>
          <w:sz w:val="28"/>
          <w:szCs w:val="28"/>
        </w:rPr>
        <w:t>Определите для ребёнка круг обязанностей, а их исполнение держите под постоянным наблюдением и контролем.</w:t>
      </w:r>
    </w:p>
    <w:p w:rsidR="00E423EB" w:rsidRPr="0098520D" w:rsidRDefault="00E423EB" w:rsidP="00E423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98520D">
        <w:rPr>
          <w:sz w:val="28"/>
          <w:szCs w:val="28"/>
        </w:rPr>
        <w:t>Общайтесь чаще с ребёнком – для взаимного удовольствия и лучшего понимания.</w:t>
      </w:r>
    </w:p>
    <w:p w:rsidR="00E423EB" w:rsidRPr="0098520D" w:rsidRDefault="00E423EB" w:rsidP="00E423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98520D">
        <w:rPr>
          <w:sz w:val="28"/>
          <w:szCs w:val="28"/>
        </w:rPr>
        <w:t>Поддерживайте дома чёткий распорядок дня. Время приёма пищи, выполнения домашних заданий и сна ежедневно должно соответствовать установленному режиму.</w:t>
      </w:r>
    </w:p>
    <w:p w:rsidR="00E423EB" w:rsidRPr="0098520D" w:rsidRDefault="00E423EB" w:rsidP="00E423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98520D">
        <w:rPr>
          <w:sz w:val="28"/>
          <w:szCs w:val="28"/>
        </w:rPr>
        <w:t xml:space="preserve">Предоставьте ребёнку возможность расходовать избыточную энергию. Полезны ежедневная физическая активность на свежем воздухе, длительные прогулки, бег, спортивные занятия, игры. </w:t>
      </w:r>
    </w:p>
    <w:p w:rsidR="00E423EB" w:rsidRPr="0098520D" w:rsidRDefault="00E423EB" w:rsidP="00E423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98520D">
        <w:rPr>
          <w:sz w:val="28"/>
          <w:szCs w:val="28"/>
        </w:rPr>
        <w:t>Виды спорта полезные для детей с СДВГ: ритмика, хореография, теннис, плавание. Подвижные занятия способствуют организации движения. Кроме того, серьёзные тренировки дисциплинируют.</w:t>
      </w:r>
    </w:p>
    <w:p w:rsidR="0031464E" w:rsidRDefault="0031464E"/>
    <w:sectPr w:rsidR="0031464E" w:rsidSect="00E423EB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F5174"/>
    <w:multiLevelType w:val="hybridMultilevel"/>
    <w:tmpl w:val="1A324B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E423EB"/>
    <w:rsid w:val="0031464E"/>
    <w:rsid w:val="00E42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3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4624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2</cp:revision>
  <dcterms:created xsi:type="dcterms:W3CDTF">2014-04-12T10:49:00Z</dcterms:created>
  <dcterms:modified xsi:type="dcterms:W3CDTF">2014-04-12T10:50:00Z</dcterms:modified>
</cp:coreProperties>
</file>