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26" w:rsidRPr="00236526" w:rsidRDefault="004E3926" w:rsidP="00072014">
      <w:pPr>
        <w:pStyle w:val="Style1"/>
        <w:widowControl/>
        <w:spacing w:before="53"/>
        <w:ind w:left="284"/>
        <w:jc w:val="center"/>
        <w:rPr>
          <w:rStyle w:val="FontStyle13"/>
        </w:rPr>
      </w:pPr>
      <w:r w:rsidRPr="00236526">
        <w:rPr>
          <w:rStyle w:val="FontStyle13"/>
        </w:rPr>
        <w:t>ИЗОБРАЗИТЕЛЬНОЕ ИСКУССТВО</w:t>
      </w:r>
    </w:p>
    <w:p w:rsidR="004E3926" w:rsidRPr="00236526" w:rsidRDefault="004E3926" w:rsidP="00072014">
      <w:pPr>
        <w:pStyle w:val="Style2"/>
        <w:widowControl/>
        <w:spacing w:before="144"/>
        <w:ind w:left="284"/>
        <w:jc w:val="center"/>
        <w:rPr>
          <w:rStyle w:val="FontStyle13"/>
        </w:rPr>
      </w:pPr>
      <w:r w:rsidRPr="00236526">
        <w:rPr>
          <w:rStyle w:val="FontStyle13"/>
        </w:rPr>
        <w:t>Пояснительная записка</w:t>
      </w:r>
    </w:p>
    <w:p w:rsidR="004E3926" w:rsidRPr="00236526" w:rsidRDefault="004E3926" w:rsidP="00072014">
      <w:pPr>
        <w:pStyle w:val="Style3"/>
        <w:widowControl/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Программа по изобразительному искусству для 3 класса разработана на основе При</w:t>
      </w:r>
      <w:r w:rsidRPr="00236526">
        <w:rPr>
          <w:rStyle w:val="FontStyle11"/>
        </w:rPr>
        <w:softHyphen/>
        <w:t>мерной программы начал</w:t>
      </w:r>
      <w:r w:rsidRPr="00236526">
        <w:rPr>
          <w:rStyle w:val="FontStyle11"/>
        </w:rPr>
        <w:t>ь</w:t>
      </w:r>
      <w:r w:rsidRPr="00236526">
        <w:rPr>
          <w:rStyle w:val="FontStyle11"/>
        </w:rPr>
        <w:t xml:space="preserve">ного общего образования и авторской программы </w:t>
      </w:r>
      <w:r w:rsidRPr="00236526">
        <w:rPr>
          <w:rStyle w:val="FontStyle13"/>
          <w:b w:val="0"/>
        </w:rPr>
        <w:t>В.</w:t>
      </w:r>
      <w:r w:rsidRPr="00236526">
        <w:rPr>
          <w:rStyle w:val="FontStyle13"/>
        </w:rPr>
        <w:t xml:space="preserve"> </w:t>
      </w:r>
      <w:r w:rsidRPr="00236526">
        <w:rPr>
          <w:rStyle w:val="FontStyle11"/>
        </w:rPr>
        <w:t xml:space="preserve">С. Кузина, Э. И. </w:t>
      </w:r>
      <w:proofErr w:type="spellStart"/>
      <w:r w:rsidRPr="00236526">
        <w:rPr>
          <w:rStyle w:val="FontStyle11"/>
        </w:rPr>
        <w:t>Кубышкиной</w:t>
      </w:r>
      <w:proofErr w:type="spellEnd"/>
      <w:r w:rsidRPr="00236526">
        <w:rPr>
          <w:rStyle w:val="FontStyle11"/>
        </w:rPr>
        <w:t xml:space="preserve"> «Изобразительное искусство» утверждённой МО РФ  </w:t>
      </w:r>
      <w:r w:rsidRPr="00236526">
        <w:rPr>
          <w:rStyle w:val="FontStyle13"/>
        </w:rPr>
        <w:t xml:space="preserve">  </w:t>
      </w:r>
      <w:r w:rsidRPr="00236526">
        <w:rPr>
          <w:rStyle w:val="FontStyle11"/>
        </w:rPr>
        <w:t>(Москва, 20</w:t>
      </w:r>
      <w:proofErr w:type="gramStart"/>
      <w:r w:rsidRPr="00236526">
        <w:rPr>
          <w:rStyle w:val="FontStyle11"/>
        </w:rPr>
        <w:t xml:space="preserve">    )</w:t>
      </w:r>
      <w:proofErr w:type="gramEnd"/>
      <w:r w:rsidRPr="00236526">
        <w:rPr>
          <w:rStyle w:val="FontStyle11"/>
        </w:rPr>
        <w:t xml:space="preserve"> в соответствии </w:t>
      </w:r>
      <w:r w:rsidRPr="00236526">
        <w:rPr>
          <w:rStyle w:val="FontStyle13"/>
        </w:rPr>
        <w:t xml:space="preserve">с </w:t>
      </w:r>
      <w:r w:rsidRPr="00236526">
        <w:rPr>
          <w:rStyle w:val="FontStyle11"/>
        </w:rPr>
        <w:t>требованиями Федерального компонента государственн</w:t>
      </w:r>
      <w:r w:rsidRPr="00236526">
        <w:rPr>
          <w:rStyle w:val="FontStyle11"/>
        </w:rPr>
        <w:t>о</w:t>
      </w:r>
      <w:r w:rsidRPr="00236526">
        <w:rPr>
          <w:rStyle w:val="FontStyle11"/>
        </w:rPr>
        <w:t>го стандарта начального образования (Москва, 20   ).</w:t>
      </w:r>
    </w:p>
    <w:p w:rsidR="004E3926" w:rsidRPr="00236526" w:rsidRDefault="004E3926" w:rsidP="00072014">
      <w:pPr>
        <w:pStyle w:val="Style3"/>
        <w:widowControl/>
        <w:spacing w:line="240" w:lineRule="auto"/>
        <w:ind w:left="284"/>
        <w:rPr>
          <w:rStyle w:val="FontStyle11"/>
        </w:rPr>
      </w:pPr>
    </w:p>
    <w:p w:rsidR="004E3926" w:rsidRPr="00236526" w:rsidRDefault="004E3926" w:rsidP="00072014">
      <w:pPr>
        <w:pStyle w:val="Style3"/>
        <w:widowControl/>
        <w:spacing w:line="240" w:lineRule="auto"/>
        <w:ind w:left="284" w:firstLine="0"/>
        <w:jc w:val="left"/>
        <w:rPr>
          <w:rStyle w:val="FontStyle11"/>
        </w:rPr>
      </w:pPr>
      <w:r w:rsidRPr="00236526">
        <w:rPr>
          <w:rStyle w:val="FontStyle11"/>
        </w:rPr>
        <w:t xml:space="preserve">Рабочая программа рассчитана на 34 часа в год, 1 час в неделю. </w:t>
      </w:r>
    </w:p>
    <w:p w:rsidR="00236526" w:rsidRPr="00236526" w:rsidRDefault="004E3926" w:rsidP="00072014">
      <w:pPr>
        <w:pStyle w:val="Style3"/>
        <w:widowControl/>
        <w:spacing w:line="240" w:lineRule="auto"/>
        <w:ind w:left="284" w:firstLine="0"/>
        <w:jc w:val="left"/>
        <w:rPr>
          <w:b/>
        </w:rPr>
      </w:pPr>
      <w:r w:rsidRPr="00236526">
        <w:rPr>
          <w:rStyle w:val="FontStyle11"/>
        </w:rPr>
        <w:t>Запланировано 33 часа.</w:t>
      </w:r>
      <w:r w:rsidRPr="00236526">
        <w:t xml:space="preserve"> </w:t>
      </w:r>
      <w:r w:rsidRPr="00236526">
        <w:rPr>
          <w:rStyle w:val="FontStyle13"/>
        </w:rPr>
        <w:t xml:space="preserve">Выпадают дни </w:t>
      </w:r>
      <w:r w:rsidR="00236526" w:rsidRPr="00236526">
        <w:rPr>
          <w:rStyle w:val="FontStyle13"/>
        </w:rPr>
        <w:t>–</w:t>
      </w:r>
      <w:r w:rsidRPr="00236526">
        <w:rPr>
          <w:rStyle w:val="FontStyle13"/>
        </w:rPr>
        <w:t xml:space="preserve"> </w:t>
      </w:r>
      <w:r w:rsidR="00236526" w:rsidRPr="00236526">
        <w:rPr>
          <w:rStyle w:val="FontStyle13"/>
          <w:b w:val="0"/>
        </w:rPr>
        <w:t>9 мая</w:t>
      </w:r>
    </w:p>
    <w:p w:rsidR="004E3926" w:rsidRPr="00236526" w:rsidRDefault="004E3926" w:rsidP="00072014">
      <w:pPr>
        <w:pStyle w:val="Style3"/>
        <w:widowControl/>
        <w:spacing w:line="240" w:lineRule="auto"/>
        <w:ind w:left="284" w:firstLine="0"/>
        <w:jc w:val="left"/>
        <w:rPr>
          <w:rStyle w:val="FontStyle11"/>
        </w:rPr>
      </w:pPr>
      <w:r w:rsidRPr="00236526">
        <w:rPr>
          <w:rStyle w:val="FontStyle11"/>
        </w:rPr>
        <w:t xml:space="preserve"> Для реализации программного содержания использованы следующие п</w:t>
      </w:r>
      <w:r w:rsidRPr="00236526">
        <w:rPr>
          <w:rStyle w:val="FontStyle11"/>
        </w:rPr>
        <w:t>о</w:t>
      </w:r>
      <w:r w:rsidRPr="00236526">
        <w:rPr>
          <w:rStyle w:val="FontStyle11"/>
        </w:rPr>
        <w:t>собия:</w:t>
      </w:r>
    </w:p>
    <w:p w:rsidR="004E3926" w:rsidRPr="00236526" w:rsidRDefault="004E3926" w:rsidP="00072014">
      <w:pPr>
        <w:pStyle w:val="Style8"/>
        <w:widowControl/>
        <w:tabs>
          <w:tab w:val="left" w:pos="509"/>
        </w:tabs>
        <w:spacing w:line="240" w:lineRule="auto"/>
        <w:ind w:left="284" w:firstLine="0"/>
        <w:jc w:val="left"/>
        <w:rPr>
          <w:rStyle w:val="FontStyle12"/>
          <w:i w:val="0"/>
        </w:rPr>
      </w:pPr>
    </w:p>
    <w:p w:rsidR="004E3926" w:rsidRPr="00236526" w:rsidRDefault="004E3926" w:rsidP="00072014">
      <w:pPr>
        <w:pStyle w:val="Style8"/>
        <w:widowControl/>
        <w:tabs>
          <w:tab w:val="left" w:pos="509"/>
        </w:tabs>
        <w:spacing w:line="240" w:lineRule="auto"/>
        <w:ind w:left="284" w:firstLine="0"/>
        <w:jc w:val="left"/>
        <w:rPr>
          <w:rStyle w:val="FontStyle12"/>
          <w:i w:val="0"/>
        </w:rPr>
      </w:pPr>
      <w:r w:rsidRPr="00236526">
        <w:rPr>
          <w:rStyle w:val="FontStyle12"/>
          <w:i w:val="0"/>
        </w:rPr>
        <w:t>Кузин</w:t>
      </w:r>
      <w:r w:rsidRPr="00236526">
        <w:rPr>
          <w:rStyle w:val="FontStyle12"/>
        </w:rPr>
        <w:t xml:space="preserve"> В. </w:t>
      </w:r>
      <w:r w:rsidRPr="00236526">
        <w:rPr>
          <w:rStyle w:val="FontStyle12"/>
          <w:spacing w:val="30"/>
        </w:rPr>
        <w:t>С,</w:t>
      </w:r>
      <w:r w:rsidRPr="00236526">
        <w:rPr>
          <w:rStyle w:val="FontStyle12"/>
          <w:i w:val="0"/>
        </w:rPr>
        <w:t xml:space="preserve"> </w:t>
      </w:r>
      <w:proofErr w:type="spellStart"/>
      <w:r w:rsidRPr="00236526">
        <w:rPr>
          <w:rStyle w:val="FontStyle12"/>
          <w:i w:val="0"/>
        </w:rPr>
        <w:t>Кубышкина</w:t>
      </w:r>
      <w:proofErr w:type="spellEnd"/>
      <w:r w:rsidRPr="00236526">
        <w:rPr>
          <w:rStyle w:val="FontStyle12"/>
        </w:rPr>
        <w:t xml:space="preserve"> Э. И. </w:t>
      </w:r>
      <w:r w:rsidRPr="00236526">
        <w:rPr>
          <w:rStyle w:val="FontStyle11"/>
        </w:rPr>
        <w:t>Рабочая тетрадь. 3 класс. - М.: Дрофа, 2009;</w:t>
      </w:r>
    </w:p>
    <w:p w:rsidR="004E3926" w:rsidRPr="00236526" w:rsidRDefault="004E3926" w:rsidP="00072014">
      <w:pPr>
        <w:pStyle w:val="Style8"/>
        <w:widowControl/>
        <w:tabs>
          <w:tab w:val="left" w:pos="504"/>
        </w:tabs>
        <w:spacing w:line="240" w:lineRule="auto"/>
        <w:ind w:firstLine="0"/>
        <w:rPr>
          <w:rStyle w:val="FontStyle11"/>
        </w:rPr>
      </w:pPr>
      <w:r w:rsidRPr="00236526">
        <w:rPr>
          <w:rStyle w:val="FontStyle12"/>
        </w:rPr>
        <w:t xml:space="preserve">      </w:t>
      </w:r>
    </w:p>
    <w:p w:rsidR="004E3926" w:rsidRPr="00236526" w:rsidRDefault="004E3926" w:rsidP="00072014">
      <w:pPr>
        <w:pStyle w:val="Style3"/>
        <w:widowControl/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Логика изложения и содержание авторской программы полностью соответствует требовани</w:t>
      </w:r>
      <w:r w:rsidRPr="00236526">
        <w:rPr>
          <w:rStyle w:val="FontStyle11"/>
        </w:rPr>
        <w:softHyphen/>
        <w:t>ям Федерального компонента государственного стандарта начального образования, поэтому в программу не внесено никаких изм</w:t>
      </w:r>
      <w:r w:rsidRPr="00236526">
        <w:rPr>
          <w:rStyle w:val="FontStyle11"/>
        </w:rPr>
        <w:t>е</w:t>
      </w:r>
      <w:r w:rsidRPr="00236526">
        <w:rPr>
          <w:rStyle w:val="FontStyle11"/>
        </w:rPr>
        <w:t>нений, при этом учтено, что учебные темы, которые не вхо</w:t>
      </w:r>
      <w:r w:rsidRPr="00236526">
        <w:rPr>
          <w:rStyle w:val="FontStyle11"/>
        </w:rPr>
        <w:softHyphen/>
        <w:t>дят в обязательный минимум содержания основных о</w:t>
      </w:r>
      <w:r w:rsidRPr="00236526">
        <w:rPr>
          <w:rStyle w:val="FontStyle11"/>
        </w:rPr>
        <w:t>б</w:t>
      </w:r>
      <w:r w:rsidRPr="00236526">
        <w:rPr>
          <w:rStyle w:val="FontStyle11"/>
        </w:rPr>
        <w:t>разовательных программ, отнесены к эле</w:t>
      </w:r>
      <w:r w:rsidRPr="00236526">
        <w:rPr>
          <w:rStyle w:val="FontStyle11"/>
        </w:rPr>
        <w:softHyphen/>
        <w:t>ментам дополнительного (необязательного) содержания.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0"/>
        <w:gridCol w:w="2520"/>
        <w:gridCol w:w="2340"/>
        <w:gridCol w:w="3386"/>
      </w:tblGrid>
      <w:tr w:rsidR="004E3926" w:rsidRPr="00236526" w:rsidTr="00FE34E6">
        <w:tc>
          <w:tcPr>
            <w:tcW w:w="468" w:type="dxa"/>
          </w:tcPr>
          <w:p w:rsidR="004E3926" w:rsidRPr="00236526" w:rsidRDefault="004E3926" w:rsidP="00375CFE">
            <w:pPr>
              <w:pStyle w:val="Style5"/>
              <w:widowControl/>
              <w:tabs>
                <w:tab w:val="left" w:pos="523"/>
              </w:tabs>
              <w:spacing w:before="19" w:line="240" w:lineRule="exact"/>
            </w:pPr>
            <w:r w:rsidRPr="00236526">
              <w:rPr>
                <w:sz w:val="22"/>
                <w:szCs w:val="22"/>
              </w:rPr>
              <w:t>№</w:t>
            </w:r>
          </w:p>
        </w:tc>
        <w:tc>
          <w:tcPr>
            <w:tcW w:w="2700" w:type="dxa"/>
          </w:tcPr>
          <w:p w:rsidR="004E3926" w:rsidRPr="00236526" w:rsidRDefault="004E3926" w:rsidP="00375CFE">
            <w:pPr>
              <w:pStyle w:val="Style5"/>
              <w:widowControl/>
              <w:tabs>
                <w:tab w:val="left" w:pos="523"/>
              </w:tabs>
              <w:spacing w:before="19" w:line="240" w:lineRule="exact"/>
            </w:pPr>
            <w:r w:rsidRPr="00236526">
              <w:rPr>
                <w:sz w:val="22"/>
                <w:szCs w:val="22"/>
              </w:rPr>
              <w:t xml:space="preserve">Раздел программы </w:t>
            </w:r>
          </w:p>
        </w:tc>
        <w:tc>
          <w:tcPr>
            <w:tcW w:w="2520" w:type="dxa"/>
          </w:tcPr>
          <w:p w:rsidR="004E3926" w:rsidRPr="00236526" w:rsidRDefault="004E3926" w:rsidP="00375CFE">
            <w:pPr>
              <w:pStyle w:val="Style5"/>
              <w:widowControl/>
              <w:tabs>
                <w:tab w:val="left" w:pos="523"/>
              </w:tabs>
              <w:spacing w:before="19" w:line="240" w:lineRule="exact"/>
            </w:pPr>
            <w:r w:rsidRPr="00236526">
              <w:rPr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2340" w:type="dxa"/>
          </w:tcPr>
          <w:p w:rsidR="004E3926" w:rsidRPr="00236526" w:rsidRDefault="004E3926" w:rsidP="00375CFE">
            <w:pPr>
              <w:pStyle w:val="Style5"/>
              <w:widowControl/>
              <w:tabs>
                <w:tab w:val="left" w:pos="523"/>
              </w:tabs>
              <w:spacing w:before="19" w:line="240" w:lineRule="exact"/>
            </w:pPr>
            <w:r w:rsidRPr="00236526">
              <w:rPr>
                <w:sz w:val="22"/>
                <w:szCs w:val="22"/>
              </w:rPr>
              <w:t>Количество часов в планировании</w:t>
            </w:r>
          </w:p>
        </w:tc>
        <w:tc>
          <w:tcPr>
            <w:tcW w:w="3386" w:type="dxa"/>
          </w:tcPr>
          <w:p w:rsidR="004E3926" w:rsidRPr="00236526" w:rsidRDefault="004E3926" w:rsidP="00375CFE">
            <w:pPr>
              <w:pStyle w:val="Style5"/>
              <w:widowControl/>
              <w:tabs>
                <w:tab w:val="left" w:pos="523"/>
              </w:tabs>
              <w:spacing w:before="19" w:line="240" w:lineRule="exact"/>
            </w:pPr>
            <w:r w:rsidRPr="00236526">
              <w:rPr>
                <w:sz w:val="22"/>
                <w:szCs w:val="22"/>
              </w:rPr>
              <w:t>№ урока</w:t>
            </w:r>
          </w:p>
        </w:tc>
      </w:tr>
      <w:tr w:rsidR="004E3926" w:rsidRPr="00236526" w:rsidTr="00FE34E6">
        <w:tc>
          <w:tcPr>
            <w:tcW w:w="468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  <w:ind w:right="5299"/>
            </w:pPr>
            <w:r w:rsidRPr="00236526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Рисунок</w:t>
            </w:r>
            <w:proofErr w:type="gramStart"/>
            <w:r w:rsidRPr="00236526">
              <w:rPr>
                <w:sz w:val="22"/>
                <w:szCs w:val="22"/>
              </w:rPr>
              <w:t xml:space="preserve"> ,</w:t>
            </w:r>
            <w:proofErr w:type="gramEnd"/>
            <w:r w:rsidRPr="00236526">
              <w:rPr>
                <w:sz w:val="22"/>
                <w:szCs w:val="22"/>
              </w:rPr>
              <w:t xml:space="preserve"> живопись</w:t>
            </w:r>
          </w:p>
        </w:tc>
        <w:tc>
          <w:tcPr>
            <w:tcW w:w="252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18</w:t>
            </w:r>
          </w:p>
        </w:tc>
        <w:tc>
          <w:tcPr>
            <w:tcW w:w="234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18</w:t>
            </w:r>
          </w:p>
        </w:tc>
        <w:tc>
          <w:tcPr>
            <w:tcW w:w="3386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1,2,3, 4, 6, 7, 9, 10, 11, 12, 13, 14, 15, 16, 17, 18, 30, 31</w:t>
            </w:r>
          </w:p>
        </w:tc>
      </w:tr>
      <w:tr w:rsidR="004E3926" w:rsidRPr="00236526" w:rsidTr="00FE34E6">
        <w:tc>
          <w:tcPr>
            <w:tcW w:w="468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  <w:ind w:right="5299"/>
            </w:pPr>
            <w:r w:rsidRPr="00236526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 xml:space="preserve"> декоративная работа</w:t>
            </w:r>
          </w:p>
        </w:tc>
        <w:tc>
          <w:tcPr>
            <w:tcW w:w="252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9</w:t>
            </w:r>
          </w:p>
        </w:tc>
        <w:tc>
          <w:tcPr>
            <w:tcW w:w="3386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8,19,22,23,24,25,27,28,29</w:t>
            </w:r>
          </w:p>
        </w:tc>
      </w:tr>
      <w:tr w:rsidR="004E3926" w:rsidRPr="00236526" w:rsidTr="00FE34E6">
        <w:tc>
          <w:tcPr>
            <w:tcW w:w="468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  <w:ind w:right="5299"/>
            </w:pPr>
            <w:r w:rsidRPr="00236526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 xml:space="preserve">Скульптура </w:t>
            </w:r>
          </w:p>
        </w:tc>
        <w:tc>
          <w:tcPr>
            <w:tcW w:w="252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3</w:t>
            </w:r>
          </w:p>
        </w:tc>
        <w:tc>
          <w:tcPr>
            <w:tcW w:w="3386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20,21,26</w:t>
            </w:r>
          </w:p>
        </w:tc>
      </w:tr>
      <w:tr w:rsidR="004E3926" w:rsidRPr="00236526" w:rsidTr="00FE34E6">
        <w:tc>
          <w:tcPr>
            <w:tcW w:w="468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  <w:ind w:right="5299"/>
            </w:pPr>
            <w:r w:rsidRPr="00236526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 xml:space="preserve">Восприятие произведений искусства </w:t>
            </w:r>
          </w:p>
        </w:tc>
        <w:tc>
          <w:tcPr>
            <w:tcW w:w="252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4</w:t>
            </w:r>
          </w:p>
        </w:tc>
        <w:tc>
          <w:tcPr>
            <w:tcW w:w="3386" w:type="dxa"/>
          </w:tcPr>
          <w:p w:rsidR="004E3926" w:rsidRPr="00236526" w:rsidRDefault="004E3926" w:rsidP="00375CFE">
            <w:pPr>
              <w:pStyle w:val="Style7"/>
              <w:widowControl/>
              <w:spacing w:line="240" w:lineRule="auto"/>
            </w:pPr>
            <w:r w:rsidRPr="00236526">
              <w:rPr>
                <w:sz w:val="22"/>
                <w:szCs w:val="22"/>
              </w:rPr>
              <w:t>5, 33, 32</w:t>
            </w:r>
          </w:p>
        </w:tc>
      </w:tr>
    </w:tbl>
    <w:p w:rsidR="004E3926" w:rsidRPr="00236526" w:rsidRDefault="004E3926" w:rsidP="00072014">
      <w:pPr>
        <w:pStyle w:val="Style7"/>
        <w:widowControl/>
        <w:spacing w:line="240" w:lineRule="auto"/>
        <w:ind w:left="284" w:right="5299"/>
        <w:rPr>
          <w:sz w:val="22"/>
          <w:szCs w:val="22"/>
        </w:rPr>
      </w:pPr>
    </w:p>
    <w:p w:rsidR="004E3926" w:rsidRPr="00236526" w:rsidRDefault="004E3926" w:rsidP="00C561EE">
      <w:r w:rsidRPr="00236526">
        <w:t>Интегрировано с курсом «Изобразительное искусство»» изучается курс «Краеведение».</w:t>
      </w:r>
    </w:p>
    <w:p w:rsidR="004E3926" w:rsidRPr="00236526" w:rsidRDefault="004E3926" w:rsidP="00072014">
      <w:pPr>
        <w:pStyle w:val="Style3"/>
        <w:widowControl/>
        <w:spacing w:line="240" w:lineRule="auto"/>
        <w:ind w:left="284" w:firstLine="0"/>
        <w:jc w:val="left"/>
        <w:rPr>
          <w:rStyle w:val="FontStyle11"/>
        </w:rPr>
      </w:pPr>
    </w:p>
    <w:p w:rsidR="004E3926" w:rsidRPr="00236526" w:rsidRDefault="004E3926" w:rsidP="00C561EE">
      <w:pPr>
        <w:pStyle w:val="Style6"/>
        <w:widowControl/>
        <w:spacing w:line="360" w:lineRule="auto"/>
        <w:ind w:left="284" w:right="1819"/>
        <w:rPr>
          <w:rStyle w:val="FontStyle13"/>
        </w:rPr>
      </w:pPr>
      <w:r w:rsidRPr="00236526">
        <w:rPr>
          <w:rStyle w:val="FontStyle13"/>
        </w:rPr>
        <w:t xml:space="preserve">                        Требования к уровню подготовки учащихся по курсу </w:t>
      </w:r>
    </w:p>
    <w:p w:rsidR="004E3926" w:rsidRPr="00236526" w:rsidRDefault="004E3926" w:rsidP="00C561EE">
      <w:pPr>
        <w:pStyle w:val="Style6"/>
        <w:widowControl/>
        <w:spacing w:line="360" w:lineRule="auto"/>
        <w:ind w:left="284" w:right="1819"/>
        <w:rPr>
          <w:rStyle w:val="FontStyle13"/>
        </w:rPr>
      </w:pPr>
      <w:r w:rsidRPr="00236526">
        <w:rPr>
          <w:rStyle w:val="FontStyle13"/>
        </w:rPr>
        <w:t xml:space="preserve">                          «Изобразительное искусство» к концу 3-го года обучения</w:t>
      </w:r>
    </w:p>
    <w:p w:rsidR="004E3926" w:rsidRPr="00236526" w:rsidRDefault="004E3926" w:rsidP="00C561EE">
      <w:pPr>
        <w:pStyle w:val="Style3"/>
        <w:widowControl/>
        <w:spacing w:line="276" w:lineRule="auto"/>
        <w:ind w:left="284" w:firstLine="350"/>
        <w:rPr>
          <w:rStyle w:val="FontStyle13"/>
          <w:b w:val="0"/>
          <w:spacing w:val="40"/>
          <w:u w:val="single"/>
        </w:rPr>
      </w:pPr>
      <w:r w:rsidRPr="00236526">
        <w:rPr>
          <w:rStyle w:val="FontStyle11"/>
          <w:u w:val="single"/>
        </w:rPr>
        <w:t xml:space="preserve">В течение учебного года учащиеся должны получить простейшие сведения о композиции, цвете, рисунке, приемах декоративного изображения растительных форм и форм животного мира и </w:t>
      </w:r>
      <w:r w:rsidRPr="00236526">
        <w:rPr>
          <w:rStyle w:val="FontStyle13"/>
          <w:spacing w:val="40"/>
          <w:u w:val="single"/>
        </w:rPr>
        <w:t>усвоить:</w:t>
      </w:r>
    </w:p>
    <w:p w:rsidR="004E3926" w:rsidRPr="00236526" w:rsidRDefault="004E3926" w:rsidP="00072014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понятия «набросок, «теплый цвет», «холодный цвет», «живопись», «графика», «архитекту</w:t>
      </w:r>
      <w:r w:rsidRPr="00236526">
        <w:rPr>
          <w:rStyle w:val="FontStyle11"/>
        </w:rPr>
        <w:softHyphen/>
        <w:t>ра», «архитектор»;</w:t>
      </w:r>
    </w:p>
    <w:p w:rsidR="004E3926" w:rsidRPr="00236526" w:rsidRDefault="004E3926" w:rsidP="00072014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4E3926" w:rsidRPr="00236526" w:rsidRDefault="004E3926" w:rsidP="00072014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236526">
        <w:rPr>
          <w:rStyle w:val="FontStyle11"/>
        </w:rPr>
        <w:t>Жостово</w:t>
      </w:r>
      <w:proofErr w:type="spellEnd"/>
      <w:r w:rsidRPr="00236526">
        <w:rPr>
          <w:rStyle w:val="FontStyle11"/>
        </w:rPr>
        <w:t xml:space="preserve">, Хохлома, </w:t>
      </w:r>
      <w:proofErr w:type="spellStart"/>
      <w:r w:rsidRPr="00236526">
        <w:rPr>
          <w:rStyle w:val="FontStyle11"/>
        </w:rPr>
        <w:t>Полхов-Майдан</w:t>
      </w:r>
      <w:proofErr w:type="spellEnd"/>
      <w:r w:rsidRPr="00236526">
        <w:rPr>
          <w:rStyle w:val="FontStyle11"/>
        </w:rPr>
        <w:t>);</w:t>
      </w:r>
    </w:p>
    <w:p w:rsidR="004E3926" w:rsidRPr="00236526" w:rsidRDefault="004E3926" w:rsidP="00072014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 xml:space="preserve">начальные сведения о декоративной росписи матрешек из Сергиева Посада, Семенова и </w:t>
      </w:r>
      <w:proofErr w:type="spellStart"/>
      <w:r w:rsidRPr="00236526">
        <w:rPr>
          <w:rStyle w:val="FontStyle11"/>
        </w:rPr>
        <w:t>Полхов-Майдана</w:t>
      </w:r>
      <w:proofErr w:type="spellEnd"/>
      <w:r w:rsidRPr="00236526">
        <w:rPr>
          <w:rStyle w:val="FontStyle11"/>
        </w:rPr>
        <w:t>.</w:t>
      </w:r>
    </w:p>
    <w:p w:rsidR="004E3926" w:rsidRPr="00236526" w:rsidRDefault="004E3926" w:rsidP="00072014">
      <w:pPr>
        <w:pStyle w:val="Style2"/>
        <w:widowControl/>
        <w:ind w:left="284"/>
        <w:rPr>
          <w:rStyle w:val="FontStyle12"/>
          <w:spacing w:val="40"/>
        </w:rPr>
      </w:pPr>
      <w:r w:rsidRPr="00236526">
        <w:rPr>
          <w:rStyle w:val="FontStyle11"/>
          <w:u w:val="single"/>
        </w:rPr>
        <w:t xml:space="preserve">К концу учебного года учащиеся должны </w:t>
      </w:r>
      <w:r w:rsidRPr="00236526">
        <w:rPr>
          <w:rStyle w:val="FontStyle12"/>
          <w:spacing w:val="40"/>
          <w:u w:val="single"/>
        </w:rPr>
        <w:t>уметь</w:t>
      </w:r>
      <w:r w:rsidRPr="00236526">
        <w:rPr>
          <w:rStyle w:val="FontStyle12"/>
          <w:spacing w:val="40"/>
        </w:rPr>
        <w:t>: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выражать свое отношение к рассматриваемому произведению искусства (понравилась кар</w:t>
      </w:r>
      <w:r w:rsidRPr="00236526">
        <w:rPr>
          <w:rStyle w:val="FontStyle11"/>
        </w:rPr>
        <w:softHyphen/>
        <w:t>тина или нет, что конкретно понравилось, какие чувства вызывает картина);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чувствовать гармоничное сочетание цветов в окраске предметов, изящество их форм, очер</w:t>
      </w:r>
      <w:r w:rsidRPr="00236526">
        <w:rPr>
          <w:rStyle w:val="FontStyle11"/>
        </w:rPr>
        <w:softHyphen/>
        <w:t>таний;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сравнивать свой рисунок с изображаемым предметом, использовать линию симметрии в ри</w:t>
      </w:r>
      <w:r w:rsidRPr="00236526">
        <w:rPr>
          <w:rStyle w:val="FontStyle11"/>
        </w:rPr>
        <w:softHyphen/>
        <w:t>сунках с натуры и узорах;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правильно определять и изображать форму предметов, их пропорции, конструктивное строение, цвет;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выделять интересное, наиболее впечатляющее в сюжете, подчеркивать размером, цветом главное в рисунке;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соблюдать последовательность выполнения рисунка (построение, прорисовка, уточнение общих очертаний и форм);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0"/>
        <w:jc w:val="left"/>
        <w:rPr>
          <w:rStyle w:val="FontStyle11"/>
        </w:rPr>
      </w:pPr>
      <w:r w:rsidRPr="00236526">
        <w:rPr>
          <w:rStyle w:val="FontStyle11"/>
        </w:rPr>
        <w:t>чувствовать и определять холодные и теплые цвета;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выполнять эскизы оформления предметов на основе декоративного обобщения форм расти</w:t>
      </w:r>
      <w:r w:rsidRPr="00236526">
        <w:rPr>
          <w:rStyle w:val="FontStyle11"/>
        </w:rPr>
        <w:softHyphen/>
        <w:t>тельного и живо</w:t>
      </w:r>
      <w:r w:rsidRPr="00236526">
        <w:rPr>
          <w:rStyle w:val="FontStyle11"/>
        </w:rPr>
        <w:t>т</w:t>
      </w:r>
      <w:r w:rsidRPr="00236526">
        <w:rPr>
          <w:rStyle w:val="FontStyle11"/>
        </w:rPr>
        <w:t>ного мира;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0"/>
        <w:jc w:val="left"/>
        <w:rPr>
          <w:rStyle w:val="FontStyle11"/>
        </w:rPr>
      </w:pPr>
      <w:r w:rsidRPr="00236526">
        <w:rPr>
          <w:rStyle w:val="FontStyle11"/>
        </w:rPr>
        <w:t>использовать особенности силуэта, ритма элементов в полосе, прямоугольнике, круге;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>творчески применять простейшие приемы народной росписи: цветные круги и овалы, обра</w:t>
      </w:r>
      <w:r w:rsidRPr="00236526">
        <w:rPr>
          <w:rStyle w:val="FontStyle11"/>
        </w:rPr>
        <w:softHyphen/>
        <w:t>ботанные темн</w:t>
      </w:r>
      <w:r w:rsidRPr="00236526">
        <w:rPr>
          <w:rStyle w:val="FontStyle11"/>
        </w:rPr>
        <w:t>ы</w:t>
      </w:r>
      <w:r w:rsidRPr="00236526">
        <w:rPr>
          <w:rStyle w:val="FontStyle11"/>
        </w:rPr>
        <w:t>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4E3926" w:rsidRPr="00236526" w:rsidRDefault="004E3926" w:rsidP="00072014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  <w:rPr>
          <w:rStyle w:val="FontStyle11"/>
        </w:rPr>
      </w:pPr>
      <w:r w:rsidRPr="00236526">
        <w:rPr>
          <w:rStyle w:val="FontStyle11"/>
        </w:rPr>
        <w:t xml:space="preserve">использовать силуэт и </w:t>
      </w:r>
      <w:proofErr w:type="spellStart"/>
      <w:r w:rsidRPr="00236526">
        <w:rPr>
          <w:rStyle w:val="FontStyle11"/>
        </w:rPr>
        <w:t>светлотный</w:t>
      </w:r>
      <w:proofErr w:type="spellEnd"/>
      <w:r w:rsidRPr="00236526">
        <w:rPr>
          <w:rStyle w:val="FontStyle11"/>
        </w:rPr>
        <w:t xml:space="preserve"> контраст для передачи «радостных» цветов в декоратив</w:t>
      </w:r>
      <w:r w:rsidRPr="00236526">
        <w:rPr>
          <w:rStyle w:val="FontStyle11"/>
        </w:rPr>
        <w:softHyphen/>
        <w:t>ной композиции;</w:t>
      </w:r>
    </w:p>
    <w:p w:rsidR="004E3926" w:rsidRPr="00236526" w:rsidRDefault="004E3926" w:rsidP="00C561EE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0"/>
        <w:jc w:val="left"/>
        <w:rPr>
          <w:rStyle w:val="FontStyle11"/>
        </w:rPr>
      </w:pPr>
      <w:r w:rsidRPr="00236526">
        <w:rPr>
          <w:rStyle w:val="FontStyle11"/>
        </w:rPr>
        <w:t>расписывать готовые изделия согласно эскизу;</w:t>
      </w:r>
    </w:p>
    <w:p w:rsidR="004E3926" w:rsidRPr="00236526" w:rsidRDefault="004E3926" w:rsidP="002E15FE">
      <w:pPr>
        <w:pStyle w:val="Style3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/>
      </w:pPr>
      <w:r w:rsidRPr="00236526">
        <w:rPr>
          <w:rStyle w:val="FontStyle11"/>
        </w:rPr>
        <w:t>применять навыки декоративного оформления в аппликациях, плетении, вышивке, при из</w:t>
      </w:r>
      <w:r w:rsidRPr="00236526">
        <w:rPr>
          <w:rStyle w:val="FontStyle11"/>
        </w:rPr>
        <w:softHyphen/>
        <w:t>готовлении игр</w:t>
      </w:r>
      <w:r w:rsidRPr="00236526">
        <w:rPr>
          <w:rStyle w:val="FontStyle11"/>
        </w:rPr>
        <w:t>у</w:t>
      </w:r>
      <w:r w:rsidRPr="00236526">
        <w:rPr>
          <w:rStyle w:val="FontStyle11"/>
        </w:rPr>
        <w:t>шек на уроках труда.</w:t>
      </w:r>
    </w:p>
    <w:sectPr w:rsidR="004E3926" w:rsidRPr="00236526" w:rsidSect="002E15FE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3297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014"/>
    <w:rsid w:val="000120C5"/>
    <w:rsid w:val="00013660"/>
    <w:rsid w:val="000647E4"/>
    <w:rsid w:val="00072014"/>
    <w:rsid w:val="001077C5"/>
    <w:rsid w:val="00236526"/>
    <w:rsid w:val="002E15FE"/>
    <w:rsid w:val="003063C4"/>
    <w:rsid w:val="00334118"/>
    <w:rsid w:val="00375A2C"/>
    <w:rsid w:val="00375CFE"/>
    <w:rsid w:val="003E5424"/>
    <w:rsid w:val="00447DBA"/>
    <w:rsid w:val="004E3926"/>
    <w:rsid w:val="005A66DD"/>
    <w:rsid w:val="0069779C"/>
    <w:rsid w:val="006A77A6"/>
    <w:rsid w:val="00780356"/>
    <w:rsid w:val="007F198B"/>
    <w:rsid w:val="00954539"/>
    <w:rsid w:val="00C561EE"/>
    <w:rsid w:val="00D47BF4"/>
    <w:rsid w:val="00E0268F"/>
    <w:rsid w:val="00FA6D01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2014"/>
  </w:style>
  <w:style w:type="paragraph" w:customStyle="1" w:styleId="Style2">
    <w:name w:val="Style2"/>
    <w:basedOn w:val="a"/>
    <w:uiPriority w:val="99"/>
    <w:rsid w:val="00072014"/>
  </w:style>
  <w:style w:type="paragraph" w:customStyle="1" w:styleId="Style3">
    <w:name w:val="Style3"/>
    <w:basedOn w:val="a"/>
    <w:uiPriority w:val="99"/>
    <w:rsid w:val="00072014"/>
    <w:pPr>
      <w:spacing w:line="283" w:lineRule="exact"/>
      <w:ind w:firstLine="355"/>
      <w:jc w:val="both"/>
    </w:pPr>
  </w:style>
  <w:style w:type="paragraph" w:customStyle="1" w:styleId="Style5">
    <w:name w:val="Style5"/>
    <w:basedOn w:val="a"/>
    <w:uiPriority w:val="99"/>
    <w:rsid w:val="00072014"/>
    <w:pPr>
      <w:spacing w:line="288" w:lineRule="exact"/>
      <w:ind w:firstLine="350"/>
      <w:jc w:val="both"/>
    </w:pPr>
  </w:style>
  <w:style w:type="paragraph" w:customStyle="1" w:styleId="Style6">
    <w:name w:val="Style6"/>
    <w:basedOn w:val="a"/>
    <w:uiPriority w:val="99"/>
    <w:rsid w:val="00072014"/>
    <w:pPr>
      <w:spacing w:line="288" w:lineRule="exact"/>
      <w:jc w:val="center"/>
    </w:pPr>
  </w:style>
  <w:style w:type="paragraph" w:customStyle="1" w:styleId="Style7">
    <w:name w:val="Style7"/>
    <w:basedOn w:val="a"/>
    <w:uiPriority w:val="99"/>
    <w:rsid w:val="00072014"/>
    <w:pPr>
      <w:spacing w:line="289" w:lineRule="exact"/>
    </w:pPr>
  </w:style>
  <w:style w:type="paragraph" w:customStyle="1" w:styleId="Style8">
    <w:name w:val="Style8"/>
    <w:basedOn w:val="a"/>
    <w:uiPriority w:val="99"/>
    <w:rsid w:val="00072014"/>
    <w:pPr>
      <w:spacing w:line="298" w:lineRule="exact"/>
      <w:ind w:firstLine="355"/>
      <w:jc w:val="both"/>
    </w:pPr>
  </w:style>
  <w:style w:type="character" w:customStyle="1" w:styleId="FontStyle11">
    <w:name w:val="Font Style11"/>
    <w:basedOn w:val="a0"/>
    <w:uiPriority w:val="99"/>
    <w:rsid w:val="0007201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0720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072014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99"/>
    <w:locked/>
    <w:rsid w:val="007F198B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573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13</cp:revision>
  <cp:lastPrinted>2012-09-15T14:35:00Z</cp:lastPrinted>
  <dcterms:created xsi:type="dcterms:W3CDTF">2010-09-27T14:29:00Z</dcterms:created>
  <dcterms:modified xsi:type="dcterms:W3CDTF">2012-09-15T14:36:00Z</dcterms:modified>
</cp:coreProperties>
</file>