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DE" w:rsidRPr="001473DE" w:rsidRDefault="00D041F9" w:rsidP="008B11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3DE">
        <w:rPr>
          <w:rFonts w:ascii="Times New Roman" w:hAnsi="Times New Roman" w:cs="Times New Roman"/>
          <w:b/>
          <w:sz w:val="28"/>
          <w:szCs w:val="28"/>
        </w:rPr>
        <w:t>Игра на уроке английского языка.</w:t>
      </w:r>
    </w:p>
    <w:p w:rsidR="00D041F9" w:rsidRPr="001473DE" w:rsidRDefault="00D041F9" w:rsidP="00D041F9">
      <w:pPr>
        <w:rPr>
          <w:rFonts w:ascii="Times New Roman" w:hAnsi="Times New Roman" w:cs="Times New Roman"/>
          <w:sz w:val="28"/>
          <w:szCs w:val="28"/>
        </w:rPr>
      </w:pPr>
      <w:r w:rsidRPr="001473DE">
        <w:rPr>
          <w:rFonts w:ascii="Times New Roman" w:hAnsi="Times New Roman" w:cs="Times New Roman"/>
          <w:sz w:val="28"/>
          <w:szCs w:val="28"/>
        </w:rPr>
        <w:t>Мой педагогический стаж чуть менее пяти лет. Работаю я как в старших, так и в младших классах. Хор</w:t>
      </w:r>
      <w:r w:rsidR="001473DE">
        <w:rPr>
          <w:rFonts w:ascii="Times New Roman" w:hAnsi="Times New Roman" w:cs="Times New Roman"/>
          <w:sz w:val="28"/>
          <w:szCs w:val="28"/>
        </w:rPr>
        <w:t>о</w:t>
      </w:r>
      <w:r w:rsidRPr="001473DE">
        <w:rPr>
          <w:rFonts w:ascii="Times New Roman" w:hAnsi="Times New Roman" w:cs="Times New Roman"/>
          <w:sz w:val="28"/>
          <w:szCs w:val="28"/>
        </w:rPr>
        <w:t>шим мотивирующим аспектом в обучении младших школьников является игра. Об игре на уроке сказано и написано уже немало. И включив игру в свою преподавательскую деятельность, я не ошиблась. Все игры имеют главную цель: вызвать интерес к изучению языка и поддерживать его. Таким образом, дети получают</w:t>
      </w:r>
      <w:r w:rsidR="007D22D1" w:rsidRPr="001473DE">
        <w:rPr>
          <w:rFonts w:ascii="Times New Roman" w:hAnsi="Times New Roman" w:cs="Times New Roman"/>
          <w:sz w:val="28"/>
          <w:szCs w:val="28"/>
        </w:rPr>
        <w:t xml:space="preserve"> прочные знания. Не все игры, которые я применяю на уроках, придуманы мной. Какие-то пришли из детства, какие-то позаимствовала у коллег, какие-то были взяты из интернета.</w:t>
      </w:r>
    </w:p>
    <w:p w:rsidR="007D22D1" w:rsidRPr="001473DE" w:rsidRDefault="007D22D1" w:rsidP="00D041F9">
      <w:pPr>
        <w:rPr>
          <w:rFonts w:ascii="Times New Roman" w:hAnsi="Times New Roman" w:cs="Times New Roman"/>
          <w:sz w:val="28"/>
          <w:szCs w:val="28"/>
        </w:rPr>
      </w:pPr>
      <w:r w:rsidRPr="001473DE">
        <w:rPr>
          <w:rFonts w:ascii="Times New Roman" w:hAnsi="Times New Roman" w:cs="Times New Roman"/>
          <w:sz w:val="28"/>
          <w:szCs w:val="28"/>
        </w:rPr>
        <w:t xml:space="preserve">    Но любая, даже несложная игра требует труда учителя. Учитель должен быть предельно внимательным, так как в игре нет мелочей. Тщательная подготовка, внимание и индивидуальный подход к каждому ребенку делает игру </w:t>
      </w:r>
      <w:proofErr w:type="gramStart"/>
      <w:r w:rsidRPr="001473DE">
        <w:rPr>
          <w:rFonts w:ascii="Times New Roman" w:hAnsi="Times New Roman" w:cs="Times New Roman"/>
          <w:sz w:val="28"/>
          <w:szCs w:val="28"/>
        </w:rPr>
        <w:t>успешной</w:t>
      </w:r>
      <w:proofErr w:type="gramEnd"/>
      <w:r w:rsidRPr="001473DE">
        <w:rPr>
          <w:rFonts w:ascii="Times New Roman" w:hAnsi="Times New Roman" w:cs="Times New Roman"/>
          <w:sz w:val="28"/>
          <w:szCs w:val="28"/>
        </w:rPr>
        <w:t xml:space="preserve"> и помогут добиться</w:t>
      </w:r>
      <w:r w:rsidR="00544410" w:rsidRPr="001473DE">
        <w:rPr>
          <w:rFonts w:ascii="Times New Roman" w:hAnsi="Times New Roman" w:cs="Times New Roman"/>
          <w:sz w:val="28"/>
          <w:szCs w:val="28"/>
        </w:rPr>
        <w:t xml:space="preserve"> выполнения поставленных целей:</w:t>
      </w:r>
    </w:p>
    <w:p w:rsidR="00544410" w:rsidRPr="001473DE" w:rsidRDefault="00072B83" w:rsidP="00D04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4410" w:rsidRPr="001473DE">
        <w:rPr>
          <w:rFonts w:ascii="Times New Roman" w:hAnsi="Times New Roman" w:cs="Times New Roman"/>
          <w:sz w:val="28"/>
          <w:szCs w:val="28"/>
        </w:rPr>
        <w:t>Закрепить только что пройденный материал;</w:t>
      </w:r>
    </w:p>
    <w:p w:rsidR="00544410" w:rsidRPr="001473DE" w:rsidRDefault="00072B83" w:rsidP="00D04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4410" w:rsidRPr="001473DE">
        <w:rPr>
          <w:rFonts w:ascii="Times New Roman" w:hAnsi="Times New Roman" w:cs="Times New Roman"/>
          <w:sz w:val="28"/>
          <w:szCs w:val="28"/>
        </w:rPr>
        <w:t xml:space="preserve">Игра – превосходный </w:t>
      </w:r>
      <w:r w:rsidR="001473DE">
        <w:rPr>
          <w:rFonts w:ascii="Times New Roman" w:hAnsi="Times New Roman" w:cs="Times New Roman"/>
          <w:sz w:val="28"/>
          <w:szCs w:val="28"/>
        </w:rPr>
        <w:t>способ подстегн</w:t>
      </w:r>
      <w:r w:rsidR="00544410" w:rsidRPr="001473DE">
        <w:rPr>
          <w:rFonts w:ascii="Times New Roman" w:hAnsi="Times New Roman" w:cs="Times New Roman"/>
          <w:sz w:val="28"/>
          <w:szCs w:val="28"/>
        </w:rPr>
        <w:t>уть учеников, заставить их активно работать на уроке, когда приходится заниматься менее приятными вещами;</w:t>
      </w:r>
    </w:p>
    <w:p w:rsidR="00544410" w:rsidRPr="001473DE" w:rsidRDefault="00072B83" w:rsidP="00D04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4410" w:rsidRPr="001473DE">
        <w:rPr>
          <w:rFonts w:ascii="Times New Roman" w:hAnsi="Times New Roman" w:cs="Times New Roman"/>
          <w:sz w:val="28"/>
          <w:szCs w:val="28"/>
        </w:rPr>
        <w:t>Игра – это прием смены деятельности после трудного устного упражнения;</w:t>
      </w:r>
    </w:p>
    <w:p w:rsidR="00544410" w:rsidRPr="001473DE" w:rsidRDefault="00072B83" w:rsidP="00D04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4410" w:rsidRPr="001473DE">
        <w:rPr>
          <w:rFonts w:ascii="Times New Roman" w:hAnsi="Times New Roman" w:cs="Times New Roman"/>
          <w:sz w:val="28"/>
          <w:szCs w:val="28"/>
        </w:rPr>
        <w:t>Игра – это идеальная возможность расслабиться;</w:t>
      </w:r>
    </w:p>
    <w:p w:rsidR="00544410" w:rsidRPr="001473DE" w:rsidRDefault="00072B83" w:rsidP="00D04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4410" w:rsidRPr="001473DE">
        <w:rPr>
          <w:rFonts w:ascii="Times New Roman" w:hAnsi="Times New Roman" w:cs="Times New Roman"/>
          <w:sz w:val="28"/>
          <w:szCs w:val="28"/>
        </w:rPr>
        <w:t>Игры помогают снять скованность, особенно если исключить из них элемент соревнования или свести его к минимуму. Застенчивый и слабый ученик почувствует себя более уверенно и буде участвовать в игре активнее, если цель игры – просто повеселиться, а не считать очки и выигрывать;</w:t>
      </w:r>
    </w:p>
    <w:p w:rsidR="00544410" w:rsidRPr="001473DE" w:rsidRDefault="00072B83" w:rsidP="00D04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5EB6" w:rsidRPr="001473DE">
        <w:rPr>
          <w:rFonts w:ascii="Times New Roman" w:hAnsi="Times New Roman" w:cs="Times New Roman"/>
          <w:sz w:val="28"/>
          <w:szCs w:val="28"/>
        </w:rPr>
        <w:t xml:space="preserve">Быстрая спонтанная игра повышает </w:t>
      </w:r>
      <w:r w:rsidR="001473DE">
        <w:rPr>
          <w:rFonts w:ascii="Times New Roman" w:hAnsi="Times New Roman" w:cs="Times New Roman"/>
          <w:sz w:val="28"/>
          <w:szCs w:val="28"/>
        </w:rPr>
        <w:t>внимание</w:t>
      </w:r>
      <w:r w:rsidR="00F15EB6" w:rsidRPr="001473DE">
        <w:rPr>
          <w:rFonts w:ascii="Times New Roman" w:hAnsi="Times New Roman" w:cs="Times New Roman"/>
          <w:sz w:val="28"/>
          <w:szCs w:val="28"/>
        </w:rPr>
        <w:t xml:space="preserve"> </w:t>
      </w:r>
      <w:r w:rsidR="001473DE">
        <w:rPr>
          <w:rFonts w:ascii="Times New Roman" w:hAnsi="Times New Roman" w:cs="Times New Roman"/>
          <w:sz w:val="28"/>
          <w:szCs w:val="28"/>
        </w:rPr>
        <w:t>и оживл</w:t>
      </w:r>
      <w:r w:rsidR="00F15EB6" w:rsidRPr="001473DE">
        <w:rPr>
          <w:rFonts w:ascii="Times New Roman" w:hAnsi="Times New Roman" w:cs="Times New Roman"/>
          <w:sz w:val="28"/>
          <w:szCs w:val="28"/>
        </w:rPr>
        <w:t>яет;</w:t>
      </w:r>
    </w:p>
    <w:p w:rsidR="00F15EB6" w:rsidRPr="001473DE" w:rsidRDefault="00072B83" w:rsidP="00D04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5EB6" w:rsidRPr="001473DE">
        <w:rPr>
          <w:rFonts w:ascii="Times New Roman" w:hAnsi="Times New Roman" w:cs="Times New Roman"/>
          <w:sz w:val="28"/>
          <w:szCs w:val="28"/>
        </w:rPr>
        <w:t>Игры помогают запоминать глубоко и надолго. Учащиеся обычно запоминают то, что им было приятно делать.</w:t>
      </w:r>
    </w:p>
    <w:p w:rsidR="00F15EB6" w:rsidRPr="001473DE" w:rsidRDefault="00F15EB6" w:rsidP="00D041F9">
      <w:pPr>
        <w:rPr>
          <w:rFonts w:ascii="Times New Roman" w:hAnsi="Times New Roman" w:cs="Times New Roman"/>
          <w:sz w:val="28"/>
          <w:szCs w:val="28"/>
        </w:rPr>
      </w:pPr>
      <w:r w:rsidRPr="001473DE">
        <w:rPr>
          <w:rFonts w:ascii="Times New Roman" w:hAnsi="Times New Roman" w:cs="Times New Roman"/>
          <w:sz w:val="28"/>
          <w:szCs w:val="28"/>
        </w:rPr>
        <w:t xml:space="preserve">    Мотивация, создаваемая игрой, должна пересекаться коммуникативной и познавательной мотивацией. Все это вместе взятое составляет мотивацию учения. Использование разнообразных приемов обучения способствует закреплению языкового материала в памяти, созданию стойких зрительных и слуховых образов, поддержанию интереса и активности учащихся.</w:t>
      </w:r>
    </w:p>
    <w:p w:rsidR="00F66BF9" w:rsidRPr="001473DE" w:rsidRDefault="00F66BF9" w:rsidP="00D041F9">
      <w:pPr>
        <w:rPr>
          <w:rFonts w:ascii="Times New Roman" w:hAnsi="Times New Roman" w:cs="Times New Roman"/>
          <w:sz w:val="28"/>
          <w:szCs w:val="28"/>
        </w:rPr>
      </w:pPr>
      <w:r w:rsidRPr="001473DE">
        <w:rPr>
          <w:rFonts w:ascii="Times New Roman" w:hAnsi="Times New Roman" w:cs="Times New Roman"/>
          <w:sz w:val="28"/>
          <w:szCs w:val="28"/>
        </w:rPr>
        <w:t xml:space="preserve">     Я считаю, что в настоящее время обучение английско</w:t>
      </w:r>
      <w:r w:rsidR="001473DE">
        <w:rPr>
          <w:rFonts w:ascii="Times New Roman" w:hAnsi="Times New Roman" w:cs="Times New Roman"/>
          <w:sz w:val="28"/>
          <w:szCs w:val="28"/>
        </w:rPr>
        <w:t>му языку необходимо провод</w:t>
      </w:r>
      <w:r w:rsidRPr="001473DE">
        <w:rPr>
          <w:rFonts w:ascii="Times New Roman" w:hAnsi="Times New Roman" w:cs="Times New Roman"/>
          <w:sz w:val="28"/>
          <w:szCs w:val="28"/>
        </w:rPr>
        <w:t xml:space="preserve">ить в группах с учетом межличностных связей: </w:t>
      </w:r>
      <w:r w:rsidRPr="001473DE">
        <w:rPr>
          <w:rFonts w:ascii="Times New Roman" w:hAnsi="Times New Roman" w:cs="Times New Roman"/>
          <w:sz w:val="28"/>
          <w:szCs w:val="28"/>
        </w:rPr>
        <w:lastRenderedPageBreak/>
        <w:t>преподаватель – группа, преподаватель – ученик, ученик – группа, ученик – ученик. Положительное влияние возбуждения интереса у каждого уча</w:t>
      </w:r>
      <w:r w:rsidR="001473DE">
        <w:rPr>
          <w:rFonts w:ascii="Times New Roman" w:hAnsi="Times New Roman" w:cs="Times New Roman"/>
          <w:sz w:val="28"/>
          <w:szCs w:val="28"/>
        </w:rPr>
        <w:t>щегося к игре оказывает группова</w:t>
      </w:r>
      <w:r w:rsidRPr="001473DE">
        <w:rPr>
          <w:rFonts w:ascii="Times New Roman" w:hAnsi="Times New Roman" w:cs="Times New Roman"/>
          <w:sz w:val="28"/>
          <w:szCs w:val="28"/>
        </w:rPr>
        <w:t>я деятельность. Почувствовав интерес к изучению языка, ребенок как бы по инерции продолжает с увлечением заниматься им на последующих уроках и без игры.</w:t>
      </w:r>
    </w:p>
    <w:p w:rsidR="00F66BF9" w:rsidRPr="001473DE" w:rsidRDefault="00F66BF9" w:rsidP="00D041F9">
      <w:pPr>
        <w:rPr>
          <w:rFonts w:ascii="Times New Roman" w:hAnsi="Times New Roman" w:cs="Times New Roman"/>
          <w:sz w:val="28"/>
          <w:szCs w:val="28"/>
        </w:rPr>
      </w:pPr>
      <w:r w:rsidRPr="001473DE">
        <w:rPr>
          <w:rFonts w:ascii="Times New Roman" w:hAnsi="Times New Roman" w:cs="Times New Roman"/>
          <w:sz w:val="28"/>
          <w:szCs w:val="28"/>
        </w:rPr>
        <w:t xml:space="preserve">    Играя на уроках английского языка, ученики практикуются в речевой деятельности, которая благодаря этому авто</w:t>
      </w:r>
      <w:r w:rsidR="001473DE">
        <w:rPr>
          <w:rFonts w:ascii="Times New Roman" w:hAnsi="Times New Roman" w:cs="Times New Roman"/>
          <w:sz w:val="28"/>
          <w:szCs w:val="28"/>
        </w:rPr>
        <w:t>м</w:t>
      </w:r>
      <w:r w:rsidRPr="001473DE">
        <w:rPr>
          <w:rFonts w:ascii="Times New Roman" w:hAnsi="Times New Roman" w:cs="Times New Roman"/>
          <w:sz w:val="28"/>
          <w:szCs w:val="28"/>
        </w:rPr>
        <w:t>атизируется в определенных пределах</w:t>
      </w:r>
      <w:r w:rsidR="00DD0FF0" w:rsidRPr="001473DE">
        <w:rPr>
          <w:rFonts w:ascii="Times New Roman" w:hAnsi="Times New Roman" w:cs="Times New Roman"/>
          <w:sz w:val="28"/>
          <w:szCs w:val="28"/>
        </w:rPr>
        <w:t>.</w:t>
      </w:r>
      <w:r w:rsidR="001473DE">
        <w:rPr>
          <w:rFonts w:ascii="Times New Roman" w:hAnsi="Times New Roman" w:cs="Times New Roman"/>
          <w:sz w:val="28"/>
          <w:szCs w:val="28"/>
        </w:rPr>
        <w:t xml:space="preserve"> </w:t>
      </w:r>
      <w:r w:rsidR="00DD0FF0" w:rsidRPr="001473DE">
        <w:rPr>
          <w:rFonts w:ascii="Times New Roman" w:hAnsi="Times New Roman" w:cs="Times New Roman"/>
          <w:sz w:val="28"/>
          <w:szCs w:val="28"/>
        </w:rPr>
        <w:t>Однако все это реализуется лишь при правильном подборе и организации игр учителем.</w:t>
      </w:r>
    </w:p>
    <w:p w:rsidR="00DD0FF0" w:rsidRPr="001473DE" w:rsidRDefault="00DD0FF0" w:rsidP="00D041F9">
      <w:pPr>
        <w:rPr>
          <w:rFonts w:ascii="Times New Roman" w:hAnsi="Times New Roman" w:cs="Times New Roman"/>
          <w:sz w:val="28"/>
          <w:szCs w:val="28"/>
        </w:rPr>
      </w:pPr>
      <w:r w:rsidRPr="001473DE">
        <w:rPr>
          <w:rFonts w:ascii="Times New Roman" w:hAnsi="Times New Roman" w:cs="Times New Roman"/>
          <w:sz w:val="28"/>
          <w:szCs w:val="28"/>
        </w:rPr>
        <w:t xml:space="preserve">    </w:t>
      </w:r>
      <w:r w:rsidR="00072B83">
        <w:rPr>
          <w:rFonts w:ascii="Times New Roman" w:hAnsi="Times New Roman" w:cs="Times New Roman"/>
          <w:sz w:val="28"/>
          <w:szCs w:val="28"/>
        </w:rPr>
        <w:t>-</w:t>
      </w:r>
      <w:r w:rsidRPr="001473DE">
        <w:rPr>
          <w:rFonts w:ascii="Times New Roman" w:hAnsi="Times New Roman" w:cs="Times New Roman"/>
          <w:sz w:val="28"/>
          <w:szCs w:val="28"/>
        </w:rPr>
        <w:t>Все игры должны проводиться методически грамотно. Для этого необходимо:</w:t>
      </w:r>
    </w:p>
    <w:p w:rsidR="00DD0FF0" w:rsidRPr="001473DE" w:rsidRDefault="00072B83" w:rsidP="00D04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0FF0" w:rsidRPr="001473DE">
        <w:rPr>
          <w:rFonts w:ascii="Times New Roman" w:hAnsi="Times New Roman" w:cs="Times New Roman"/>
          <w:sz w:val="28"/>
          <w:szCs w:val="28"/>
        </w:rPr>
        <w:t>Одну и ту же игру повторить несколько раз (путем подстановки новых лексических единиц).</w:t>
      </w:r>
    </w:p>
    <w:p w:rsidR="00DD0FF0" w:rsidRPr="001473DE" w:rsidRDefault="00072B83" w:rsidP="00D04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0FF0" w:rsidRPr="001473DE">
        <w:rPr>
          <w:rFonts w:ascii="Times New Roman" w:hAnsi="Times New Roman" w:cs="Times New Roman"/>
          <w:sz w:val="28"/>
          <w:szCs w:val="28"/>
        </w:rPr>
        <w:t>Новую игру начинать учит</w:t>
      </w:r>
      <w:r w:rsidR="001473DE">
        <w:rPr>
          <w:rFonts w:ascii="Times New Roman" w:hAnsi="Times New Roman" w:cs="Times New Roman"/>
          <w:sz w:val="28"/>
          <w:szCs w:val="28"/>
        </w:rPr>
        <w:t>е</w:t>
      </w:r>
      <w:r w:rsidR="00DD0FF0" w:rsidRPr="001473DE">
        <w:rPr>
          <w:rFonts w:ascii="Times New Roman" w:hAnsi="Times New Roman" w:cs="Times New Roman"/>
          <w:sz w:val="28"/>
          <w:szCs w:val="28"/>
        </w:rPr>
        <w:t>лю, а затем эту роль передать ученику.</w:t>
      </w:r>
    </w:p>
    <w:p w:rsidR="00DD0FF0" w:rsidRPr="001473DE" w:rsidRDefault="00072B83" w:rsidP="00D04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0FF0" w:rsidRPr="001473DE">
        <w:rPr>
          <w:rFonts w:ascii="Times New Roman" w:hAnsi="Times New Roman" w:cs="Times New Roman"/>
          <w:sz w:val="28"/>
          <w:szCs w:val="28"/>
        </w:rPr>
        <w:t xml:space="preserve">Снабдить </w:t>
      </w:r>
      <w:proofErr w:type="gramStart"/>
      <w:r w:rsidR="00DD0FF0" w:rsidRPr="001473DE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="00DD0FF0" w:rsidRPr="001473DE">
        <w:rPr>
          <w:rFonts w:ascii="Times New Roman" w:hAnsi="Times New Roman" w:cs="Times New Roman"/>
          <w:sz w:val="28"/>
          <w:szCs w:val="28"/>
        </w:rPr>
        <w:t xml:space="preserve"> различными красочными аксессуарами, предметами, пособиями.</w:t>
      </w:r>
    </w:p>
    <w:p w:rsidR="00DD0FF0" w:rsidRPr="001473DE" w:rsidRDefault="00072B83" w:rsidP="00D04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0FF0" w:rsidRPr="001473DE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gramStart"/>
      <w:r w:rsidR="00DD0FF0" w:rsidRPr="001473DE">
        <w:rPr>
          <w:rFonts w:ascii="Times New Roman" w:hAnsi="Times New Roman" w:cs="Times New Roman"/>
          <w:sz w:val="28"/>
          <w:szCs w:val="28"/>
        </w:rPr>
        <w:t>особый</w:t>
      </w:r>
      <w:proofErr w:type="gramEnd"/>
      <w:r w:rsidR="00DD0FF0" w:rsidRPr="00147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FF0" w:rsidRPr="001473DE">
        <w:rPr>
          <w:rFonts w:ascii="Times New Roman" w:hAnsi="Times New Roman" w:cs="Times New Roman"/>
          <w:sz w:val="28"/>
          <w:szCs w:val="28"/>
        </w:rPr>
        <w:t>вокабуляр</w:t>
      </w:r>
      <w:proofErr w:type="spellEnd"/>
      <w:r w:rsidR="00DD0FF0" w:rsidRPr="001473DE">
        <w:rPr>
          <w:rFonts w:ascii="Times New Roman" w:hAnsi="Times New Roman" w:cs="Times New Roman"/>
          <w:sz w:val="28"/>
          <w:szCs w:val="28"/>
        </w:rPr>
        <w:t>, который поможет учителю проводить игру на английском языке.</w:t>
      </w:r>
    </w:p>
    <w:p w:rsidR="00DD0FF0" w:rsidRDefault="00DD0FF0" w:rsidP="00D041F9">
      <w:pPr>
        <w:rPr>
          <w:rFonts w:ascii="Times New Roman" w:hAnsi="Times New Roman" w:cs="Times New Roman"/>
          <w:sz w:val="28"/>
          <w:szCs w:val="28"/>
        </w:rPr>
      </w:pPr>
      <w:r w:rsidRPr="001473DE">
        <w:rPr>
          <w:rFonts w:ascii="Times New Roman" w:hAnsi="Times New Roman" w:cs="Times New Roman"/>
          <w:sz w:val="28"/>
          <w:szCs w:val="28"/>
        </w:rPr>
        <w:t xml:space="preserve">     Я бы хотела привести ниже в пример</w:t>
      </w:r>
      <w:r w:rsidR="001D0FE0" w:rsidRPr="001473DE">
        <w:rPr>
          <w:rFonts w:ascii="Times New Roman" w:hAnsi="Times New Roman" w:cs="Times New Roman"/>
          <w:sz w:val="28"/>
          <w:szCs w:val="28"/>
        </w:rPr>
        <w:t xml:space="preserve"> две игры, которые я применяю на уроках во вторых и третьих классах.</w:t>
      </w:r>
      <w:r w:rsidRPr="00147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3DE" w:rsidRDefault="001473DE" w:rsidP="00D041F9">
      <w:pPr>
        <w:rPr>
          <w:rFonts w:ascii="Times New Roman" w:hAnsi="Times New Roman" w:cs="Times New Roman"/>
          <w:sz w:val="28"/>
          <w:szCs w:val="28"/>
        </w:rPr>
      </w:pPr>
    </w:p>
    <w:p w:rsidR="001473DE" w:rsidRDefault="001473DE" w:rsidP="001473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люблю – я </w:t>
      </w:r>
      <w:r w:rsidR="00BC7BD2">
        <w:rPr>
          <w:rFonts w:ascii="Times New Roman" w:hAnsi="Times New Roman" w:cs="Times New Roman"/>
          <w:b/>
          <w:sz w:val="28"/>
          <w:szCs w:val="28"/>
        </w:rPr>
        <w:t>не люблю (Тема «Еда»).</w:t>
      </w:r>
    </w:p>
    <w:p w:rsidR="00BC7BD2" w:rsidRPr="00BC7BD2" w:rsidRDefault="00BC7BD2" w:rsidP="00BC7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Необходима настольная игра с рисунком дорожки-лабиринта.</w:t>
      </w:r>
    </w:p>
    <w:p w:rsidR="001473DE" w:rsidRDefault="001473DE" w:rsidP="00147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Играют несколько человек. Дети сидят за столом. Поочередно бросая кубик, они передвигают свою фишку на столько клеток вперед, сколько выпадает на кубик</w:t>
      </w:r>
      <w:r w:rsidR="00BC7BD2">
        <w:rPr>
          <w:rFonts w:ascii="Times New Roman" w:hAnsi="Times New Roman" w:cs="Times New Roman"/>
          <w:sz w:val="28"/>
          <w:szCs w:val="28"/>
        </w:rPr>
        <w:t>е. На</w:t>
      </w:r>
      <w:r w:rsidR="00BC7BD2" w:rsidRPr="00072B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7BD2">
        <w:rPr>
          <w:rFonts w:ascii="Times New Roman" w:hAnsi="Times New Roman" w:cs="Times New Roman"/>
          <w:sz w:val="28"/>
          <w:szCs w:val="28"/>
        </w:rPr>
        <w:t>каждой</w:t>
      </w:r>
      <w:r w:rsidR="00BC7BD2" w:rsidRPr="00072B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7BD2">
        <w:rPr>
          <w:rFonts w:ascii="Times New Roman" w:hAnsi="Times New Roman" w:cs="Times New Roman"/>
          <w:sz w:val="28"/>
          <w:szCs w:val="28"/>
        </w:rPr>
        <w:t>клетке</w:t>
      </w:r>
      <w:r w:rsidR="00BC7BD2" w:rsidRPr="00072B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7BD2">
        <w:rPr>
          <w:rFonts w:ascii="Times New Roman" w:hAnsi="Times New Roman" w:cs="Times New Roman"/>
          <w:sz w:val="28"/>
          <w:szCs w:val="28"/>
        </w:rPr>
        <w:t>изображена</w:t>
      </w:r>
      <w:r w:rsidR="00BC7BD2" w:rsidRPr="00072B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7BD2">
        <w:rPr>
          <w:rFonts w:ascii="Times New Roman" w:hAnsi="Times New Roman" w:cs="Times New Roman"/>
          <w:sz w:val="28"/>
          <w:szCs w:val="28"/>
        </w:rPr>
        <w:t>картинка</w:t>
      </w:r>
      <w:r w:rsidR="00BC7BD2" w:rsidRPr="00072B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7BD2">
        <w:rPr>
          <w:rFonts w:ascii="Times New Roman" w:hAnsi="Times New Roman" w:cs="Times New Roman"/>
          <w:sz w:val="28"/>
          <w:szCs w:val="28"/>
        </w:rPr>
        <w:t>по</w:t>
      </w:r>
      <w:r w:rsidR="00BC7BD2" w:rsidRPr="00072B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7BD2">
        <w:rPr>
          <w:rFonts w:ascii="Times New Roman" w:hAnsi="Times New Roman" w:cs="Times New Roman"/>
          <w:sz w:val="28"/>
          <w:szCs w:val="28"/>
        </w:rPr>
        <w:t>теме</w:t>
      </w:r>
      <w:r w:rsidR="00BC7BD2" w:rsidRPr="00072B83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BC7BD2">
        <w:rPr>
          <w:rFonts w:ascii="Times New Roman" w:hAnsi="Times New Roman" w:cs="Times New Roman"/>
          <w:sz w:val="28"/>
          <w:szCs w:val="28"/>
        </w:rPr>
        <w:t>Еда</w:t>
      </w:r>
      <w:r w:rsidR="00BC7BD2" w:rsidRPr="00072B83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 w:rsidR="00BC7BD2">
        <w:rPr>
          <w:rFonts w:ascii="Times New Roman" w:hAnsi="Times New Roman" w:cs="Times New Roman"/>
          <w:sz w:val="28"/>
          <w:szCs w:val="28"/>
        </w:rPr>
        <w:t>Дети</w:t>
      </w:r>
      <w:r w:rsidR="00BC7BD2" w:rsidRPr="00BC7B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7BD2">
        <w:rPr>
          <w:rFonts w:ascii="Times New Roman" w:hAnsi="Times New Roman" w:cs="Times New Roman"/>
          <w:sz w:val="28"/>
          <w:szCs w:val="28"/>
        </w:rPr>
        <w:t>говорят</w:t>
      </w:r>
      <w:r w:rsidR="00BC7BD2" w:rsidRPr="00BC7BD2">
        <w:rPr>
          <w:rFonts w:ascii="Times New Roman" w:hAnsi="Times New Roman" w:cs="Times New Roman"/>
          <w:sz w:val="28"/>
          <w:szCs w:val="28"/>
          <w:lang w:val="en-US"/>
        </w:rPr>
        <w:t>: «</w:t>
      </w:r>
      <w:r w:rsidR="00BC7B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C7BD2" w:rsidRPr="00BC7B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7BD2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="00BC7BD2" w:rsidRPr="00BC7B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7BD2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BC7BD2" w:rsidRPr="00BC7B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7BD2">
        <w:rPr>
          <w:rFonts w:ascii="Times New Roman" w:hAnsi="Times New Roman" w:cs="Times New Roman"/>
          <w:sz w:val="28"/>
          <w:szCs w:val="28"/>
          <w:lang w:val="en-US"/>
        </w:rPr>
        <w:t>eat</w:t>
      </w:r>
      <w:r w:rsidR="00BC7BD2" w:rsidRPr="00BC7BD2">
        <w:rPr>
          <w:rFonts w:ascii="Times New Roman" w:hAnsi="Times New Roman" w:cs="Times New Roman"/>
          <w:sz w:val="28"/>
          <w:szCs w:val="28"/>
          <w:lang w:val="en-US"/>
        </w:rPr>
        <w:t>…», «</w:t>
      </w:r>
      <w:r w:rsidR="00BC7B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C7BD2" w:rsidRPr="00BC7B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7BD2">
        <w:rPr>
          <w:rFonts w:ascii="Times New Roman" w:hAnsi="Times New Roman" w:cs="Times New Roman"/>
          <w:sz w:val="28"/>
          <w:szCs w:val="28"/>
          <w:lang w:val="en-US"/>
        </w:rPr>
        <w:t>don</w:t>
      </w:r>
      <w:r w:rsidR="00BC7BD2" w:rsidRPr="00BC7BD2">
        <w:rPr>
          <w:rFonts w:ascii="Times New Roman" w:hAnsi="Times New Roman" w:cs="Times New Roman"/>
          <w:sz w:val="28"/>
          <w:szCs w:val="28"/>
          <w:lang w:val="en-US"/>
        </w:rPr>
        <w:t>`</w:t>
      </w:r>
      <w:r w:rsidR="00BC7BD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C7BD2" w:rsidRPr="00BC7B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7BD2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="00BC7BD2" w:rsidRPr="00BC7B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7BD2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BC7BD2" w:rsidRPr="00BC7B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7BD2">
        <w:rPr>
          <w:rFonts w:ascii="Times New Roman" w:hAnsi="Times New Roman" w:cs="Times New Roman"/>
          <w:sz w:val="28"/>
          <w:szCs w:val="28"/>
          <w:lang w:val="en-US"/>
        </w:rPr>
        <w:t>eat</w:t>
      </w:r>
      <w:r w:rsidR="00BC7BD2" w:rsidRPr="00BC7BD2">
        <w:rPr>
          <w:rFonts w:ascii="Times New Roman" w:hAnsi="Times New Roman" w:cs="Times New Roman"/>
          <w:sz w:val="28"/>
          <w:szCs w:val="28"/>
          <w:lang w:val="en-US"/>
        </w:rPr>
        <w:t xml:space="preserve">…» </w:t>
      </w:r>
      <w:r w:rsidR="00BC7BD2">
        <w:rPr>
          <w:rFonts w:ascii="Times New Roman" w:hAnsi="Times New Roman" w:cs="Times New Roman"/>
          <w:sz w:val="28"/>
          <w:szCs w:val="28"/>
        </w:rPr>
        <w:t>или</w:t>
      </w:r>
      <w:r w:rsidR="00BC7BD2" w:rsidRPr="00BC7BD2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BC7B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C7BD2" w:rsidRPr="00BC7B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7BD2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="00BC7BD2" w:rsidRPr="00BC7B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7BD2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BC7BD2" w:rsidRPr="00BC7B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7BD2">
        <w:rPr>
          <w:rFonts w:ascii="Times New Roman" w:hAnsi="Times New Roman" w:cs="Times New Roman"/>
          <w:sz w:val="28"/>
          <w:szCs w:val="28"/>
          <w:lang w:val="en-US"/>
        </w:rPr>
        <w:t>drink</w:t>
      </w:r>
      <w:r w:rsidR="00BC7BD2" w:rsidRPr="00BC7BD2">
        <w:rPr>
          <w:rFonts w:ascii="Times New Roman" w:hAnsi="Times New Roman" w:cs="Times New Roman"/>
          <w:sz w:val="28"/>
          <w:szCs w:val="28"/>
          <w:lang w:val="en-US"/>
        </w:rPr>
        <w:t>…», «</w:t>
      </w:r>
      <w:r w:rsidR="00BC7B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C7BD2" w:rsidRPr="00BC7B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7BD2">
        <w:rPr>
          <w:rFonts w:ascii="Times New Roman" w:hAnsi="Times New Roman" w:cs="Times New Roman"/>
          <w:sz w:val="28"/>
          <w:szCs w:val="28"/>
          <w:lang w:val="en-US"/>
        </w:rPr>
        <w:t>don</w:t>
      </w:r>
      <w:r w:rsidR="00BC7BD2" w:rsidRPr="00BC7BD2">
        <w:rPr>
          <w:rFonts w:ascii="Times New Roman" w:hAnsi="Times New Roman" w:cs="Times New Roman"/>
          <w:sz w:val="28"/>
          <w:szCs w:val="28"/>
          <w:lang w:val="en-US"/>
        </w:rPr>
        <w:t>`</w:t>
      </w:r>
      <w:r w:rsidR="00BC7BD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C7BD2" w:rsidRPr="00BC7B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7BD2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="00BC7BD2" w:rsidRPr="00BC7B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7BD2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BC7BD2" w:rsidRPr="00BC7B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7BD2">
        <w:rPr>
          <w:rFonts w:ascii="Times New Roman" w:hAnsi="Times New Roman" w:cs="Times New Roman"/>
          <w:sz w:val="28"/>
          <w:szCs w:val="28"/>
          <w:lang w:val="en-US"/>
        </w:rPr>
        <w:t>drink</w:t>
      </w:r>
      <w:r w:rsidR="00BC7BD2" w:rsidRPr="00BC7BD2">
        <w:rPr>
          <w:rFonts w:ascii="Times New Roman" w:hAnsi="Times New Roman" w:cs="Times New Roman"/>
          <w:sz w:val="28"/>
          <w:szCs w:val="28"/>
          <w:lang w:val="en-US"/>
        </w:rPr>
        <w:t xml:space="preserve">…». </w:t>
      </w:r>
      <w:r w:rsidR="00BC7BD2">
        <w:rPr>
          <w:rFonts w:ascii="Times New Roman" w:hAnsi="Times New Roman" w:cs="Times New Roman"/>
          <w:sz w:val="28"/>
          <w:szCs w:val="28"/>
        </w:rPr>
        <w:t>Побеждает тот, кто первым проходит путь от старта до финиша.</w:t>
      </w:r>
    </w:p>
    <w:p w:rsidR="00BC7BD2" w:rsidRDefault="00BC7BD2" w:rsidP="00147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также возможно использовать и более сложные структуры:</w:t>
      </w:r>
    </w:p>
    <w:p w:rsidR="00BC7BD2" w:rsidRDefault="00BC7BD2" w:rsidP="001473D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mother likes to eat…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doesn`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t like to eat…)</w:t>
      </w:r>
    </w:p>
    <w:p w:rsidR="00BC7BD2" w:rsidRDefault="00BC7BD2" w:rsidP="00BC7BD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mother likes to drink…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doesn`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t like to drink…).</w:t>
      </w:r>
    </w:p>
    <w:p w:rsidR="000133CC" w:rsidRDefault="000133CC" w:rsidP="00013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Мешок с котом (Тема «Животные»).</w:t>
      </w:r>
    </w:p>
    <w:p w:rsidR="000133CC" w:rsidRDefault="000133CC" w:rsidP="00013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приготовить</w:t>
      </w:r>
      <w:r w:rsidR="00C46581">
        <w:rPr>
          <w:rFonts w:ascii="Times New Roman" w:hAnsi="Times New Roman" w:cs="Times New Roman"/>
          <w:sz w:val="28"/>
          <w:szCs w:val="28"/>
        </w:rPr>
        <w:t xml:space="preserve"> красивый мешочек (или заменить коробкой), набор карточек с изображением животных.</w:t>
      </w:r>
    </w:p>
    <w:p w:rsidR="00C46581" w:rsidRPr="000133CC" w:rsidRDefault="00C46581" w:rsidP="00013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своих местах. Играют все дети одновременно. Один из учеников выбирается считалкой. Ему вручается мешок, в который предварительно положены рисунки животных. Учащийся достает из мешка картинку, не показывая остальным. Остальные учащиеся угадывают, какая у него картинка, задавая вопрос: «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C46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C46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Pr="00C46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46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C4658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Отгадавший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получает право достать из мешка очередную картинку. Игра продолжается.</w:t>
      </w:r>
    </w:p>
    <w:p w:rsidR="00BC7BD2" w:rsidRPr="000133CC" w:rsidRDefault="00BC7BD2" w:rsidP="001473DE">
      <w:pPr>
        <w:rPr>
          <w:rFonts w:ascii="Times New Roman" w:hAnsi="Times New Roman" w:cs="Times New Roman"/>
          <w:sz w:val="28"/>
          <w:szCs w:val="28"/>
        </w:rPr>
      </w:pPr>
    </w:p>
    <w:sectPr w:rsidR="00BC7BD2" w:rsidRPr="000133CC" w:rsidSect="0034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14D"/>
    <w:rsid w:val="000133CC"/>
    <w:rsid w:val="00072B83"/>
    <w:rsid w:val="001473DE"/>
    <w:rsid w:val="001D0FE0"/>
    <w:rsid w:val="00342EDE"/>
    <w:rsid w:val="00544410"/>
    <w:rsid w:val="007D22D1"/>
    <w:rsid w:val="008B114D"/>
    <w:rsid w:val="00BC7BD2"/>
    <w:rsid w:val="00C46581"/>
    <w:rsid w:val="00D041F9"/>
    <w:rsid w:val="00DD0FF0"/>
    <w:rsid w:val="00E047CC"/>
    <w:rsid w:val="00F15EB6"/>
    <w:rsid w:val="00F6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михайличенко оксана</dc:creator>
  <cp:keywords/>
  <dc:description/>
  <cp:lastModifiedBy>михайличенко оксана</cp:lastModifiedBy>
  <cp:revision>5</cp:revision>
  <dcterms:created xsi:type="dcterms:W3CDTF">2013-03-21T15:11:00Z</dcterms:created>
  <dcterms:modified xsi:type="dcterms:W3CDTF">2013-03-23T18:03:00Z</dcterms:modified>
</cp:coreProperties>
</file>