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A8" w:rsidRDefault="005470A8" w:rsidP="001C0002">
      <w:pPr>
        <w:shd w:val="clear" w:color="auto" w:fill="FFFEFE"/>
        <w:spacing w:after="150" w:line="270" w:lineRule="atLeast"/>
        <w:ind w:firstLine="30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</w:p>
    <w:p w:rsidR="005470A8" w:rsidRPr="00525D49" w:rsidRDefault="00F41E06" w:rsidP="00F41E06">
      <w:pPr>
        <w:shd w:val="clear" w:color="auto" w:fill="FFFFFF"/>
        <w:spacing w:before="100" w:beforeAutospacing="1" w:after="100" w:afterAutospacing="1" w:line="240" w:lineRule="auto"/>
        <w:ind w:left="-720" w:firstLine="360"/>
        <w:jc w:val="center"/>
        <w:rPr>
          <w:rFonts w:ascii="Verdana" w:eastAsia="Times New Roman" w:hAnsi="Verdana" w:cs="Times New Roman"/>
          <w:color w:val="8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 </w:t>
      </w:r>
      <w:r w:rsidR="005470A8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6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с солнца луч смешит и дразнит,"/>
          </v:shape>
        </w:pict>
      </w: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</w:t>
      </w:r>
      <w:r w:rsidR="005470A8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26" type="#_x0000_t136" style="width:399pt;height:36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м нынче весело с утра."/>
          </v:shape>
        </w:pict>
      </w:r>
      <w:r w:rsidR="005470A8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27" type="#_x0000_t136" style="width:471.75pt;height:33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 вместе с нами всюду рядом"/>
          </v:shape>
        </w:pict>
      </w:r>
      <w:r w:rsidR="005470A8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         </w:t>
      </w:r>
      <w:r w:rsidR="005470A8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28" type="#_x0000_t136" style="width:342.75pt;height:33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ши лучшие друзья:"/>
          </v:shape>
        </w:pict>
      </w:r>
    </w:p>
    <w:p w:rsidR="005470A8" w:rsidRDefault="005470A8" w:rsidP="005470A8">
      <w:pPr>
        <w:shd w:val="clear" w:color="auto" w:fill="FFFEFE"/>
        <w:spacing w:after="150" w:line="270" w:lineRule="atLeast"/>
        <w:ind w:firstLine="30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           </w:t>
      </w: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29" type="#_x0000_t136" style="width:123.75pt;height:34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лнце,"/>
          </v:shape>
        </w:pict>
      </w:r>
      <w:r w:rsidR="00F41E06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</w:t>
      </w:r>
      <w:r w:rsidRPr="00525D49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30" type="#_x0000_t136" style="width:116.25pt;height:27.75pt" adj=",10800" fillcolor="#3cf" strokecolor="#009" strokeweight="1pt">
            <v:shadow on="t" color="#009" offset="7pt,-7pt"/>
            <v:textpath style="font-family:&quot;Impact&quot;;v-text-spacing:52429f;v-text-kern:t" trim="t" fitpath="t" string="воздух "/>
          </v:shape>
        </w:pict>
      </w: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</w:t>
      </w:r>
      <w:r w:rsidR="00F41E06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 xml:space="preserve">  </w:t>
      </w:r>
      <w:r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pict>
          <v:shape id="_x0000_i1031" type="#_x0000_t136" style="width:114pt;height:36pt" fillcolor="#06c" strokecolor="#00b0f0" strokeweight="1.5pt">
            <v:shadow color="#900"/>
            <v:textpath style="font-family:&quot;Impact&quot;;v-text-kern:t" trim="t" fitpath="t" string="и вода!"/>
          </v:shape>
        </w:pict>
      </w:r>
    </w:p>
    <w:p w:rsidR="00F41E06" w:rsidRPr="009C13BD" w:rsidRDefault="00F41E06" w:rsidP="00F41E06">
      <w:pPr>
        <w:pStyle w:val="a3"/>
        <w:spacing w:before="75" w:beforeAutospacing="0" w:after="75" w:afterAutospacing="0"/>
        <w:ind w:left="105" w:right="105"/>
        <w:jc w:val="both"/>
        <w:textAlignment w:val="top"/>
        <w:rPr>
          <w:rFonts w:ascii="Arial" w:hAnsi="Arial" w:cs="Arial"/>
          <w:color w:val="0F243E" w:themeColor="text2" w:themeShade="80"/>
          <w:sz w:val="28"/>
          <w:szCs w:val="28"/>
        </w:rPr>
      </w:pPr>
      <w:r>
        <w:rPr>
          <w:rFonts w:ascii="Arial" w:hAnsi="Arial" w:cs="Arial"/>
          <w:color w:val="666666"/>
          <w:sz w:val="18"/>
          <w:szCs w:val="18"/>
        </w:rPr>
        <w:t xml:space="preserve">                       </w:t>
      </w:r>
      <w:r w:rsidRPr="009C13BD">
        <w:rPr>
          <w:rFonts w:ascii="Arial" w:hAnsi="Arial" w:cs="Arial"/>
          <w:color w:val="0F243E" w:themeColor="text2" w:themeShade="80"/>
          <w:sz w:val="28"/>
          <w:szCs w:val="28"/>
        </w:rPr>
        <w:t>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 и родителей».</w:t>
      </w:r>
    </w:p>
    <w:p w:rsidR="00F41E06" w:rsidRPr="009C13BD" w:rsidRDefault="00F41E06" w:rsidP="00F41E06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F243E" w:themeColor="text2" w:themeShade="80"/>
          <w:sz w:val="28"/>
          <w:szCs w:val="28"/>
        </w:rPr>
      </w:pPr>
      <w:r w:rsidRPr="009C13BD">
        <w:rPr>
          <w:rFonts w:ascii="Arial" w:hAnsi="Arial" w:cs="Arial"/>
          <w:color w:val="0F243E" w:themeColor="text2" w:themeShade="80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F41E06" w:rsidRPr="009C13BD" w:rsidRDefault="00F41E06" w:rsidP="00F41E06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rFonts w:ascii="Arial" w:hAnsi="Arial" w:cs="Arial"/>
          <w:color w:val="0F243E" w:themeColor="text2" w:themeShade="80"/>
          <w:sz w:val="28"/>
          <w:szCs w:val="28"/>
        </w:rPr>
      </w:pPr>
      <w:r w:rsidRPr="009C13BD">
        <w:rPr>
          <w:rFonts w:ascii="Arial" w:hAnsi="Arial" w:cs="Arial"/>
          <w:color w:val="0F243E" w:themeColor="text2" w:themeShade="80"/>
          <w:sz w:val="28"/>
          <w:szCs w:val="28"/>
        </w:rPr>
        <w:t>Для достижения гармонии с природой, самим собой необходимо учиться заботится о своем здоровье с детства.</w:t>
      </w:r>
    </w:p>
    <w:p w:rsidR="00F41E06" w:rsidRPr="009C13BD" w:rsidRDefault="00F41E06" w:rsidP="00F41E06">
      <w:pPr>
        <w:pStyle w:val="a3"/>
        <w:spacing w:before="75" w:beforeAutospacing="0" w:after="75" w:afterAutospacing="0"/>
        <w:ind w:left="105" w:right="105"/>
        <w:jc w:val="both"/>
        <w:textAlignment w:val="top"/>
        <w:rPr>
          <w:rFonts w:ascii="Arial" w:hAnsi="Arial" w:cs="Arial"/>
          <w:color w:val="0F243E" w:themeColor="text2" w:themeShade="80"/>
          <w:sz w:val="28"/>
          <w:szCs w:val="28"/>
        </w:rPr>
      </w:pPr>
      <w:r w:rsidRPr="009C13BD">
        <w:rPr>
          <w:rFonts w:ascii="Arial" w:hAnsi="Arial" w:cs="Arial"/>
          <w:color w:val="0F243E" w:themeColor="text2" w:themeShade="80"/>
          <w:sz w:val="28"/>
          <w:szCs w:val="28"/>
        </w:rPr>
        <w:t xml:space="preserve">     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1C0002" w:rsidRPr="009C13BD" w:rsidRDefault="00F41E06" w:rsidP="00F41E06">
      <w:pPr>
        <w:shd w:val="clear" w:color="auto" w:fill="FFFEFE"/>
        <w:spacing w:after="150" w:line="270" w:lineRule="atLeast"/>
        <w:jc w:val="both"/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</w:pPr>
      <w:r w:rsidRPr="009C13BD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В</w:t>
      </w:r>
      <w:r w:rsidR="001C0002" w:rsidRPr="009C13BD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лияние физкуль</w:t>
      </w:r>
      <w:r w:rsidRPr="009C13BD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 xml:space="preserve">туры на здоровье ребенка трудно </w:t>
      </w:r>
      <w:r w:rsidR="001C0002" w:rsidRPr="009C13BD">
        <w:rPr>
          <w:rFonts w:ascii="Arial" w:eastAsia="Times New Roman" w:hAnsi="Arial" w:cs="Arial"/>
          <w:b/>
          <w:i/>
          <w:color w:val="C00000"/>
          <w:sz w:val="32"/>
          <w:szCs w:val="32"/>
          <w:u w:val="single"/>
          <w:lang w:eastAsia="ru-RU"/>
        </w:rPr>
        <w:t>переоценить: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улучшает обмен веществ;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регулирует состав крови;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благоприятно влияет на физическое и психическое развитие;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тренирует сердечнососудистую систему;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является профилактикой ряда заболеваний, в том числе и опорно-двигательного аппарата (плоскостопие, сколиоз и так далее);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повышает иммунитет;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способствует своевременному возникновению двигательных и речевых навыков, их правильному развитию и совершенствованию;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учит самодисциплине и развивает полезную привычку;</w:t>
      </w:r>
    </w:p>
    <w:p w:rsidR="001C0002" w:rsidRPr="00F41E06" w:rsidRDefault="001C0002" w:rsidP="001C0002">
      <w:pPr>
        <w:numPr>
          <w:ilvl w:val="0"/>
          <w:numId w:val="1"/>
        </w:numPr>
        <w:shd w:val="clear" w:color="auto" w:fill="FFFEFE"/>
        <w:spacing w:before="150" w:after="150" w:line="270" w:lineRule="atLeast"/>
        <w:ind w:left="450"/>
        <w:jc w:val="both"/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</w:pPr>
      <w:r w:rsidRPr="00F41E06">
        <w:rPr>
          <w:rFonts w:ascii="Arial" w:eastAsia="Times New Roman" w:hAnsi="Arial" w:cs="Arial"/>
          <w:b/>
          <w:color w:val="202020"/>
          <w:sz w:val="24"/>
          <w:szCs w:val="24"/>
          <w:lang w:eastAsia="ru-RU"/>
        </w:rPr>
        <w:t>улучшает внимание и познавательные способности детей.</w:t>
      </w:r>
    </w:p>
    <w:p w:rsidR="001C0002" w:rsidRPr="009C13BD" w:rsidRDefault="001C0002" w:rsidP="001C0002">
      <w:pPr>
        <w:shd w:val="clear" w:color="auto" w:fill="FFFEFE"/>
        <w:spacing w:after="150" w:line="270" w:lineRule="atLeast"/>
        <w:ind w:firstLine="300"/>
        <w:jc w:val="both"/>
        <w:rPr>
          <w:rFonts w:ascii="Arial" w:eastAsia="Times New Roman" w:hAnsi="Arial" w:cs="Arial"/>
          <w:b/>
          <w:i/>
          <w:color w:val="7030A0"/>
          <w:sz w:val="32"/>
          <w:szCs w:val="32"/>
          <w:u w:val="single"/>
          <w:lang w:eastAsia="ru-RU"/>
        </w:rPr>
      </w:pPr>
      <w:r w:rsidRPr="009C13BD">
        <w:rPr>
          <w:rFonts w:ascii="Arial" w:eastAsia="Times New Roman" w:hAnsi="Arial" w:cs="Arial"/>
          <w:b/>
          <w:i/>
          <w:color w:val="141414"/>
          <w:sz w:val="32"/>
          <w:szCs w:val="32"/>
          <w:lang w:eastAsia="ru-RU"/>
        </w:rPr>
        <w:t xml:space="preserve">   </w:t>
      </w:r>
      <w:r w:rsidRPr="009C13BD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 xml:space="preserve">Прививайте детям любовь к физкультуре и привычку заниматься ею с раннего возраста. Станьте им достойным примером для подражания. </w:t>
      </w:r>
      <w:r w:rsidRPr="009C13BD">
        <w:rPr>
          <w:rFonts w:ascii="Arial" w:eastAsia="Times New Roman" w:hAnsi="Arial" w:cs="Arial"/>
          <w:b/>
          <w:i/>
          <w:color w:val="7030A0"/>
          <w:sz w:val="32"/>
          <w:szCs w:val="32"/>
          <w:u w:val="single"/>
          <w:lang w:eastAsia="ru-RU"/>
        </w:rPr>
        <w:t>И будьте здоровы!</w:t>
      </w:r>
    </w:p>
    <w:p w:rsidR="00525D49" w:rsidRPr="00525D49" w:rsidRDefault="00525D49" w:rsidP="00525D49">
      <w:pPr>
        <w:shd w:val="clear" w:color="auto" w:fill="FFFFFF"/>
        <w:spacing w:before="100" w:beforeAutospacing="1" w:after="100" w:afterAutospacing="1" w:line="240" w:lineRule="auto"/>
        <w:ind w:left="-720" w:firstLine="360"/>
        <w:jc w:val="center"/>
        <w:rPr>
          <w:rFonts w:ascii="Verdana" w:eastAsia="Times New Roman" w:hAnsi="Verdana" w:cs="Times New Roman"/>
          <w:color w:val="800000"/>
          <w:sz w:val="17"/>
          <w:szCs w:val="17"/>
          <w:lang w:eastAsia="ru-RU"/>
        </w:rPr>
      </w:pPr>
      <w:r w:rsidRPr="009C13BD">
        <w:rPr>
          <w:rFonts w:ascii="Verdana" w:eastAsia="Times New Roman" w:hAnsi="Verdana" w:cs="Times New Roman"/>
          <w:color w:val="800000"/>
          <w:sz w:val="16"/>
          <w:szCs w:val="16"/>
          <w:u w:val="single"/>
          <w:lang w:eastAsia="ru-RU"/>
        </w:rPr>
        <w:lastRenderedPageBreak/>
        <w:br/>
      </w:r>
      <w:r w:rsidRPr="00525D49">
        <w:rPr>
          <w:rFonts w:ascii="Verdana" w:eastAsia="Times New Roman" w:hAnsi="Verdana" w:cs="Times New Roman"/>
          <w:color w:val="800000"/>
          <w:sz w:val="16"/>
          <w:szCs w:val="16"/>
          <w:lang w:eastAsia="ru-RU"/>
        </w:rPr>
        <w:t> </w:t>
      </w:r>
    </w:p>
    <w:p w:rsidR="00D43FD7" w:rsidRDefault="00D43FD7"/>
    <w:sectPr w:rsidR="00D43FD7" w:rsidSect="009C13BD">
      <w:pgSz w:w="11906" w:h="16838"/>
      <w:pgMar w:top="426" w:right="424" w:bottom="1134" w:left="426" w:header="708" w:footer="708" w:gutter="0"/>
      <w:pgBorders>
        <w:top w:val="thinThickThinMediumGap" w:sz="24" w:space="1" w:color="7030A0"/>
        <w:left w:val="thinThickThinMediumGap" w:sz="24" w:space="4" w:color="7030A0"/>
        <w:bottom w:val="thinThickThinMediumGap" w:sz="24" w:space="1" w:color="7030A0"/>
        <w:right w:val="thinThickThinMediumGap" w:sz="24" w:space="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54B3"/>
    <w:multiLevelType w:val="multilevel"/>
    <w:tmpl w:val="3ABC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002"/>
    <w:rsid w:val="001C0002"/>
    <w:rsid w:val="00406F35"/>
    <w:rsid w:val="00525D49"/>
    <w:rsid w:val="005470A8"/>
    <w:rsid w:val="005E4033"/>
    <w:rsid w:val="009C13BD"/>
    <w:rsid w:val="00D43FD7"/>
    <w:rsid w:val="00F4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C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2012-01-09T15:24:00Z</dcterms:created>
  <dcterms:modified xsi:type="dcterms:W3CDTF">2012-01-10T19:53:00Z</dcterms:modified>
</cp:coreProperties>
</file>