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E0" w:rsidRDefault="00670BA0" w:rsidP="00670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i/>
          <w:iCs/>
          <w:color w:val="000000"/>
          <w:sz w:val="40"/>
          <w:szCs w:val="24"/>
          <w:lang w:eastAsia="ru-RU"/>
        </w:rPr>
        <w:t>Развитие т</w:t>
      </w:r>
      <w:r w:rsidRPr="00670BA0">
        <w:rPr>
          <w:rFonts w:ascii="Helvetica" w:eastAsia="Times New Roman" w:hAnsi="Helvetica" w:cs="Helvetica"/>
          <w:b/>
          <w:i/>
          <w:iCs/>
          <w:color w:val="000000"/>
          <w:sz w:val="40"/>
          <w:szCs w:val="24"/>
          <w:lang w:eastAsia="ru-RU"/>
        </w:rPr>
        <w:t>ворческого воображения младших школьников</w:t>
      </w:r>
      <w:r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.</w:t>
      </w:r>
    </w:p>
    <w:p w:rsidR="00504BD5" w:rsidRDefault="00504BD5" w:rsidP="00504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65E0"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когда жизнь становится разнообразнее и сложнее, требует от человека не шаблонных привычных действий</w:t>
      </w:r>
      <w:proofErr w:type="gramStart"/>
      <w:r w:rsidR="007B65E0"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B65E0"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подвижности, гибкости мышления, творческого подхода к решению различных проблем, очень важно не упустить </w:t>
      </w:r>
      <w:proofErr w:type="spellStart"/>
      <w:r w:rsidR="007B65E0"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сензитивный</w:t>
      </w:r>
      <w:proofErr w:type="spellEnd"/>
      <w:r w:rsidR="007B65E0"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для развития способностей к творчеству. И от того,</w:t>
      </w:r>
      <w:r w:rsidR="0067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5E0"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были использованы возможности для развития творческих способностей в период младшего школьного возраста,</w:t>
      </w:r>
      <w:r w:rsidR="0067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5E0"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многом будет зависеть потенциал взрослого человека.</w:t>
      </w:r>
    </w:p>
    <w:p w:rsidR="00504BD5" w:rsidRDefault="00504BD5" w:rsidP="0050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04BD5">
        <w:rPr>
          <w:rFonts w:ascii="Times New Roman" w:hAnsi="Times New Roman" w:cs="Times New Roman"/>
          <w:sz w:val="28"/>
          <w:szCs w:val="28"/>
        </w:rPr>
        <w:t>Так как же  развивать творческое мышление?   Я на</w:t>
      </w:r>
      <w:r w:rsidR="00BB6CD0">
        <w:rPr>
          <w:rFonts w:ascii="Times New Roman" w:hAnsi="Times New Roman" w:cs="Times New Roman"/>
          <w:sz w:val="28"/>
          <w:szCs w:val="28"/>
        </w:rPr>
        <w:t xml:space="preserve"> уроках использую элементы ТРИЗ-педагогики. </w:t>
      </w:r>
      <w:r w:rsidRPr="00504BD5">
        <w:rPr>
          <w:rFonts w:ascii="Times New Roman" w:hAnsi="Times New Roman" w:cs="Times New Roman"/>
          <w:color w:val="000000"/>
          <w:sz w:val="28"/>
          <w:szCs w:val="28"/>
        </w:rPr>
        <w:t xml:space="preserve">Изучив  работы </w:t>
      </w:r>
      <w:r w:rsidRPr="00504BD5">
        <w:rPr>
          <w:rFonts w:ascii="Times New Roman" w:hAnsi="Times New Roman" w:cs="Times New Roman"/>
          <w:sz w:val="28"/>
          <w:szCs w:val="28"/>
        </w:rPr>
        <w:t xml:space="preserve">сертифицированных специалистов по ТРИЗ  - </w:t>
      </w:r>
      <w:proofErr w:type="spellStart"/>
      <w:r w:rsidRPr="00504BD5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504BD5">
        <w:rPr>
          <w:rFonts w:ascii="Times New Roman" w:hAnsi="Times New Roman" w:cs="Times New Roman"/>
          <w:sz w:val="28"/>
          <w:szCs w:val="28"/>
        </w:rPr>
        <w:t xml:space="preserve"> С.И, </w:t>
      </w:r>
      <w:proofErr w:type="spellStart"/>
      <w:r w:rsidRPr="00504BD5">
        <w:rPr>
          <w:rFonts w:ascii="Times New Roman" w:hAnsi="Times New Roman" w:cs="Times New Roman"/>
          <w:sz w:val="28"/>
          <w:szCs w:val="28"/>
        </w:rPr>
        <w:t>Рубиной</w:t>
      </w:r>
      <w:proofErr w:type="spellEnd"/>
      <w:r w:rsidRPr="00504BD5">
        <w:rPr>
          <w:rFonts w:ascii="Times New Roman" w:hAnsi="Times New Roman" w:cs="Times New Roman"/>
          <w:sz w:val="28"/>
          <w:szCs w:val="28"/>
        </w:rPr>
        <w:t xml:space="preserve"> Н.В,</w:t>
      </w:r>
      <w:r w:rsidR="00BB6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D0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BB6CD0">
        <w:rPr>
          <w:rFonts w:ascii="Times New Roman" w:hAnsi="Times New Roman" w:cs="Times New Roman"/>
          <w:sz w:val="28"/>
          <w:szCs w:val="28"/>
        </w:rPr>
        <w:t xml:space="preserve"> Т.А., Кузнецовой А.Б.</w:t>
      </w:r>
      <w:bookmarkStart w:id="0" w:name="_GoBack"/>
      <w:bookmarkEnd w:id="0"/>
      <w:r w:rsidRPr="00504BD5">
        <w:rPr>
          <w:rFonts w:ascii="Times New Roman" w:hAnsi="Times New Roman" w:cs="Times New Roman"/>
          <w:sz w:val="28"/>
          <w:szCs w:val="28"/>
        </w:rPr>
        <w:t>, Нестеренко А.А., я решила применить эту методику в своей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BA0" w:rsidRPr="00504BD5" w:rsidRDefault="00670BA0" w:rsidP="00504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приемы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можно с успехом использовать на уроках русского языка и литературного чтения.</w:t>
      </w:r>
    </w:p>
    <w:p w:rsidR="007B65E0" w:rsidRPr="00504BD5" w:rsidRDefault="00504BD5" w:rsidP="00067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1.Составление</w:t>
      </w:r>
      <w:r w:rsidR="00670BA0" w:rsidRPr="00670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загадок</w:t>
      </w:r>
      <w:r w:rsidR="0067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503" w:rsidRPr="00504BD5" w:rsidRDefault="00067503" w:rsidP="00067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признаков и действий можно придумывать загадки про разные предметы.</w:t>
      </w:r>
    </w:p>
    <w:p w:rsidR="00067503" w:rsidRPr="00504BD5" w:rsidRDefault="00067503" w:rsidP="0006750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По признакам</w:t>
      </w:r>
    </w:p>
    <w:p w:rsidR="00067503" w:rsidRPr="00504BD5" w:rsidRDefault="00067503" w:rsidP="00067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заранее начерчена таблица</w:t>
      </w:r>
    </w:p>
    <w:tbl>
      <w:tblPr>
        <w:tblW w:w="0" w:type="auto"/>
        <w:jc w:val="center"/>
        <w:tblInd w:w="1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4247"/>
      </w:tblGrid>
      <w:tr w:rsidR="00067503" w:rsidRPr="00504BD5" w:rsidTr="00965AD4">
        <w:trPr>
          <w:jc w:val="center"/>
        </w:trPr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КАКОЙ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ЧТО ТАКОЕ ЖЕ</w:t>
            </w:r>
          </w:p>
        </w:tc>
      </w:tr>
    </w:tbl>
    <w:p w:rsidR="00067503" w:rsidRPr="00504BD5" w:rsidRDefault="00067503" w:rsidP="00067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         выбрать объект (например, динозавр)</w:t>
      </w:r>
    </w:p>
    <w:p w:rsidR="00067503" w:rsidRPr="00504BD5" w:rsidRDefault="00067503" w:rsidP="00067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          заполнить левую часть таблицы, ответить на вопрос «Какой?» (динозавр какой? – страшный, опасный, дикий, огромный и т.д.)</w:t>
      </w:r>
      <w:proofErr w:type="gramEnd"/>
    </w:p>
    <w:p w:rsidR="00067503" w:rsidRPr="00504BD5" w:rsidRDefault="00067503" w:rsidP="00067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          заполнить правую часть таблицы «Что такое же? (Страшным может быть приведение, опасным может быть огонь, дикими могут быть кабаны, огромным можно назвать небо ….).</w:t>
      </w:r>
    </w:p>
    <w:p w:rsidR="00067503" w:rsidRPr="00504BD5" w:rsidRDefault="00067503" w:rsidP="00067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         вставить слова – связки «…но не».</w:t>
      </w:r>
    </w:p>
    <w:p w:rsidR="00067503" w:rsidRPr="00504BD5" w:rsidRDefault="00067503" w:rsidP="00067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           прочитать готовую загадку по таблице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980"/>
        <w:gridCol w:w="3060"/>
      </w:tblGrid>
      <w:tr w:rsidR="00067503" w:rsidRPr="00504BD5" w:rsidTr="00965AD4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КАКОЙ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ЧТО ТАКОЕ ЖЕ</w:t>
            </w:r>
          </w:p>
        </w:tc>
      </w:tr>
      <w:tr w:rsidR="00067503" w:rsidRPr="00504BD5" w:rsidTr="00965AD4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</w:t>
            </w:r>
          </w:p>
        </w:tc>
      </w:tr>
      <w:tr w:rsidR="00067503" w:rsidRPr="00504BD5" w:rsidTr="00965AD4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</w:t>
            </w:r>
          </w:p>
        </w:tc>
      </w:tr>
      <w:tr w:rsidR="00067503" w:rsidRPr="00504BD5" w:rsidTr="00965AD4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</w:t>
            </w:r>
          </w:p>
        </w:tc>
      </w:tr>
      <w:tr w:rsidR="00067503" w:rsidRPr="00504BD5" w:rsidTr="00965AD4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</w:t>
            </w:r>
          </w:p>
        </w:tc>
      </w:tr>
    </w:tbl>
    <w:p w:rsidR="00067503" w:rsidRPr="00504BD5" w:rsidRDefault="00067503" w:rsidP="0006750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7503" w:rsidRPr="00504BD5" w:rsidRDefault="00067503" w:rsidP="00067503">
      <w:pPr>
        <w:spacing w:after="0" w:line="240" w:lineRule="auto"/>
        <w:ind w:left="1069" w:hanging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Последовательность сочинения загадок по действиям:</w:t>
      </w:r>
    </w:p>
    <w:p w:rsidR="00067503" w:rsidRPr="00504BD5" w:rsidRDefault="00067503" w:rsidP="00067503">
      <w:pPr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         выбирать объект;</w:t>
      </w:r>
    </w:p>
    <w:p w:rsidR="00067503" w:rsidRPr="00504BD5" w:rsidRDefault="00067503" w:rsidP="00067503">
      <w:pPr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         придумать какие действия он выполняет;</w:t>
      </w:r>
    </w:p>
    <w:p w:rsidR="00067503" w:rsidRPr="00504BD5" w:rsidRDefault="00067503" w:rsidP="00067503">
      <w:pPr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         придумать, какие еще объекты выполняют те же действия;</w:t>
      </w:r>
    </w:p>
    <w:p w:rsidR="00067503" w:rsidRPr="00504BD5" w:rsidRDefault="00067503" w:rsidP="00067503">
      <w:pPr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         вставить слова связки «но не» или «а не» и прочитать загадку.</w:t>
      </w:r>
    </w:p>
    <w:p w:rsidR="00067503" w:rsidRPr="00504BD5" w:rsidRDefault="00067503" w:rsidP="0006750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1606"/>
        <w:gridCol w:w="3420"/>
      </w:tblGrid>
      <w:tr w:rsidR="00067503" w:rsidRPr="00504BD5" w:rsidTr="00965AD4"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делает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Какой объект делает так же</w:t>
            </w:r>
          </w:p>
        </w:tc>
      </w:tr>
      <w:tr w:rsidR="00067503" w:rsidRPr="00504BD5" w:rsidTr="00965AD4"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Летает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не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</w:t>
            </w:r>
          </w:p>
        </w:tc>
      </w:tr>
      <w:tr w:rsidR="00067503" w:rsidRPr="00504BD5" w:rsidTr="00965AD4"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пылесос</w:t>
            </w:r>
          </w:p>
        </w:tc>
      </w:tr>
      <w:tr w:rsidR="00067503" w:rsidRPr="00504BD5" w:rsidTr="00965AD4"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оставляет след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503" w:rsidRPr="00504BD5" w:rsidRDefault="00067503" w:rsidP="0096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</w:t>
            </w:r>
          </w:p>
        </w:tc>
      </w:tr>
    </w:tbl>
    <w:p w:rsidR="00067503" w:rsidRPr="00504BD5" w:rsidRDefault="00067503" w:rsidP="0006750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самолёт.</w:t>
      </w:r>
    </w:p>
    <w:p w:rsidR="00670BA0" w:rsidRDefault="00067503" w:rsidP="0067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таблицы предпочтение отдается более оригинальным вариантам, желательно,\ называть характерные признаки (или действие предметов). Можно придумывать интересные загадки про животных, явления природы, транспорт, бытовую технику и т.д.</w:t>
      </w:r>
    </w:p>
    <w:p w:rsidR="008C31C6" w:rsidRPr="008C31C6" w:rsidRDefault="00670BA0" w:rsidP="00670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</w:t>
      </w:r>
      <w:r w:rsidR="008C31C6" w:rsidRPr="008C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метафор</w:t>
      </w:r>
      <w:r w:rsidR="008C31C6"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№1.</w:t>
      </w:r>
    </w:p>
    <w:p w:rsidR="008C31C6" w:rsidRPr="008C31C6" w:rsidRDefault="008C31C6" w:rsidP="008C3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Что? Кто? 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объект)</w:t>
      </w:r>
    </w:p>
    <w:p w:rsidR="008C31C6" w:rsidRPr="008C31C6" w:rsidRDefault="008C31C6" w:rsidP="008C3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делает?</w:t>
      </w:r>
    </w:p>
    <w:p w:rsidR="008C31C6" w:rsidRPr="008C31C6" w:rsidRDefault="008C31C6" w:rsidP="008C3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похоже?</w:t>
      </w:r>
    </w:p>
    <w:p w:rsidR="008C31C6" w:rsidRPr="008C31C6" w:rsidRDefault="008C31C6" w:rsidP="008C3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объект?</w:t>
      </w:r>
    </w:p>
    <w:p w:rsidR="008C31C6" w:rsidRPr="008C31C6" w:rsidRDefault="008C31C6" w:rsidP="008C3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Прилагательное №4 + существительное №3=метафора</w:t>
      </w:r>
    </w:p>
    <w:p w:rsidR="008C31C6" w:rsidRPr="008C31C6" w:rsidRDefault="008C31C6" w:rsidP="008C31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предложения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с использованием метафор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Например</w:t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лампочка – домашне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потолочное) солнце, расчёска – карманные грабли, чайник – кухонный вулкан, будильник – настольный петух, дождь – слёзы(плач) неба, ливень – водопад туч, молния – глаза неба, табуретка – кухонный трон, кран – родник класса, апельсин – сочное(съедобное) солнце, лужа – тротуарное зеркало и т.д.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Зашёл в школу, утолил жажду из классного родника, начал разбирать спинную телегу. Пропищал школьный комар. Начался урок. Я открыл пасть крокодила, достал ручку и записал….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Алгоритм №2.</w:t>
      </w:r>
    </w:p>
    <w:p w:rsidR="008C31C6" w:rsidRPr="008C31C6" w:rsidRDefault="008C31C6" w:rsidP="008C3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№1 (про него составляется метафора)</w:t>
      </w:r>
    </w:p>
    <w:p w:rsidR="008C31C6" w:rsidRPr="008C31C6" w:rsidRDefault="008C31C6" w:rsidP="008C3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Специфическое свойство, признак (вкус, цвет, размер, форма, температура, звук, действие) </w:t>
      </w:r>
    </w:p>
    <w:p w:rsidR="008C31C6" w:rsidRPr="008C31C6" w:rsidRDefault="008C31C6" w:rsidP="008C3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объекта №2 с таким же свойством</w:t>
      </w:r>
    </w:p>
    <w:p w:rsidR="008C31C6" w:rsidRPr="008C31C6" w:rsidRDefault="008C31C6" w:rsidP="008C3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объекта №1</w:t>
      </w:r>
    </w:p>
    <w:p w:rsidR="008C31C6" w:rsidRPr="008C31C6" w:rsidRDefault="008C31C6" w:rsidP="008C3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№2 +т месторасположение объекта №1</w:t>
      </w:r>
    </w:p>
    <w:p w:rsidR="008C31C6" w:rsidRPr="008C31C6" w:rsidRDefault="008C31C6" w:rsidP="008C31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предложения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с использованием метафоры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Например:</w:t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дождь; 2) капает; 3) слёзы; 4) дождь идёт из туч;5) слёзы туч; 6) Осенью тучи часто льют свои слёзы. Слёзы туч были очень грустными и холодными.</w:t>
      </w:r>
    </w:p>
    <w:p w:rsidR="008C31C6" w:rsidRPr="008C31C6" w:rsidRDefault="008C31C6" w:rsidP="008C31C6">
      <w:pPr>
        <w:numPr>
          <w:ilvl w:val="0"/>
          <w:numId w:val="3"/>
        </w:numPr>
        <w:tabs>
          <w:tab w:val="num" w:pos="1440"/>
        </w:tabs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асы; 2) идут; 3) пешеход; 4) часы висят на стене; 5) пешеход, который находится на стене; 6) Настенные пешеходы отстают на 5 минут.</w:t>
      </w:r>
    </w:p>
    <w:p w:rsidR="008C31C6" w:rsidRPr="008C31C6" w:rsidRDefault="008C31C6" w:rsidP="008C31C6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трактор; 2) копае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гудит, стальной); 3) крот;4) трактор работает на земле, (в поле, стоит в гараже); 5) крот  в гараже; 6) После трудового дня стальной крот отдыхал в гараже. Полевой крот на ночлег отправился в гараж. Во время уборки стальной крот работал без отдыха.</w:t>
      </w:r>
    </w:p>
    <w:p w:rsidR="008C31C6" w:rsidRPr="008C31C6" w:rsidRDefault="008C31C6" w:rsidP="008C31C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тарелка; 2) круглая; 3) солнце; 4) тарелка на столе 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кухонном шкафу);      5) солнце на столе в кухне; 6) После обеда все столовые солнышки вымыты и убраны в шкаф.</w:t>
      </w:r>
    </w:p>
    <w:p w:rsidR="008C31C6" w:rsidRPr="008C31C6" w:rsidRDefault="008C31C6" w:rsidP="008C31C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снежинки; 2) ажурные; 3)кружева (паутина);4)снежинки на земле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воздухе; 5) кружева(паутина) землю, воздуха; 6) С неба сыпались кружева зимы. Всю землю окутала зимняя паутина.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Алгоритм №3.</w:t>
      </w:r>
    </w:p>
    <w:p w:rsidR="008C31C6" w:rsidRPr="008C31C6" w:rsidRDefault="008C31C6" w:rsidP="008C31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№1</w:t>
      </w:r>
    </w:p>
    <w:p w:rsidR="008C31C6" w:rsidRPr="008C31C6" w:rsidRDefault="008C31C6" w:rsidP="008C31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которые производит данный объект.</w:t>
      </w:r>
    </w:p>
    <w:p w:rsidR="008C31C6" w:rsidRPr="008C31C6" w:rsidRDefault="008C31C6" w:rsidP="008C31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слов-действий превращаем в «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дразнильное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помощью суффикса  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C31C6" w:rsidRPr="008C31C6" w:rsidRDefault="008C31C6" w:rsidP="008C31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фразы по схеме: «Не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не…, а …»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Например:  </w:t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8C31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продуктосохранялка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(холодильник)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пыхтелка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свистелка, а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чаегрелка</w:t>
      </w:r>
      <w:proofErr w:type="spellEnd"/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чайник)</w:t>
      </w:r>
    </w:p>
    <w:p w:rsidR="008C31C6" w:rsidRPr="008C31C6" w:rsidRDefault="008C31C6" w:rsidP="008C31C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ржавелка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хлебонарезалка</w:t>
      </w:r>
      <w:proofErr w:type="spellEnd"/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нож)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квартирозакрывалка</w:t>
      </w:r>
      <w:proofErr w:type="spellEnd"/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дверь)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быстродоставлялка</w:t>
      </w:r>
      <w:proofErr w:type="spellEnd"/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машина)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тыкалка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,а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кругорисовалка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.(циркуль)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виселка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себяотражалка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.(зеркало)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ломалка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прямопроводилка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.(линейка)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кусалка</w:t>
      </w:r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весело хвостом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вилялка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.(собака)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ломалка</w:t>
      </w:r>
      <w:proofErr w:type="spell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швырялка, а </w:t>
      </w:r>
      <w:proofErr w:type="spell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картофелеубиралка</w:t>
      </w:r>
      <w:proofErr w:type="spellEnd"/>
      <w:proofErr w:type="gramStart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лопата)</w:t>
      </w: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1C6" w:rsidRPr="008C31C6" w:rsidRDefault="008C31C6" w:rsidP="008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метафор и введении их в текст выполняется следующий алгоритм мыслительных действий:</w:t>
      </w:r>
    </w:p>
    <w:p w:rsidR="008C31C6" w:rsidRPr="008C31C6" w:rsidRDefault="008C31C6" w:rsidP="008C3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объекта на картине.</w:t>
      </w:r>
    </w:p>
    <w:p w:rsidR="008C31C6" w:rsidRPr="008C31C6" w:rsidRDefault="008C31C6" w:rsidP="008C3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модели метафоры.</w:t>
      </w:r>
    </w:p>
    <w:p w:rsidR="008C31C6" w:rsidRPr="008C31C6" w:rsidRDefault="008C31C6" w:rsidP="008C3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характеристик.</w:t>
      </w:r>
    </w:p>
    <w:p w:rsidR="008C31C6" w:rsidRPr="008C31C6" w:rsidRDefault="008C31C6" w:rsidP="008C3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наиболее удачных сравнений и включение их в речевую фразу.</w:t>
      </w:r>
    </w:p>
    <w:p w:rsidR="008C31C6" w:rsidRPr="008C31C6" w:rsidRDefault="008C31C6" w:rsidP="008C3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демонстрация речевой фразы с последующим объяснением её смысла.</w:t>
      </w:r>
    </w:p>
    <w:p w:rsidR="00670BA0" w:rsidRPr="005C20FE" w:rsidRDefault="00504BD5" w:rsidP="00670BA0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504BD5">
        <w:rPr>
          <w:sz w:val="28"/>
          <w:szCs w:val="28"/>
        </w:rPr>
        <w:t>Такой подход к обучению повышает интерес ученика, формирует творческие способности, уверенность в себе</w:t>
      </w:r>
      <w:r w:rsidR="00670BA0" w:rsidRPr="00670BA0">
        <w:rPr>
          <w:sz w:val="28"/>
          <w:szCs w:val="28"/>
        </w:rPr>
        <w:t>.</w:t>
      </w:r>
      <w:r w:rsidR="00670BA0" w:rsidRPr="00670BA0">
        <w:rPr>
          <w:rFonts w:ascii="Calibri" w:hAnsi="Calibri"/>
          <w:iCs/>
          <w:color w:val="000000"/>
          <w:sz w:val="28"/>
          <w:szCs w:val="28"/>
        </w:rPr>
        <w:t xml:space="preserve"> М</w:t>
      </w:r>
      <w:r w:rsidR="00670BA0" w:rsidRPr="00670BA0">
        <w:rPr>
          <w:rFonts w:ascii="Calibri" w:hAnsi="Calibri"/>
          <w:iCs/>
          <w:color w:val="000000"/>
          <w:sz w:val="28"/>
          <w:szCs w:val="28"/>
        </w:rPr>
        <w:t>ыслить нешаблонно делает нас остроумными, находчивыми, успешными, предприимчивыми, удачливыми</w:t>
      </w:r>
      <w:proofErr w:type="gramStart"/>
      <w:r w:rsidR="00670BA0" w:rsidRPr="00670BA0">
        <w:rPr>
          <w:color w:val="000000"/>
          <w:sz w:val="27"/>
          <w:szCs w:val="27"/>
        </w:rPr>
        <w:t> </w:t>
      </w:r>
      <w:r w:rsidR="00670BA0" w:rsidRPr="00670BA0">
        <w:rPr>
          <w:sz w:val="28"/>
          <w:szCs w:val="28"/>
        </w:rPr>
        <w:t xml:space="preserve"> </w:t>
      </w:r>
      <w:r w:rsidR="00670BA0">
        <w:rPr>
          <w:sz w:val="28"/>
          <w:szCs w:val="28"/>
        </w:rPr>
        <w:t>Н</w:t>
      </w:r>
      <w:proofErr w:type="gramEnd"/>
      <w:r w:rsidR="00670BA0">
        <w:rPr>
          <w:sz w:val="28"/>
          <w:szCs w:val="28"/>
        </w:rPr>
        <w:t>а основе приемов ТРИЗ</w:t>
      </w:r>
      <w:r w:rsidR="00670BA0" w:rsidRPr="00670BA0">
        <w:rPr>
          <w:sz w:val="28"/>
          <w:szCs w:val="28"/>
        </w:rPr>
        <w:t xml:space="preserve"> можно использовать стандартный</w:t>
      </w:r>
      <w:r w:rsidR="00670BA0" w:rsidRPr="005C20FE">
        <w:rPr>
          <w:sz w:val="28"/>
          <w:szCs w:val="28"/>
        </w:rPr>
        <w:t xml:space="preserve"> учебный материал для формирования нестандартного творческого мышления.</w:t>
      </w:r>
    </w:p>
    <w:p w:rsidR="00504BD5" w:rsidRPr="00504BD5" w:rsidRDefault="00504BD5" w:rsidP="00504BD5">
      <w:pPr>
        <w:pStyle w:val="a3"/>
        <w:shd w:val="clear" w:color="auto" w:fill="FFFFFF"/>
        <w:jc w:val="both"/>
        <w:rPr>
          <w:sz w:val="28"/>
          <w:szCs w:val="28"/>
        </w:rPr>
      </w:pPr>
    </w:p>
    <w:p w:rsidR="00504BD5" w:rsidRPr="00504BD5" w:rsidRDefault="00504BD5">
      <w:pPr>
        <w:rPr>
          <w:rFonts w:ascii="Times New Roman" w:hAnsi="Times New Roman" w:cs="Times New Roman"/>
          <w:sz w:val="28"/>
          <w:szCs w:val="28"/>
        </w:rPr>
      </w:pPr>
    </w:p>
    <w:sectPr w:rsidR="00504BD5" w:rsidRPr="0050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6C1F"/>
    <w:multiLevelType w:val="hybridMultilevel"/>
    <w:tmpl w:val="D74C4172"/>
    <w:lvl w:ilvl="0" w:tplc="A1142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A94C8C"/>
    <w:multiLevelType w:val="hybridMultilevel"/>
    <w:tmpl w:val="0722E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B61A75"/>
    <w:multiLevelType w:val="hybridMultilevel"/>
    <w:tmpl w:val="3B360C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F6047"/>
    <w:multiLevelType w:val="hybridMultilevel"/>
    <w:tmpl w:val="BB006B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D0EAA"/>
    <w:multiLevelType w:val="hybridMultilevel"/>
    <w:tmpl w:val="F9468A1A"/>
    <w:lvl w:ilvl="0" w:tplc="B6A2E36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17EEDCE">
      <w:start w:val="1"/>
      <w:numFmt w:val="decimal"/>
      <w:lvlText w:val="%2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61682315"/>
    <w:multiLevelType w:val="hybridMultilevel"/>
    <w:tmpl w:val="24CC0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03"/>
    <w:rsid w:val="0005378C"/>
    <w:rsid w:val="00067503"/>
    <w:rsid w:val="00504BD5"/>
    <w:rsid w:val="00670BA0"/>
    <w:rsid w:val="007B65E0"/>
    <w:rsid w:val="008C31C6"/>
    <w:rsid w:val="00B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04BD5"/>
    <w:rPr>
      <w:rFonts w:cs="Times New Roman"/>
    </w:rPr>
  </w:style>
  <w:style w:type="character" w:styleId="a4">
    <w:name w:val="Strong"/>
    <w:basedOn w:val="a0"/>
    <w:uiPriority w:val="99"/>
    <w:qFormat/>
    <w:rsid w:val="00504BD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04BD5"/>
    <w:rPr>
      <w:rFonts w:cs="Times New Roman"/>
    </w:rPr>
  </w:style>
  <w:style w:type="character" w:styleId="a4">
    <w:name w:val="Strong"/>
    <w:basedOn w:val="a0"/>
    <w:uiPriority w:val="99"/>
    <w:qFormat/>
    <w:rsid w:val="00504BD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2014-10-14T13:46:00Z</dcterms:created>
  <dcterms:modified xsi:type="dcterms:W3CDTF">2014-10-14T14:41:00Z</dcterms:modified>
</cp:coreProperties>
</file>