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-194771249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FD4569">
            <w:trPr>
              <w:trHeight w:val="2880"/>
              <w:jc w:val="center"/>
            </w:trPr>
            <w:tc>
              <w:tcPr>
                <w:tcW w:w="5000" w:type="pct"/>
              </w:tcPr>
              <w:sdt>
                <w:sdtPr>
                  <w:rPr>
                    <w:rFonts w:asciiTheme="majorHAnsi" w:eastAsiaTheme="majorEastAsia" w:hAnsiTheme="majorHAnsi" w:cstheme="majorBidi"/>
                    <w:caps/>
                  </w:rPr>
                  <w:alias w:val="Организация"/>
                  <w:id w:val="15524243"/>
                  <w:placeholder>
                    <w:docPart w:val="DB79BE3348084CF68387CFB8A7D221B0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FD4569" w:rsidRDefault="00FD4569" w:rsidP="00FD4569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МОСКОВСКИЙ ИНСТИТУТ ОТКРЫТОГО ОБРАЗОВАНИЯ</w:t>
                    </w:r>
                  </w:p>
                </w:sdtContent>
              </w:sdt>
              <w:p w:rsidR="00FD4569" w:rsidRDefault="00FD4569" w:rsidP="00FD4569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FD4569" w:rsidRDefault="00FD4569" w:rsidP="00FD4569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>Кафедра иностранных языков</w:t>
                </w:r>
              </w:p>
            </w:tc>
          </w:tr>
          <w:tr w:rsidR="00FD456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925F7F6FC26B42B5B9135F4DEA6EA89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D4569" w:rsidRDefault="00BF26B4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BF26B4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Обучение письму в начальной школе</w:t>
                    </w:r>
                  </w:p>
                </w:tc>
              </w:sdtContent>
            </w:sdt>
          </w:tr>
          <w:tr w:rsidR="00FD456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FD4569" w:rsidRDefault="00FD4569" w:rsidP="00BF26B4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FD456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D4569" w:rsidRDefault="00FD4569">
                <w:pPr>
                  <w:pStyle w:val="ab"/>
                  <w:jc w:val="center"/>
                </w:pPr>
              </w:p>
            </w:tc>
          </w:tr>
          <w:tr w:rsidR="00FD456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D4569" w:rsidRDefault="00FD4569">
                <w:pPr>
                  <w:pStyle w:val="ab"/>
                  <w:jc w:val="center"/>
                  <w:rPr>
                    <w:b/>
                    <w:bCs/>
                  </w:rPr>
                </w:pPr>
              </w:p>
            </w:tc>
          </w:tr>
          <w:tr w:rsidR="00FD456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D4569" w:rsidRDefault="00FD4569">
                <w:pPr>
                  <w:pStyle w:val="ab"/>
                  <w:jc w:val="center"/>
                  <w:rPr>
                    <w:b/>
                    <w:bCs/>
                  </w:rPr>
                </w:pPr>
              </w:p>
            </w:tc>
          </w:tr>
        </w:tbl>
        <w:p w:rsidR="00FD4569" w:rsidRDefault="00FD4569"/>
        <w:p w:rsidR="00614B00" w:rsidRPr="00614B00" w:rsidRDefault="00614B00" w:rsidP="00BF26B4">
          <w:pPr>
            <w:rPr>
              <w:b/>
              <w:sz w:val="32"/>
              <w:szCs w:val="32"/>
            </w:rPr>
          </w:pP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</w:p>
        <w:p w:rsidR="00614B00" w:rsidRPr="00614B00" w:rsidRDefault="00614B00" w:rsidP="00614B00">
          <w:pPr>
            <w:rPr>
              <w:sz w:val="32"/>
              <w:szCs w:val="32"/>
            </w:rPr>
          </w:pPr>
        </w:p>
        <w:p w:rsidR="00614B00" w:rsidRDefault="00614B00" w:rsidP="00BF26B4">
          <w:pPr>
            <w:rPr>
              <w:sz w:val="32"/>
              <w:szCs w:val="32"/>
            </w:rPr>
          </w:pP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  <w:r w:rsidRPr="00614B00">
            <w:rPr>
              <w:sz w:val="32"/>
              <w:szCs w:val="32"/>
            </w:rPr>
            <w:tab/>
          </w:r>
        </w:p>
        <w:p w:rsidR="00BF26B4" w:rsidRDefault="00BF26B4" w:rsidP="00BF26B4">
          <w:pPr>
            <w:rPr>
              <w:sz w:val="32"/>
              <w:szCs w:val="32"/>
            </w:rPr>
          </w:pPr>
        </w:p>
        <w:p w:rsidR="00614B00" w:rsidRDefault="00614B00" w:rsidP="00614B00">
          <w:pPr>
            <w:jc w:val="center"/>
          </w:pPr>
        </w:p>
        <w:p w:rsidR="00614B00" w:rsidRDefault="00614B00" w:rsidP="00614B00">
          <w:pPr>
            <w:jc w:val="center"/>
          </w:pPr>
        </w:p>
        <w:p w:rsidR="00614B00" w:rsidRPr="00614B00" w:rsidRDefault="00614B00" w:rsidP="00614B00">
          <w:pPr>
            <w:jc w:val="center"/>
            <w:rPr>
              <w:sz w:val="28"/>
              <w:szCs w:val="28"/>
            </w:rPr>
          </w:pPr>
          <w:r w:rsidRPr="00614B00">
            <w:rPr>
              <w:sz w:val="28"/>
              <w:szCs w:val="28"/>
            </w:rPr>
            <w:t>Москва, 2012 г.</w:t>
          </w:r>
        </w:p>
        <w:p w:rsidR="00FD4569" w:rsidRDefault="00FD4569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-1947712246"/>
        <w:docPartObj>
          <w:docPartGallery w:val="Table of Contents"/>
          <w:docPartUnique/>
        </w:docPartObj>
      </w:sdtPr>
      <w:sdtContent>
        <w:p w:rsidR="00973E55" w:rsidRDefault="00973E55">
          <w:pPr>
            <w:pStyle w:val="ad"/>
          </w:pPr>
          <w:r>
            <w:t>Оглавление</w:t>
          </w:r>
        </w:p>
        <w:p w:rsidR="008C397E" w:rsidRDefault="001704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973E55">
            <w:instrText xml:space="preserve"> TOC \o "1-3" \h \z \u </w:instrText>
          </w:r>
          <w:r>
            <w:fldChar w:fldCharType="separate"/>
          </w:r>
          <w:hyperlink w:anchor="_Toc319857266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Введение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67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Глава I. Письмо как речевой вид деятельности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68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1.1 Структура письма как вида речевой деятельности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69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1.2 Различия между письмом и другими видами речевой деятельности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0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1.3 Психологические особенности младшего школьника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1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Глава 2. Работа над формированием навыков письменной речи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2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2.1 Методологический компонент обучения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3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2.2 Развитие техники письма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4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2.3 Технология обучения письму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5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Заключение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6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Приложение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7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Материалы для проведения урока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8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Упражнения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397E" w:rsidRDefault="001704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19857279" w:history="1"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Список</w:t>
            </w:r>
            <w:r w:rsidR="008C397E" w:rsidRPr="002568CE">
              <w:rPr>
                <w:rStyle w:val="ae"/>
                <w:rFonts w:eastAsia="Times New Roman"/>
                <w:noProof/>
                <w:lang w:val="en-US" w:eastAsia="ru-RU"/>
              </w:rPr>
              <w:t xml:space="preserve"> </w:t>
            </w:r>
            <w:r w:rsidR="008C397E" w:rsidRPr="002568CE">
              <w:rPr>
                <w:rStyle w:val="ae"/>
                <w:rFonts w:eastAsia="Times New Roman"/>
                <w:noProof/>
                <w:lang w:eastAsia="ru-RU"/>
              </w:rPr>
              <w:t>литературы</w:t>
            </w:r>
            <w:r w:rsidR="008C397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C397E">
              <w:rPr>
                <w:noProof/>
                <w:webHidden/>
              </w:rPr>
              <w:instrText xml:space="preserve"> PAGEREF _Toc319857279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EB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3E55" w:rsidRDefault="00170438">
          <w:r>
            <w:fldChar w:fldCharType="end"/>
          </w:r>
        </w:p>
      </w:sdtContent>
    </w:sdt>
    <w:p w:rsidR="00973E55" w:rsidRDefault="00973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D60C5" w:rsidRPr="0059483A" w:rsidRDefault="0025748F" w:rsidP="00335438">
      <w:pPr>
        <w:pStyle w:val="1"/>
        <w:rPr>
          <w:rFonts w:eastAsia="Times New Roman"/>
          <w:lang w:eastAsia="ru-RU"/>
        </w:rPr>
      </w:pPr>
      <w:r w:rsidRPr="0059483A">
        <w:rPr>
          <w:rFonts w:eastAsia="Times New Roman"/>
          <w:lang w:eastAsia="ru-RU"/>
        </w:rPr>
        <w:lastRenderedPageBreak/>
        <w:tab/>
      </w:r>
      <w:r w:rsidRPr="0059483A">
        <w:rPr>
          <w:rFonts w:eastAsia="Times New Roman"/>
          <w:lang w:eastAsia="ru-RU"/>
        </w:rPr>
        <w:tab/>
      </w:r>
      <w:r w:rsidRPr="0059483A">
        <w:rPr>
          <w:rFonts w:eastAsia="Times New Roman"/>
          <w:lang w:eastAsia="ru-RU"/>
        </w:rPr>
        <w:tab/>
      </w:r>
      <w:r w:rsidRPr="0059483A">
        <w:rPr>
          <w:rFonts w:eastAsia="Times New Roman"/>
          <w:lang w:eastAsia="ru-RU"/>
        </w:rPr>
        <w:tab/>
      </w:r>
      <w:bookmarkStart w:id="1" w:name="_Toc319857266"/>
      <w:r w:rsidRPr="0059483A">
        <w:rPr>
          <w:rFonts w:eastAsia="Times New Roman"/>
          <w:lang w:eastAsia="ru-RU"/>
        </w:rPr>
        <w:t>Введение</w:t>
      </w:r>
      <w:bookmarkEnd w:id="1"/>
      <w:r w:rsidR="003D60C5" w:rsidRPr="0059483A">
        <w:rPr>
          <w:rFonts w:eastAsia="Times New Roman"/>
          <w:lang w:eastAsia="ru-RU"/>
        </w:rPr>
        <w:br/>
      </w:r>
    </w:p>
    <w:p w:rsidR="00BA7F59" w:rsidRPr="0059483A" w:rsidRDefault="00472E33" w:rsidP="00BA7F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современного общества представляет собой сложный, многоплановый процесс. Решение научно-технических проблем, всесторонняя модернизация экономики пред</w:t>
      </w:r>
      <w:r w:rsidR="0096379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ъявляют новые, повышенные требования к образованию учащихся, причем с самых первых дней обучения их в школе.</w:t>
      </w:r>
      <w:r w:rsidR="006F2832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новых условиях именно овладение учащимися иностранными языками в полной мере соответствует требованиям времени.</w:t>
      </w:r>
    </w:p>
    <w:p w:rsidR="003D60C5" w:rsidRPr="0059483A" w:rsidRDefault="003D60C5" w:rsidP="00BA7F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являемся свидетелями того, как </w:t>
      </w:r>
      <w:r w:rsidR="00F67566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становится реально востребованным. Последние годы свидетельствуют о значительном повышении интереса к </w:t>
      </w:r>
      <w:r w:rsidR="00D75590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немецкому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как средству международного общения. Особое же место занимает письменная речь. В методике под письмом понимается овладение учащимися графической орфографической системами </w:t>
      </w:r>
      <w:r w:rsidR="00D75590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для фиксации речевого материала в целях его лучшего запоминания и в качестве помощника в овладении устной речью и чтением.</w:t>
      </w:r>
      <w:r w:rsidR="00BA7F59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учитель в новых условиях должен  из множества методических систем выбрать ту, которая в большей степени соответствует современным педагогическим требованиям и конкретным условиям</w:t>
      </w:r>
      <w:r w:rsidR="00FB7D21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немецкому языку.</w:t>
      </w:r>
    </w:p>
    <w:p w:rsidR="00747487" w:rsidRPr="0059483A" w:rsidRDefault="00747487" w:rsidP="00BA7F5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Самостоятельным видом обучения речевой деятельности является  обучение письменной речи.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навыки в области техники письма формируются на начальном этапе обучения. На продвинутых этапах они закрепляются и совершенствуются как условия развития письменной речи. [17; 189.]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курс обучения иностранным языкам предполагает овладение письменной речью на уровне «выживания», то есть достижения элементарной компетенции.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обеспечивает прочность и надежность запоминания материала, совершенствует устную речь и чтение, развивает логическое мышление, совершенствует творческий материал на практике. Очень важно подобрать письменные задания, которые должны соответствовать возрастным и физическим особенностям учащихся. Упражнения должны быть 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интересными. Их цель – выявить эффективные пути развития у учащихся умений письменно выражать свои мысли и проверять их опытным путем.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данного исследования является обучение письму на начальном этапе.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же исследования – использование эффективных методов при обучении письму на начальном этапе.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работы – раскрыть особенности обучения письму как виду речевой деятельности.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необходимо решить круг следующих задач: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изучить материал по данной теме;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сделать выводы и обобщить полученные знания на практике;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рассмотреть разницу между письмом и другими видами речевой деятельности</w:t>
      </w:r>
      <w:r w:rsidR="00575F82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5F82" w:rsidRPr="0059483A" w:rsidRDefault="00575F8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овладеть умениями письменно поздравить кого-либо с праздником</w:t>
      </w:r>
    </w:p>
    <w:p w:rsidR="00575F82" w:rsidRPr="0059483A" w:rsidRDefault="00575F8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(оформить поздравительную открытку по образцу)   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необходимо использовать следующие методы: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 методической литературы и синтез материала по данной проблеме;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сравнение и обобщение изученных материалов;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сбора и накопления материала.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– в ходе работы над данной проблемой можно допустить, что только целенаправленное, личностно-ориентированное и систематическое обучение письменной речи позволит достичь высокого уровня владения данным видом речевой деятельности.</w:t>
      </w:r>
    </w:p>
    <w:p w:rsidR="003D60C5" w:rsidRPr="0059483A" w:rsidRDefault="003D60C5" w:rsidP="00335438">
      <w:pPr>
        <w:pStyle w:val="1"/>
        <w:rPr>
          <w:rFonts w:eastAsia="Times New Roman"/>
          <w:lang w:eastAsia="ru-RU"/>
        </w:rPr>
      </w:pPr>
      <w:bookmarkStart w:id="2" w:name="_Toc319857267"/>
      <w:r w:rsidRPr="0059483A">
        <w:rPr>
          <w:rFonts w:eastAsia="Times New Roman"/>
          <w:lang w:eastAsia="ru-RU"/>
        </w:rPr>
        <w:t>Глава I. Письмо как речевой вид деятельности</w:t>
      </w:r>
      <w:bookmarkEnd w:id="2"/>
    </w:p>
    <w:p w:rsidR="003D60C5" w:rsidRPr="0059483A" w:rsidRDefault="003D60C5" w:rsidP="00335438">
      <w:pPr>
        <w:pStyle w:val="2"/>
        <w:rPr>
          <w:rFonts w:eastAsia="Times New Roman"/>
          <w:lang w:eastAsia="ru-RU"/>
        </w:rPr>
      </w:pPr>
      <w:bookmarkStart w:id="3" w:name="_Toc319857268"/>
      <w:r w:rsidRPr="0059483A">
        <w:rPr>
          <w:rFonts w:eastAsia="Times New Roman"/>
          <w:lang w:eastAsia="ru-RU"/>
        </w:rPr>
        <w:t>1.1 Структура письма как вида речевой деятельности</w:t>
      </w:r>
      <w:bookmarkEnd w:id="3"/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– это сложное речевое умение, «дополнительное к звуковой речи средство общения при помощи системы графических знаков, позволяющих фиксировать речь для передачи ее на расстояние, для сохранения ее произведений во времени». В этом определении отражены две стороны письма: письмо как продуктивный вид деятельности (фиксировать речь для ее передачи) и письмо как результат этой деятельности («произведения», т.е. тексты, предназначенные для чтения другими).</w:t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письмо как продуктивный вид деятельности. Как и говорение, оно характеризуется трехчастной структурой: мотивационно-побудительной, аналитико-синтетической и исполнительной. Иными словами, побуждающей, формирующей и результирующей. В мотивационно-побудительной части появляется мотив, которым является потребность, желание общения с целью передать какую-то информацию письменно; возникает замысел высказывания. В аналитико-синтетической части формируется и реализуется само высказывание, происходит отбор слов, нужных для конкретного текста, распределение предметных признаков в группе предложений, выделение предиката или стержневой части в смысловой организации предложения, организация связи между предложениями. Исполнительная часть письменной речи как деятельности реализуется в фиксации продукта письменной речи с помощью графических средств языка – письменного текста. [13; 194.]</w:t>
      </w:r>
    </w:p>
    <w:p w:rsidR="003D60C5" w:rsidRPr="0059483A" w:rsidRDefault="003D60C5" w:rsidP="00335438">
      <w:pPr>
        <w:pStyle w:val="2"/>
        <w:rPr>
          <w:rFonts w:eastAsia="Times New Roman"/>
          <w:lang w:eastAsia="ru-RU"/>
        </w:rPr>
      </w:pPr>
      <w:bookmarkStart w:id="4" w:name="_Toc319857269"/>
      <w:r w:rsidRPr="0059483A">
        <w:rPr>
          <w:rFonts w:eastAsia="Times New Roman"/>
          <w:lang w:eastAsia="ru-RU"/>
        </w:rPr>
        <w:lastRenderedPageBreak/>
        <w:t>1.2 Различия между письмом и другими видами речевой деятельности</w:t>
      </w:r>
      <w:bookmarkEnd w:id="4"/>
    </w:p>
    <w:p w:rsidR="00B041D9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письменную речь и письмо. Под письмом в лингвистике понимается графическая система как одна из форм плана выражения, средство представить язык при помощи графических знаков. Под письменной речью понимается книжный стиль речи. В психологии письмо рассматривается как сложный процесс, в котором имеет место соотношение речевых звуков, букв и производимых человеком речедвижений. Письменная речь – это процесс выражения мыслей в графической форме. Нас же интересует письмо как объект овладения графической и орфографической системами иностранного языка для фиксации языкового и речевого материала, усваиваемого учащимися в целях его лучшего запоминания, и в качестве помощника в овладении устной речью и чтением. Письмо помогает, способствует развитию навыков и умений устной речи и чтения, так как оно тесно связано с ними.</w:t>
      </w:r>
    </w:p>
    <w:p w:rsidR="00F104E6" w:rsidRPr="0059483A" w:rsidRDefault="00B041D9" w:rsidP="00F104E6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психологических исследований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основания говорить о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базой письменной речи является устная речь. При письме человек воплощает в графических символах то, что проговаривается им предварительно. Устная речь, и в частности говорение, связана с письмом самими механизмами порождения высказывания. Это прослеживается от замысла (что сказать) к отбору необходимых средств языка (как это выразить, какие нужны слова и как их сочетать в высказывании) до реализации замысла средствами языка устно – в говорении и письменно – на письме. При говорении это звучащее высказывание, представленное графически. И в том, и в другом случае в результате состоится понимание сообщения другим лицом. [14; 207. ]</w:t>
      </w:r>
    </w:p>
    <w:p w:rsidR="00F104E6" w:rsidRPr="0059483A" w:rsidRDefault="004B65DC" w:rsidP="00F104E6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E6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 тесно связано с чтением. В их основе лежит одна графическая система языка. При письме, так же как и при чтении, устанавливаются графемно-фонемные соответствия, они только имеют разную направленность: при чтении от букв к звукам, а при письме от звуков к 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буквам. Иными словами, при письме идет кодирование или зашифровка мысли с помощью графических символов, а при чтении – их декодирование или дешифровка.</w:t>
      </w:r>
    </w:p>
    <w:p w:rsidR="006004B2" w:rsidRPr="0059483A" w:rsidRDefault="006004B2" w:rsidP="00F104E6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утверждать, что устная речь и письмо взаимосвязаны</w:t>
      </w:r>
      <w:r w:rsidR="004B514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методически правильное использование этой особенности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0E9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в учебном процессе помогает решить основную задачу – помочь учащемуся овладеть особенностями немецкого языка.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немецкому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на начальном этапе письмо играет большую роль. Оно способствует более прочному усвоению лексико-грамматического материала, а также совершенствованию навыков в чтении и устной речи. Но чтобы выполнить эту важную роль, именно на начальном этапе и, в частности, на первом году обучения, учащиеся должны усвоить технику письма, научиться писать буквы и овладеть орфографией слов, усвоенных в устной речи и используемых в письменных упражнениях. С этой целью в УМК для начальных классов предусмотрены рабочая тетрадь для самостоятельной работы учащихся; письменные задания начинаются с написания букв алфавита и транскрипционных значков и заканчиваются написанием письма другу в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Германию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Определенным стимулом для овладения орфографией служат кроссворды и чайнворды, помещенные в рабочей тетради, а также в самом учебнике. Сам же процесс овладения графикой и орфографией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оказывает положительное воспитательное воздействие на школьников, на развитие памяти, волевых качеств и др.</w:t>
      </w:r>
    </w:p>
    <w:p w:rsidR="003D60C5" w:rsidRPr="0059483A" w:rsidRDefault="003D60C5" w:rsidP="00335438">
      <w:pPr>
        <w:pStyle w:val="2"/>
        <w:rPr>
          <w:rFonts w:eastAsia="Times New Roman"/>
          <w:lang w:eastAsia="ru-RU"/>
        </w:rPr>
      </w:pPr>
      <w:bookmarkStart w:id="5" w:name="_Toc319857270"/>
      <w:r w:rsidRPr="0059483A">
        <w:rPr>
          <w:rFonts w:eastAsia="Times New Roman"/>
          <w:lang w:eastAsia="ru-RU"/>
        </w:rPr>
        <w:t>1.3 Психологические особенности младшего школьника</w:t>
      </w:r>
      <w:bookmarkEnd w:id="5"/>
    </w:p>
    <w:p w:rsidR="003D60C5" w:rsidRPr="0059483A" w:rsidRDefault="00D75590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Младшим школьным возрастом считается возраст детей от 7 до 10-11 лет, что соответствует годам обучения в начальных классах общеобразовательной школы. Но этот возраст не всегда соответствует начальному этапу обучения иностранному языку.</w:t>
      </w:r>
    </w:p>
    <w:p w:rsidR="003D60C5" w:rsidRPr="0059483A" w:rsidRDefault="006071F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роста и веса, мышечной силы и выносливости, жизненной емкости легких идет довольно пропорционально. Сердечные мышцы хорошо снабжаются кровью, поэтому сердце достаточно выносливо, головной мозг тоже получает достаточное кровоснабжение, что является необходимым условием его работоспособности.</w:t>
      </w:r>
    </w:p>
    <w:p w:rsidR="003D60C5" w:rsidRPr="0059483A" w:rsidRDefault="006071F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Костная система младшего школьника тоже находится в стадии формирования – окост</w:t>
      </w:r>
      <w:r w:rsidR="00F209C0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позвоночника, грудной клетки, таза, конечностей еще не завершено, в костной системе много хрящевой ткани.</w:t>
      </w:r>
    </w:p>
    <w:p w:rsidR="003D60C5" w:rsidRPr="0059483A" w:rsidRDefault="006071F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функциональное совершенствование мозга – развивается аналитико-синтетическая функция коры; заметно развивается вторая сигнальная система, но при этом первая сигнальная система в младшем школьном возрасте еще сохраняет свое преобладание. Постепенно изменяется соотношение процессов возбуждения и торможения: процесс торможения становится все более сильным, хотя по-прежнему преобладает процесс возбуждения, и младшие школьники в высокой степени возбудимы и импульсивны. [7; 266.]</w:t>
      </w:r>
    </w:p>
    <w:p w:rsidR="003D60C5" w:rsidRPr="0059483A" w:rsidRDefault="006071F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можно сделать вывод о том, что уровень физического развития младшего школьника вполне допускает ежедневные систематические учебные занятия в школе и дома и не вызывает переутомления, перенапряжения.</w:t>
      </w:r>
    </w:p>
    <w:p w:rsidR="003D60C5" w:rsidRPr="0059483A" w:rsidRDefault="006071F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ребенка в школу под влиянием обучения начинается перестройка всех его познавательных процессов, приобретение им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свойств и качеств. Общими характеристиками всех познавательных процессов ребенка должна стать их произвольность, продуктивность и устойчивость. [10; 208.]</w:t>
      </w:r>
    </w:p>
    <w:p w:rsidR="003D60C5" w:rsidRPr="0059483A" w:rsidRDefault="006071F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доказано, что обычные дети в младших классах школы вполне способны, если только их правильно обучать, усваивать и более сложный материал</w:t>
      </w:r>
      <w:r w:rsidR="001536D0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тот, который дается по действующей программе обучения.</w:t>
      </w:r>
    </w:p>
    <w:p w:rsidR="003D60C5" w:rsidRPr="0059483A" w:rsidRDefault="006071F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проблема состоит в том, что углубленная и продуктивная умственная работа требует от детей усидчивости, сдерживания эмоций и регуляции естественной двигательной активности, сосредоточения и поддержания внимания на учебных задачах, а это умеют делать далеко не все дети. Многие из них быстро утомляются, устают.</w:t>
      </w:r>
    </w:p>
    <w:p w:rsidR="003D60C5" w:rsidRPr="0059483A" w:rsidRDefault="006071F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вносит важнейшие изменения в жизнь ребенка. Резко меняется весь уклад его жизни, его социальное положение, положение в коллективе, в семье. Основной, ведущей деятельностью ребенка отныне становится учение, важнейшей обязанностью – обязанность учиться, приобретать знания. Учение – это серьезный труд, требующий известной организованности, дисциплины, волевых усилий со стороны ребенка. Все чаще и больше приходится делать то, что надо, а не то, что хочется. Школьник включается в новый для него коллектив, в котором он будет жить, учиться, развиваться. А коллектив предполагает умение считаться с его интересами, умение подчинять личные желания общим устремлениям, взаимную требовательность, взаимопомощь, высокий уровень организованности и дисциплины.</w:t>
      </w:r>
    </w:p>
    <w:p w:rsidR="003D60C5" w:rsidRPr="0059483A" w:rsidRDefault="006071F2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знаний в начальной школе требует от младшего школьника сравнительно высокого уровня развития наблюдательности, произвольного запоминания, организованного внимания, умения анализировать, обобщать, рассуждать. [1; 90.]</w:t>
      </w:r>
    </w:p>
    <w:p w:rsidR="003D60C5" w:rsidRPr="0059483A" w:rsidRDefault="00CC6B24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главе мы рассмотрели структуру письма, различия между письмом и другими видами речевой деятельности, учли психологические особенности школьника.</w:t>
      </w:r>
    </w:p>
    <w:p w:rsidR="003D60C5" w:rsidRPr="0059483A" w:rsidRDefault="003D60C5" w:rsidP="00335438">
      <w:pPr>
        <w:pStyle w:val="1"/>
        <w:rPr>
          <w:rFonts w:eastAsia="Times New Roman"/>
          <w:lang w:eastAsia="ru-RU"/>
        </w:rPr>
      </w:pPr>
      <w:bookmarkStart w:id="6" w:name="_Toc319857271"/>
      <w:r w:rsidRPr="0059483A">
        <w:rPr>
          <w:rFonts w:eastAsia="Times New Roman"/>
          <w:lang w:eastAsia="ru-RU"/>
        </w:rPr>
        <w:lastRenderedPageBreak/>
        <w:t>Глава 2. Работа над формированием навыков письменной речи</w:t>
      </w:r>
      <w:bookmarkEnd w:id="6"/>
    </w:p>
    <w:p w:rsidR="003D60C5" w:rsidRPr="0059483A" w:rsidRDefault="003D60C5" w:rsidP="00335438">
      <w:pPr>
        <w:pStyle w:val="2"/>
        <w:rPr>
          <w:rFonts w:eastAsia="Times New Roman"/>
          <w:lang w:eastAsia="ru-RU"/>
        </w:rPr>
      </w:pPr>
      <w:bookmarkStart w:id="7" w:name="_Toc319857272"/>
      <w:r w:rsidRPr="0059483A">
        <w:rPr>
          <w:rFonts w:eastAsia="Times New Roman"/>
          <w:lang w:eastAsia="ru-RU"/>
        </w:rPr>
        <w:t>2.1 Методологический компонент обучения</w:t>
      </w:r>
      <w:bookmarkEnd w:id="7"/>
    </w:p>
    <w:p w:rsidR="003D60C5" w:rsidRPr="0059483A" w:rsidRDefault="00CC6B24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методологическое содержание обучения письму – овладение учащимися приемами, облегчающими усвоение графики и орфографии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 я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 и выполнение письменных заданий.</w:t>
      </w:r>
    </w:p>
    <w:p w:rsidR="003D60C5" w:rsidRPr="0059483A" w:rsidRDefault="00CC6B24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латинском алфавите много букв, общих с русским алфавитом, например, А, С с, Е е, В, К, М, Рр, О о, Х х, и совсем новых для приступающих к изучению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языка: F f , h, L l, G, S, W, V, Z, J. Учащимся нужно показать, что многие буквы они умеют писать. К сожалению, в практике обучения графике, как правило, нет дифференцированного подхода. Учащегося учат писать каждую букву и требуют от него, чтобы он написал дома одну – две строчки новой буквы, независимо от того, новая она или нет с точки зрения графики. Таким образом, у учащихся не вырабатывают дифференцирова</w:t>
      </w:r>
      <w:r w:rsidR="00BB521F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подхода к написанию букв немецкого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алфавита. А такой подход необходим.</w:t>
      </w:r>
    </w:p>
    <w:p w:rsidR="003D60C5" w:rsidRPr="0059483A" w:rsidRDefault="00BB521F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к овладению графикой позволяет реализовать межпредметные связи (русский –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создавать у учащегося положительный настрой на изучение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показывая ему, что, по крайней мере, половину букв он уже умеет писать. Учитывая грамотность ребят, можно сразу показать им алфавит с пронумерованными буквами, предложить внимательно посмотреть на буквы и назвать номера тех, которые они уже умеют писать. При этом дети не должны называть букву, а только ее номер. Такое задание нравится ребятам, оно им посильно, его выполнение обеспечено предшествующим опытом. В то же время оно ставит детей в проблемную ситуацию: использовать знание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для его решения.</w:t>
      </w:r>
    </w:p>
    <w:p w:rsidR="003D60C5" w:rsidRPr="0059483A" w:rsidRDefault="00BB521F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дает возможность сосредоточить усилия учащихся на овладении написанием действительно новых букв, например: J, R, G, L, N, S, W, V.</w:t>
      </w:r>
    </w:p>
    <w:p w:rsidR="003D60C5" w:rsidRPr="0059483A" w:rsidRDefault="00BB521F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овладении орфографией учащиеся должны уметь опираться на правила, если слова пишутся по правилам. Эти правила даются учащимся при чтении в виде ключевых слов.</w:t>
      </w:r>
    </w:p>
    <w:p w:rsidR="003D60C5" w:rsidRPr="0059483A" w:rsidRDefault="00BB521F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следует научить пользоваться приобретенными навыками в русском языке при написании </w:t>
      </w:r>
      <w:r w:rsidR="00C22314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немецких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слов, быт</w:t>
      </w:r>
      <w:r w:rsidR="00C22314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ующих в родном языке, например </w:t>
      </w:r>
      <w:r w:rsidR="00C22314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port, </w:t>
      </w:r>
      <w:r w:rsidR="00C22314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tudent, </w:t>
      </w:r>
      <w:r w:rsidR="00C22314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adio, </w:t>
      </w:r>
      <w:r w:rsidR="00C22314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amp</w:t>
      </w:r>
      <w:r w:rsidR="00C22314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другие; вырабатывать у них определенную зоркость к графическим знакам, словам, развивать способность к переносу имеющихся знаний, навыков из русского языка в </w:t>
      </w:r>
      <w:r w:rsidR="00C22314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самым облегчать овладение последним. При встрече с орфографически трудными словами, а их, как было показано выше, немало, требуются специальные приемы, облегчающие запоминание. Один из таких приемов – побуквенное прочтение слов. Известно, что хорошее знание звукового образа слова не помогает удержанию в памяти графического образа, скорее наоборот, вступает в известное противоречие с ним. Побуквенное прочтение слова помогает удерживать его в памяти, когда вычитывается каждая буква и буквы объединяются в слоги. Такое запоминание слова помогает как усвоению орфографии, так и узнаванию его при чтении. Для чтения требуется запечатление графического образа слова в памяти, а этот образ есть не что иное, как буквенный состав слова: количество букв, определяющее длину слова, и последовательность их расположения.. Между прочим, этим приемом дети пользуются и при овладении орфографией на русском языке (лестница, солнце, синего, смеяться – хотя так не произносят).</w:t>
      </w:r>
    </w:p>
    <w:p w:rsidR="003D60C5" w:rsidRPr="0059483A" w:rsidRDefault="00C22314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при обучении орфографии нужно помогать учащемуся приемам запоминания слов. Сам ученик не всегда может справиться с этой трудной 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задачей. К сожалению, наблюдения показывают, что приемам запоминания орфографии слов практически не учат и ребенок должен сам овладевать орфографией, а он, во-первых, не всегда хочет это делать, а во-вторых, не знает, как лучше это нужно делать. В конечном счете ребенок не умеет писать и не овладевать письмом как средством обучения. Те же дети, которые хотят научиться писать, затрачивают много времени и усилий, если они не владеют существующими приемами запоминания.</w:t>
      </w:r>
    </w:p>
    <w:p w:rsidR="003D60C5" w:rsidRPr="0059483A" w:rsidRDefault="00C22314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также приемы записи словосочетаний и предложений, а также выписывания предложений, несущих главное в абзаце, тексте, составления плана устного высказывания, которые следует показывать учащимся. [13; 203 – 205.]</w:t>
      </w:r>
    </w:p>
    <w:p w:rsidR="003D60C5" w:rsidRPr="0059483A" w:rsidRDefault="003D60C5" w:rsidP="00335438">
      <w:pPr>
        <w:pStyle w:val="2"/>
        <w:rPr>
          <w:rFonts w:eastAsia="Times New Roman"/>
          <w:lang w:eastAsia="ru-RU"/>
        </w:rPr>
      </w:pPr>
      <w:bookmarkStart w:id="8" w:name="_Toc319857273"/>
      <w:r w:rsidRPr="0059483A">
        <w:rPr>
          <w:rFonts w:eastAsia="Times New Roman"/>
          <w:lang w:eastAsia="ru-RU"/>
        </w:rPr>
        <w:t>2.2 Развитие техники письма</w:t>
      </w:r>
      <w:bookmarkEnd w:id="8"/>
    </w:p>
    <w:p w:rsidR="003D60C5" w:rsidRPr="0059483A" w:rsidRDefault="00C22314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письма предполагает владение навыками каллиграфии, графики, орфографии, пунктуации. Формирование навыков каллиграфии графики осуществляется на начальном этапе. Каллиграфия (от греч.кalligraphia – красивый почерк) связана обучением учащихся правильному начертанию букв и разборчивому письму. Графические навыки предполагают владение совокупностью основных графических свойств изучаемого языка: букв, буквосочетаний, диакритических знаков (дефис, надстрочные и подстрочные знаки, апостроф).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оформление письменного текста включает взаимосвязанные операции, например: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звуковое представление (при воспроизведении текста, заученного наизусть);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звуковое восприятие (при записи текста в процессе диктанта);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зрительное восприятие, связанное со звуковыми представлениями при списывании печатного текста;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ассоциирование звуков с соответствующими графемами;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кинестезии в виде двигательной деятельности при письме, сочетающиеся с внутренней речью и трудности, связанные с овладением графикой и каллиграфией. Это объясняется рядом причин: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Несовпадением алфавитов в родном и изучаемых иностранных языках (кириллица – латиница);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Расхождением в формах написания букв, имеющих в родном и иностранных языках;</w:t>
      </w:r>
    </w:p>
    <w:p w:rsidR="00BE5873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Несоответствием во всех языках звуков и букв. Во многих случаях количество звуков в слове меньше, чем количество букв/графем. 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Полисемией графем, то есть написанием букв и буквосочетаний, обозначающих разные звуки. Например:</w:t>
      </w:r>
    </w:p>
    <w:p w:rsidR="003D60C5" w:rsidRPr="0059483A" w:rsidRDefault="003D60C5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-c-[k], [s]; s-[s], [z] и другие;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Расхождением в начертаниях печатных и прописных букв, заглавных и строчных.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Наличием в родном и иностранных языках одинаковых по начертанию букв, но передающих разные звуки ( например, графемы с, п, р, у, х – в русском языке).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области графики и каллиграфии должны быть сформированы следующие навыки: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правильное написание прописных и строчных букв;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владение буквосочетаниями и звукобуквенными соответствиями;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корректное написание наиболее употребительных слов, вошедших в продуктивный словарь учащихся; правильное употребление точки, запятой, восклицательного и вопросительного знака в конце предложения.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каллиграфии, графики и пунктуации должно опираться на опыт, приобретенный в родном языке, и на чтении. Из родного языка заимствуется ряд правил, необходимых для осуществления письма (положение рук, тетради).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графических и каллиграфических навыков рекомендуются следующие упражнения: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начертание букв, буквосочетаний и слов по образцу, данном в печатном и прописном вариантах;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списывание с выполнением определенных заданий: подчеркивание указанных графем, поиск пропущенных в тексте букв, подбор синонимов или антонимов к указанным словам и другие;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звукобуквенный и слоговой анализ (с использованием настенных таблиц, разрезной азбуки); в результате выполнения этих упражнений учащиеся должны научиться четко различать буквы и звуки, членить продуктивный минимум на слоги;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группировка слов по определенным признакам (например, запись в два столбика слов с долгими и краткими гласными, с одним и двумя слогами, запись цифр словами; выписывание из текста слов, относящихся к одной теме, и другие);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конструирование слов из букв и слогов.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Орфографические навыки базируются на принципах написания слов, принятых в конкретном языке. Так, например, в основе немецкой 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орфографии лежат два принципа – морфологический и фонетический. Некоторое распространение получили исторический (консервативный) принцип и иероглифический.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исторического принципа состоит в том, что написание отдельных слов не соответствует морфологическим и фонетическим фактам современного языка и оправдывается лишь исторически. Исторический принцип написания характерен для английского языка, что значительно осложняет формирование орфографических навыков, так как наиболее сложной является та орфография, в которой этот принцип доминирует. Слова, обусловленные историческим принципом написания, должны заучиваться наизусть.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Иероглифический (смыслоразличительный) принцип заключается в том, что одинаково звучащие слова пишутся по-разному, для того, чтобы их можно было различать по буквенному составу. Что касается морфологического принципа, то во всех трех языках возможно применение правила, если оно практически оправдано и распространяется на группу слов, закрепленных в устном общении.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рфографические навыки формируются в процессе речевой деятельности на основе полного понимания и выполнения комплекса упражнений общего и специального назначения. В первую группу входят лексико-грамматические упражнения, выполняющиеся письменно. Они предназначаются не только для обучения орфографии, но и для закрепления языковых средств общения – лексики, грамматики, фонетики, а тем самым для всех форм общения.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специальным упражнениям, развивающим навыки орфографии относятся: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копирование текста, то есть списывание с целью усвоения основных правил орфографии и пунктуации;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списывание, осложненное дополнительными заданиями. Например: подчеркиванием указанных букв или буквосочетаний, заполнением пропусков недостающими буквами или словами с трудным написанием и другие. Списывание с дополнительными заданиями практикуется на всех этапах обучения, но наибольшее применение оно находит на начальном этапе;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группировки (слов с наличием синонимических буквенных обозначений; омографов; лексем, относящихся к одной теме; производных слов с указанным суффиксом);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орфографические игры (кроссворды; загадки; цветное лото и другие);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диктанты: слуховой, зрительный, зрительно-слуховой, самодиктант.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диктант является надежным средством контроля сформированности навыков орфографии и пунктуации. Он должен проводиться на связном тексте, включающем известные учащимся слова продуктивного минимума и имеющем доступное содержание. Диктант начинается с чтения вслух текста, затем материал диктуется по предложениям, каждое из которых предъявляется один раз.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 диктант состоит в том, что на доске записывают предложения или текст небольшого объема, который затем анализируется и стирается, учащиеся записывают диктуемый текст по памяти. Аналогичную работу можно провести с печатным текстом после чтения и анализа, книги закрываются, и учащиеся пишут зрительно воспринятый текст под диктовку так, как они его запомнили. Этот диктант выполняет предупредительную функцию.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зрительно-слухового диктанта запись текста в тетрадях сочетается с одновременной записью его на доске. После завершения работы проводится проверка правильности текста, записанного школьниками в тетрадях, и анализ ошибок.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Самодиктант сводится к записи учащимися текста или стихотворения, выученного наизусть. О предстоящем диктанте следует предупреждать заранее, так как установка на преднамеренное запоминание правил орфографии способствует закреплению формы написания и устранению типичных для данного класса ошибок. Базовые навыки в области техники письма формируются, как уже упоминалось, на начальном этапе обучения. На продвинутых этапах они закрепляются и совершенствуются как условия развития письменной речи.</w:t>
      </w:r>
    </w:p>
    <w:p w:rsidR="003D60C5" w:rsidRPr="0059483A" w:rsidRDefault="003D60C5" w:rsidP="00335438">
      <w:pPr>
        <w:pStyle w:val="2"/>
        <w:rPr>
          <w:rFonts w:eastAsia="Times New Roman"/>
          <w:lang w:eastAsia="ru-RU"/>
        </w:rPr>
      </w:pPr>
      <w:bookmarkStart w:id="9" w:name="_Toc319857274"/>
      <w:r w:rsidRPr="0059483A">
        <w:rPr>
          <w:rFonts w:eastAsia="Times New Roman"/>
          <w:lang w:eastAsia="ru-RU"/>
        </w:rPr>
        <w:t>2.3 Технология обучения письму</w:t>
      </w:r>
      <w:bookmarkEnd w:id="9"/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технологию обучения письму на начальном этапе. Здесь закладываются основы графических и орфографических навыков. Письмо используется для лучшего усвоения учащимися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языкового и речевого материала. Обучение письму включает: ознакомление и тренировку в написании букв; освоение орфографии слов, которые учащиеся усвоили устно или читают, написание предложений, содержащих усвоенные языковые явления, в целях лучшего овладения ими. Обучение письму и чтению в начале курса идет в тесной связи. Так, усвоение алфавита включает знание названий букв и их написание.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письму осуществляется на специфических и общеметодических принципах с использованием таких средств обучения, как классная доска, карточки и др., а также рабочая тетрадь и задания.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графике производится в такой последовательности: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 буквы (прописной и строчной);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медленное написание буквы учителем на доске с необходимыми пояснениями для осознания действий, выполняемых при написании;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вторичное написание буквы с заданием учащимся воспроизводить движение ручкой в воздухе за учителем;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написание буквы детьми в рабочих тетрадях.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обучение графике включает в себя: зрительное восприятие буквы; фиксацию учителем внимания учащегося на особенности начертания буквы, например, в букве b вертикальная черточка расположена слева, а в букве d – справа, в букве N наклонная линия идет сверху вниз слева направо (не путать с русским И); написание буквы учащимися под руководством учителя в классе; тренировку в написании буквы самостоятельно дома. [13; 205.]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орфографии широко используется списывание. При списывании слов у учащихся следует вырабатывать привычку не «срисовывать» слово буква за буквой (это можно наблюдать, когда учащийся поднимает глаза после каждой буквы, чтобы посмотреть, какую букву писать дальше), а внимательно посмотреть на слово, постараться запомнить и писать по памяти. Этот прием развивает зрительную память (без чего практически нельзя научиться грамотно писать), учит правильному написанию и ускоряет темп списывания, способствует лучшему запоминанию слов как лексических единиц, т.к. слово прочитывается про себя и вслух, удерживается в кратковременной памяти и записывается.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списывании сочетаний слов учащийся также должен писать не пословно, а удерживать в памяти сочетание слов.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списывании предложений следует приучать учащегося сначала прочитать предложение, внимательно посмотреть на него, а затем писать по 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памяти. Если предложение длинное, то писать по памяти можно смысловыми кусками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оперировать словами, словосочетаниями, предложениями при выполнении упражнений на списывание способствует развитию орфографических навыков и помогает лучшему усвоению лексики и грамматики изучаемого языка. [4; 163.]</w:t>
      </w:r>
    </w:p>
    <w:p w:rsidR="003D60C5" w:rsidRPr="0059483A" w:rsidRDefault="00BE5873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учащегося зрительную память следует с помощью зрительных диктантов. Сначала учащиеся видят написанное на доске или экране, читают про себя и вслух, внимательно всматриваются в написанное, запоминают его.</w:t>
      </w:r>
    </w:p>
    <w:p w:rsidR="003D60C5" w:rsidRPr="0059483A" w:rsidRDefault="001B1CC6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написанное стирают с доски, и ребята пишут по памяти. Для проверки на доске снова появляется написанный текст, и учащиеся имеют возможность проверить сами, правильно ли они написали. Таким образом, у них развивается способность к самоконтролю. Работа проходит при большой активности каждого учащегося, учитель же только ее организует и направляет.</w:t>
      </w:r>
    </w:p>
    <w:p w:rsidR="003D60C5" w:rsidRPr="0059483A" w:rsidRDefault="001B1CC6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при таком виде работы на начальном этапе могут использоваться слова всех трех групп, но при этом преимущественное внимание уделяется второй и третьей группе. По мере продвижения учащихся в овладении орфографией отпадает необходимость включать слова первой группы. Для зрительного диктанта учитель сначала использует только слова, затем сочетания слов и короткие предложения, а потом связное высказывание в 2 – 4 предложения.</w:t>
      </w:r>
    </w:p>
    <w:p w:rsidR="003D60C5" w:rsidRPr="0059483A" w:rsidRDefault="001B1CC6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утверждать, что правильно организованное списывание, знание учащимися некоторых правил, закономерностей в написании слов в изучаемом языке, привычка устанавливать определенные ассоциативные связи орфографического плана, выполнение зрительных диктантов являются 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необходимым условием для овладения орфографией и, следовательно, овладения одним из компонентов письма как средства фиксации звучащей речи.</w:t>
      </w:r>
    </w:p>
    <w:p w:rsidR="003D60C5" w:rsidRPr="0059483A" w:rsidRDefault="001B1CC6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Сказанное выше связанно с обучением орфографии, когда внимание учащихся сосредоточено на написании слов, словосочетаний, предложений, когда в задачу урока входит овладение орфографией, каким-либо приемом в написании слов на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языке. Решение этой задачи облегчает школьникам трудности в усвоении орфографии и создает условия для формирования графических и орфографических навыков.</w:t>
      </w:r>
    </w:p>
    <w:p w:rsidR="003D60C5" w:rsidRPr="0059483A" w:rsidRDefault="001B1CC6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Целенаправленное формирование орфографических навыков и их использование при выполнении письменных упражнений для лучшего усвоения правил чтения, лексики, грамматики и устной речи создает благоприятные условия для расширения знаний, формирования навыков и речевых умений в ходе самостоятельной работы в классе и дома. Нам представляется, что письму следует уделять больше внимания в силу его тесной связи с другими формируемыми речевыми навыками и умениями и благоприятного влияния на них. Кроме того, письменные задания, организуемые учителем в классе, когда он учит детей приемам рационального их выполнения, не только готовят детей к самостоятельной работе во внеурочное время, но и оказывают воспитательное воздействие на них. Ребята считают,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когда они пишут по-немецки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работают. Так, по крайней мере, дети рассматривают выполнение письменных заданий. Действительно, если заданы письменные упражнения, да к тому же требующее полученные знания и навыки на уроке при его выполнении, то такое упражнение воспринимается серьезно и ребенок в первую очередь стремиться выполнить его. По-видимому, это происходит потому, что виден результат работы – упражнение, а если оно написано еще и аккуратно и красиво, то выполненное задание вызывает не только чувство удовлетворения, но и желание показать его дома.</w:t>
      </w:r>
    </w:p>
    <w:p w:rsidR="003D60C5" w:rsidRPr="0059483A" w:rsidRDefault="001B1CC6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письменные задания были и творческого характера, типа: Напиши, что ты вчера делал (3 – 5 предложений); Напиши о животном, которое тебе больше всех нравится; Напиши, что ты можешь, о времени года, которое тебе нравится больше всего.</w:t>
      </w:r>
    </w:p>
    <w:p w:rsidR="003D60C5" w:rsidRPr="0059483A" w:rsidRDefault="001B1CC6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давая такого рода задания, учителю следует подсказать, где, на каких страницах учебника ученик может найти нужные слова, сочетания слов, предложения и текст, а также как использовать подстановку, расширение, трансформацию, комбинирование, чтобы написать то, что ему бы хотелось.</w:t>
      </w:r>
    </w:p>
    <w:p w:rsidR="003D60C5" w:rsidRPr="0059483A" w:rsidRDefault="001B1CC6" w:rsidP="00F67566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следует еще раз отметить важную вспомогательную роль письма в обучении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немецкому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на начальном этапе в усвоении учебного материала и в формировании навыков. [10; 139.]</w:t>
      </w:r>
    </w:p>
    <w:p w:rsidR="003D60C5" w:rsidRPr="0059483A" w:rsidRDefault="003D60C5" w:rsidP="001B1CC6">
      <w:pPr>
        <w:spacing w:after="27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2.4 Упражнения и задания по формированию навыков записи</w:t>
      </w:r>
    </w:p>
    <w:p w:rsidR="00E431AD" w:rsidRPr="0059483A" w:rsidRDefault="001B1CC6" w:rsidP="00E431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5E32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немецкой</w:t>
      </w:r>
      <w:r w:rsidR="003D60C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общеевропейской культуре обучению письму уделяется значительное внимание. Делается это последовательно, от стадии записи идей, ключевых предложений, всевозможных трансформаций текстов</w:t>
      </w:r>
      <w:r w:rsidR="00E431AD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написанию собственных речевых произведений, различных по объему и характеру. Думается, что и нам не стоит пренебрегать данным этапом формирования письменных речевых навыков, тем более что упражнения, используемые для этого, носят многофункциональный характер и с успехом могут решать несколько взаимосвязанных задач обучения и языку, и речи.</w:t>
      </w:r>
    </w:p>
    <w:p w:rsidR="00696EC5" w:rsidRPr="0059483A" w:rsidRDefault="00696EC5" w:rsidP="00E43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Языковые лексические упражнения, выполняемые в письменной форме, являются средством обучения правописания слов и их элементов: приставки, корня, суффикса.</w:t>
      </w:r>
    </w:p>
    <w:p w:rsidR="00696EC5" w:rsidRPr="0059483A" w:rsidRDefault="00696EC5" w:rsidP="00E43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упражнениям этого вида относятся следующие:</w:t>
      </w:r>
    </w:p>
    <w:p w:rsidR="00696EC5" w:rsidRPr="0059483A" w:rsidRDefault="00696EC5" w:rsidP="00696EC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поэлементный анализ слов;</w:t>
      </w:r>
    </w:p>
    <w:p w:rsidR="00696EC5" w:rsidRPr="0059483A" w:rsidRDefault="00696EC5" w:rsidP="00696EC5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2)Упражнения на группировку слов по разным словообразовательным элементам (однокоренные слова, слова с одинаковыми суффиксами, приставками, слова-монографы и т.д.).</w:t>
      </w:r>
    </w:p>
    <w:p w:rsidR="008F6B65" w:rsidRPr="0059483A" w:rsidRDefault="00696EC5" w:rsidP="00696EC5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письму важно учитывать некоторые особенности звуко-буквенных соответствий. К ним относится, во – первых, изображение одного звука буквосочетанием:  например, звук [ʃ] может быть выражен на письме буквосочетаниями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; звук [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– буквосочетаниями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ck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Во-вторых, изображение на письме одного и того же звука разными графическими средствами. Так, звук [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можно на письме передать буквами 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ü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nf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Vater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явление также чуждо русскому языку. В – третьих, интерферирующее влияние звуко-буквенных соответствий родного языка, не имеющих полного совпадения в двух языках: отсутствие в русском языке букв, не произносимых, являющихся формальными показателями долготы (например, 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sah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vier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удвоение согласных как показатель кратности (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tt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Mutter</w:t>
      </w:r>
      <w:r w:rsidR="00693733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Эти и другие расхождения в графемно-фонемных системах русского и немецкого языков являются причиной значительного количества орфографических ошибок в письменной речи учащихся.</w:t>
      </w:r>
    </w:p>
    <w:p w:rsidR="008F6B65" w:rsidRPr="0059483A" w:rsidRDefault="008F6B65" w:rsidP="00696EC5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орфографических и графических навыков осуществляется при выполнении письменных условно-речевых упражнений.</w:t>
      </w:r>
    </w:p>
    <w:p w:rsidR="008F6B65" w:rsidRPr="0059483A" w:rsidRDefault="008F6B65" w:rsidP="00696EC5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процессе обучения иностранному языку письменная речь широко используется как средство обучения и средство совершенствования грамматических и лексических речевых и языковых навыков, а также речевых монологических и отчасти диалогических умений. Примером грамматических и лексических письменных упражнений может служить следующее:</w:t>
      </w:r>
    </w:p>
    <w:p w:rsidR="008F6B65" w:rsidRPr="0059483A" w:rsidRDefault="008F6B65" w:rsidP="00696EC5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Спиши предложения, подчеркни дополнения в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Akk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одной волнистой чертой, дополнения в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Dat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Двумя волнистыми чертами. Над подчеркнутыми словами (или группами слов)  укажи, на какой вопрос они отвечают.</w:t>
      </w:r>
    </w:p>
    <w:p w:rsidR="008F6B65" w:rsidRPr="0059483A" w:rsidRDefault="008F6B65" w:rsidP="00696EC5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 Mutter schenkt ihrer kleinen Tochter eine Puppe und einen Bären-</w:t>
      </w:r>
    </w:p>
    <w:p w:rsidR="008F6B65" w:rsidRPr="0059483A" w:rsidRDefault="008F6B65" w:rsidP="00696EC5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 Schüler zeigt der Lehrerin sein Heft.</w:t>
      </w:r>
    </w:p>
    <w:p w:rsidR="00E431AD" w:rsidRPr="0059483A" w:rsidRDefault="00E431AD" w:rsidP="00335438">
      <w:pPr>
        <w:pStyle w:val="1"/>
        <w:rPr>
          <w:rFonts w:eastAsia="Times New Roman"/>
          <w:lang w:eastAsia="ru-RU"/>
        </w:rPr>
      </w:pPr>
      <w:r w:rsidRPr="00BF26B4">
        <w:rPr>
          <w:rFonts w:eastAsia="Times New Roman"/>
          <w:lang w:eastAsia="ru-RU"/>
        </w:rPr>
        <w:lastRenderedPageBreak/>
        <w:br/>
      </w:r>
      <w:bookmarkStart w:id="10" w:name="_Toc319857275"/>
      <w:r w:rsidRPr="0059483A">
        <w:rPr>
          <w:rFonts w:eastAsia="Times New Roman"/>
          <w:lang w:eastAsia="ru-RU"/>
        </w:rPr>
        <w:t>Заключение</w:t>
      </w:r>
      <w:bookmarkEnd w:id="10"/>
    </w:p>
    <w:p w:rsidR="00E431AD" w:rsidRPr="0059483A" w:rsidRDefault="00E431AD" w:rsidP="008F6B65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– продуктивная аналитико-синтетическая деятельность, связанная с порождением и фиксацией письменного текста.</w:t>
      </w:r>
    </w:p>
    <w:p w:rsidR="00E431AD" w:rsidRPr="0059483A" w:rsidRDefault="00E431AD" w:rsidP="008F6B65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выяснили, что письмо обеспечивает прочность и надежность запоминания материала, совершенствует устную речь и чтение, развивает логическое мышление, совершенствует творческий потенциал на практике.</w:t>
      </w:r>
    </w:p>
    <w:p w:rsidR="00E431AD" w:rsidRPr="0059483A" w:rsidRDefault="00E431AD" w:rsidP="008F6B65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главе мы рассмотрели различия между письмом и другими видами речевой деятельности. Также в данной работе мы рассмотрели и учли психологические и физиологические особенности детей младшего школьного возраста.</w:t>
      </w:r>
    </w:p>
    <w:p w:rsidR="00E431AD" w:rsidRPr="0059483A" w:rsidRDefault="00E431AD" w:rsidP="008F6B65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главе мы выяснили, что обучение письменному выражению мыслей осуществляется с помощью упражнений и заданий по формированию навыков записи. Мы рассмотрели различные методы работы над развитием техники письма, а также письмо как средство контроля.</w:t>
      </w:r>
    </w:p>
    <w:p w:rsidR="00E431AD" w:rsidRPr="0059483A" w:rsidRDefault="00E431AD" w:rsidP="008F6B65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доказали, что письмо – процесс более медленный, так как при порождении текста пишущий может изменить первоначальный замысел, скорректировать содержание, дополнить или видоизменить его. Мы выяснили, что письмо является одним из способов контроля, а также средством обучения чтению, так как автоматизация звукобуквенных соответствий, закрепление с помощью письменных упражнений материала разных уровней языка совершенствует технику чтения и способствует успешному развитию умений извлекать и фиксировать информацию из печатного текста.</w:t>
      </w:r>
    </w:p>
    <w:p w:rsidR="00E431AD" w:rsidRPr="0059483A" w:rsidRDefault="00E431AD" w:rsidP="008F6B65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убедились в том, что систематическая тренировка развития навыков письменной речи стимулирует активность и внимание учеников на уроке, повышает их ответственность при выполнении учебных заданий.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данного исследования позволяют утверждать, что выдвинутая вначале гипотеза подтвердилась.</w:t>
      </w:r>
    </w:p>
    <w:p w:rsidR="00E431AD" w:rsidRPr="0059483A" w:rsidRDefault="00E431AD" w:rsidP="00D32EA4">
      <w:pPr>
        <w:spacing w:after="27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можно сказать, что этот вид обучения иностранному языку очень практичен и надежен. Роль обучения письму на начальном этапе в процессе обучения очень велика, так как письмо позволяет наиболее точно установить качество и количество знаний, умений изучающего.</w:t>
      </w:r>
    </w:p>
    <w:p w:rsidR="008F6B65" w:rsidRPr="0059483A" w:rsidRDefault="00E431AD" w:rsidP="00E43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6B65" w:rsidRPr="0059483A" w:rsidRDefault="008F6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7401" w:rsidRPr="0059483A" w:rsidRDefault="00BB7401" w:rsidP="00335438">
      <w:pPr>
        <w:pStyle w:val="1"/>
        <w:rPr>
          <w:rFonts w:eastAsia="Times New Roman"/>
          <w:lang w:eastAsia="ru-RU"/>
        </w:rPr>
      </w:pPr>
      <w:bookmarkStart w:id="11" w:name="_Toc319857276"/>
      <w:r w:rsidRPr="0059483A">
        <w:rPr>
          <w:rFonts w:eastAsia="Times New Roman"/>
          <w:lang w:eastAsia="ru-RU"/>
        </w:rPr>
        <w:lastRenderedPageBreak/>
        <w:t>Приложение</w:t>
      </w:r>
      <w:bookmarkEnd w:id="11"/>
    </w:p>
    <w:p w:rsidR="00BB7401" w:rsidRPr="0059483A" w:rsidRDefault="00BB7401" w:rsidP="00335438">
      <w:pPr>
        <w:pStyle w:val="2"/>
        <w:rPr>
          <w:rFonts w:eastAsia="Times New Roman"/>
          <w:lang w:eastAsia="ru-RU"/>
        </w:rPr>
      </w:pPr>
      <w:bookmarkStart w:id="12" w:name="_Toc319857277"/>
      <w:r w:rsidRPr="0059483A">
        <w:rPr>
          <w:rFonts w:eastAsia="Times New Roman"/>
          <w:lang w:eastAsia="ru-RU"/>
        </w:rPr>
        <w:t>Материалы для проведения урока</w:t>
      </w:r>
      <w:bookmarkEnd w:id="12"/>
    </w:p>
    <w:p w:rsidR="00BB7401" w:rsidRPr="0059483A" w:rsidRDefault="00BB7401" w:rsidP="00BB74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01" w:rsidRPr="0059483A" w:rsidRDefault="00BB7401" w:rsidP="00BB74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89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01" w:rsidRPr="0059483A" w:rsidRDefault="00BB7401" w:rsidP="00BB74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15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01" w:rsidRPr="0059483A" w:rsidRDefault="00BB7401" w:rsidP="00BB74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5400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D4569" w:rsidRPr="00FD4569" w:rsidRDefault="00FD4569" w:rsidP="00FD4569">
      <w:pPr>
        <w:pStyle w:val="2"/>
        <w:rPr>
          <w:rFonts w:eastAsia="Times New Roman"/>
          <w:lang w:eastAsia="ru-RU"/>
        </w:rPr>
      </w:pPr>
      <w:bookmarkStart w:id="13" w:name="_Toc319857278"/>
      <w:r>
        <w:rPr>
          <w:rFonts w:eastAsia="Times New Roman"/>
          <w:lang w:eastAsia="ru-RU"/>
        </w:rPr>
        <w:lastRenderedPageBreak/>
        <w:t>Упражнения</w:t>
      </w:r>
      <w:bookmarkEnd w:id="13"/>
    </w:p>
    <w:p w:rsidR="00633F3D" w:rsidRDefault="00283870" w:rsidP="00283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и написании немецких буквосочетаний можно использовать следующие упражнения</w:t>
      </w:r>
      <w:r w:rsidR="00633F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F3D" w:rsidRPr="00FD4569" w:rsidRDefault="00633F3D" w:rsidP="00283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70" w:rsidRPr="002B19E2" w:rsidRDefault="00283870" w:rsidP="00283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подчеркнуть буквосочетание </w:t>
      </w:r>
      <w:r w:rsidRPr="002B1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SCH </w:t>
      </w:r>
      <w:r w:rsidR="007C45B2" w:rsidRPr="002B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словах</w:t>
      </w:r>
      <w:r w:rsidRPr="002B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3870" w:rsidRPr="00BF26B4" w:rsidRDefault="00283870" w:rsidP="00283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3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83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hule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Tisch, Schrank, schwarz, schon, Mischa, Mascha, Flasche, Tasche.</w:t>
      </w:r>
    </w:p>
    <w:p w:rsidR="00633F3D" w:rsidRDefault="00633F3D" w:rsidP="00633F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33F3D" w:rsidRPr="002B19E2" w:rsidRDefault="00633F3D" w:rsidP="00633F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подчеркнуть буквосочетание CH в словах:</w:t>
      </w:r>
    </w:p>
    <w:p w:rsidR="00633F3D" w:rsidRDefault="00633F3D" w:rsidP="00633F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33F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ich, mich, dic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h, sich, euch, die Bűcher, die D</w:t>
      </w:r>
      <w:r w:rsidR="002B19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cher, die T</w:t>
      </w:r>
      <w:r w:rsidR="002B19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ű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cher, das M</w:t>
      </w:r>
      <w:r w:rsidR="002B19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rchen, sechzehn, sechzig, das Gedicht, die Geschichte</w:t>
      </w:r>
      <w:r w:rsidRPr="00633F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E2054" w:rsidRDefault="00AE2054" w:rsidP="00633F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2054" w:rsidRDefault="00AE2054" w:rsidP="00633F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выписать в три столбца </w:t>
      </w:r>
      <w:r w:rsidR="0065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</w:t>
      </w:r>
      <w:r w:rsidR="00657070" w:rsidRPr="0065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текста со следующими буквосочетаниями: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57070" w:rsidRPr="00657070" w:rsidTr="00657070">
        <w:tc>
          <w:tcPr>
            <w:tcW w:w="3190" w:type="dxa"/>
          </w:tcPr>
          <w:p w:rsidR="00657070" w:rsidRPr="00657070" w:rsidRDefault="00657070" w:rsidP="006570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570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65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</w:t>
            </w:r>
          </w:p>
        </w:tc>
        <w:tc>
          <w:tcPr>
            <w:tcW w:w="3190" w:type="dxa"/>
          </w:tcPr>
          <w:p w:rsidR="00657070" w:rsidRPr="00657070" w:rsidRDefault="00657070" w:rsidP="006570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570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</w:p>
        </w:tc>
        <w:tc>
          <w:tcPr>
            <w:tcW w:w="3191" w:type="dxa"/>
          </w:tcPr>
          <w:p w:rsidR="00657070" w:rsidRPr="00657070" w:rsidRDefault="00657070" w:rsidP="006570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6570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</w:tr>
      <w:tr w:rsidR="00657070" w:rsidTr="00657070">
        <w:tc>
          <w:tcPr>
            <w:tcW w:w="3190" w:type="dxa"/>
          </w:tcPr>
          <w:p w:rsidR="00657070" w:rsidRDefault="00657070" w:rsidP="00633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57070" w:rsidRDefault="00657070" w:rsidP="00633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57070" w:rsidRDefault="00657070" w:rsidP="00633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57070" w:rsidRDefault="00657070" w:rsidP="0065707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Ein St</w:t>
      </w:r>
      <w:r w:rsidR="00AB45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ű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ck Papier</w:t>
      </w:r>
    </w:p>
    <w:p w:rsidR="00657070" w:rsidRDefault="00657070" w:rsidP="006570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Zwischen den B</w:t>
      </w:r>
      <w:r w:rsidR="00AB4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nken lag ein St</w:t>
      </w:r>
      <w:r w:rsidR="00AB4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ű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ck Papier. Der Lehr</w:t>
      </w:r>
      <w:r w:rsidR="00EB4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 sagte, alle Sch</w:t>
      </w:r>
      <w:r w:rsidR="00AB4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ű</w:t>
      </w:r>
      <w:r w:rsidR="00EB4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ler sollten recht still sein. Das Papier w</w:t>
      </w:r>
      <w:r w:rsidR="00AB4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ű</w:t>
      </w:r>
      <w:r w:rsidR="00EB4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rde sicher etwas berichten. Die Kinder lauschten. Da stand ein M</w:t>
      </w:r>
      <w:r w:rsidR="00AB4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="00EB4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dchen auf, na</w:t>
      </w:r>
      <w:r w:rsidR="00AB4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EB4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 das Papier und trug es in den Papierkorb. Alle Kinder freuten sich. Jetzt hatten sie richtig verstanden, was das Papier w</w:t>
      </w:r>
      <w:r w:rsidR="00AB4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ű</w:t>
      </w:r>
      <w:r w:rsidR="00EB41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nschte.</w:t>
      </w:r>
    </w:p>
    <w:p w:rsidR="00792D15" w:rsidRPr="00657070" w:rsidRDefault="00792D15" w:rsidP="006570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33F3D" w:rsidRPr="00792D15" w:rsidRDefault="00792D15" w:rsidP="00283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выписать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  <w:r w:rsidRPr="0079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столбца слова из текста со следующими буквосочетаниями: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92D15" w:rsidRPr="00792D15" w:rsidTr="00792D15">
        <w:tc>
          <w:tcPr>
            <w:tcW w:w="4785" w:type="dxa"/>
          </w:tcPr>
          <w:p w:rsidR="00792D15" w:rsidRPr="00792D15" w:rsidRDefault="00792D15" w:rsidP="00792D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786" w:type="dxa"/>
          </w:tcPr>
          <w:p w:rsidR="00792D15" w:rsidRPr="00792D15" w:rsidRDefault="00792D15" w:rsidP="00792D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ie</w:t>
            </w:r>
          </w:p>
        </w:tc>
      </w:tr>
      <w:tr w:rsidR="00792D15" w:rsidRPr="00792D15" w:rsidTr="00792D15">
        <w:tc>
          <w:tcPr>
            <w:tcW w:w="4785" w:type="dxa"/>
          </w:tcPr>
          <w:p w:rsidR="00792D15" w:rsidRPr="00792D15" w:rsidRDefault="00792D15" w:rsidP="00283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92D15" w:rsidRPr="00792D15" w:rsidRDefault="00792D15" w:rsidP="00283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2D15" w:rsidRDefault="00792D15" w:rsidP="00283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Brief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das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Papier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legen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hier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 Ble</w:t>
      </w:r>
      <w:r w:rsidR="005B0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istift liegt auch hier. Hier sitzen viele M</w:t>
      </w:r>
      <w:r w:rsidR="00CC3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="005B0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dchen. Sie spielen nicht. Vier M</w:t>
      </w:r>
      <w:r w:rsidR="00CC3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="005B0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dchen lesen M</w:t>
      </w:r>
      <w:r w:rsidR="00CC3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="005B07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rchen. Sieben</w:t>
      </w:r>
      <w:r w:rsidR="00CC3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Mädchen schreiben Briefe. Die Kinder sitzen im Zimmer.</w:t>
      </w:r>
    </w:p>
    <w:p w:rsidR="00CC349C" w:rsidRPr="00792D15" w:rsidRDefault="00CC349C" w:rsidP="00283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Gib mir eine Apfelsine!</w:t>
      </w:r>
    </w:p>
    <w:p w:rsidR="00633F3D" w:rsidRDefault="00633F3D" w:rsidP="00283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84B74" w:rsidRDefault="00484B74" w:rsidP="00484B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учащимся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3-го класса можно предложить следующий диктант</w:t>
      </w:r>
      <w:r w:rsidRPr="0048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61E5" w:rsidRPr="00BF26B4" w:rsidRDefault="00C661E5" w:rsidP="00484B7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Im</w:t>
      </w:r>
      <w:r w:rsidRPr="00BF26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Winter</w:t>
      </w:r>
    </w:p>
    <w:p w:rsidR="00C661E5" w:rsidRPr="000E32B0" w:rsidRDefault="00C661E5" w:rsidP="00C661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Winter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</w:t>
      </w:r>
      <w:r w:rsidRPr="00BF2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 ist kalt. Es</w:t>
      </w:r>
      <w:r w:rsidRP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schneit</w:t>
      </w:r>
      <w:r w:rsidRP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oft</w:t>
      </w:r>
      <w:r w:rsid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1B0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</w:t>
      </w:r>
      <w:r w:rsidRP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r w:rsidRP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weiss</w:t>
      </w:r>
      <w:r w:rsidRP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 Kinder haben Winterferien. Das ist eine lustige Zeit. Die Kinder laufen Schi und Schlittschuh. Sie haben das Rodeln au</w:t>
      </w:r>
      <w:r w:rsidR="001B0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 </w:t>
      </w:r>
      <w:r w:rsid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gern.</w:t>
      </w:r>
      <w:r w:rsidR="001B0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Kinder machen eine Schneeballschlacht und bauen einen Schneemann.</w:t>
      </w:r>
    </w:p>
    <w:p w:rsidR="00484B74" w:rsidRPr="000E32B0" w:rsidRDefault="00484B74" w:rsidP="002838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5438" w:rsidRDefault="00283870" w:rsidP="00E431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3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335438" w:rsidRDefault="0033543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:rsidR="00E431AD" w:rsidRPr="00BF26B4" w:rsidRDefault="00E431AD" w:rsidP="00FD4569">
      <w:pPr>
        <w:pStyle w:val="1"/>
        <w:rPr>
          <w:rFonts w:eastAsia="Times New Roman"/>
          <w:lang w:eastAsia="ru-RU"/>
        </w:rPr>
      </w:pPr>
      <w:bookmarkStart w:id="14" w:name="_Toc319857279"/>
      <w:r w:rsidRPr="001B0C44">
        <w:rPr>
          <w:rFonts w:eastAsia="Times New Roman"/>
          <w:lang w:eastAsia="ru-RU"/>
        </w:rPr>
        <w:lastRenderedPageBreak/>
        <w:t>Список</w:t>
      </w:r>
      <w:r w:rsidRPr="00BF26B4">
        <w:rPr>
          <w:rFonts w:eastAsia="Times New Roman"/>
          <w:lang w:eastAsia="ru-RU"/>
        </w:rPr>
        <w:t xml:space="preserve"> </w:t>
      </w:r>
      <w:r w:rsidRPr="001B0C44">
        <w:rPr>
          <w:rFonts w:eastAsia="Times New Roman"/>
          <w:lang w:eastAsia="ru-RU"/>
        </w:rPr>
        <w:t>литературы</w:t>
      </w:r>
      <w:bookmarkEnd w:id="14"/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Асеев</w:t>
      </w:r>
      <w:r w:rsidRPr="00BF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2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F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</w:t>
      </w:r>
      <w:r w:rsidRPr="00BF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</w:t>
      </w:r>
      <w:r w:rsidRPr="00BF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Pr="00BF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BF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  <w:r w:rsidRPr="00BF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1989. – 90-118 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Бабанский Ю.К. Педагогика. – СПб.: Изд-во СПГУ, 1996. – 57с.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Городилова Г.Г.Формирование речевых умений. – М.:Просвещение,1997. – 44-45 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Давыдов В.В. Проблемы развивающего обучения. – М.: Просвещение, 1986. – 163-213 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Зимняя И.А. Психология обучения иностранным языкам в школе. – М.: Просвещение, 1991. –123 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Практическая методика обучения иностранному языку/ Под ред. Я.М.Колкер. – М.: Асаdема, 2001. –206 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Крутецкий В.А. Психология. – М.: Просвещение, 1980. –266-267.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Миролюбова А.А. Теоретические основы методики обучения иностранному языку в средней школе. – М.: Учпедгиз, 1981. –152с.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Немов Р.С. Психология: учебник для студентов высших педагогических учебныхзаведений. 4-е издание. – М.: Гуманитарный издательский центр Владос, 2005. – 208-221с.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Пассов Е.И. основы методики обучения иностранным языкам. – М.: Просвещение, 1977. – 39с.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Поломкина С.К. Тестирование в обучении иностранному языку // Иностранные языки в школе.1998. – №2. – С.30 – 38.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Поляков О.Г. О некоторых проблемах использования тестов как одного из средств контроля обучения школьников по иностранному языку // Иностранные языки в школе. 1996. –№2. – С. 15.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Методика обучения иностранным языкам в средней школе/Под ред. Г.В. Роговой. – М.: Просвещение, 1991. – 67с.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r w:rsidR="008F6B6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Шатилов С.Ф. Методика обучения немецкому языку в средней школе. Учеб. Пособие для студентов пед. ин-тов по спец. №2103 «Иностр. Яз.» - 2-е изд./ М.: Просвещение, 1986 – 223с.</w:t>
      </w:r>
    </w:p>
    <w:p w:rsidR="008F6B65" w:rsidRPr="0059483A" w:rsidRDefault="008F6B65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Артемова Н.А. Немецкий язык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II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рабочая тетрадь А к учеб. Нем. Яз. «Мозаика» для </w:t>
      </w:r>
      <w:r w:rsidRPr="0059483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II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кл. шк. С углубл. Изучением нем. Яз./ М.: АСТ – ПРЕСС ШКОЛА: АСТ – ПРЕСС МАРТ, 2007-64 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B6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Соловова Е.Н. Методика обучения иностранным языкам: базовый курс лекций: пособие для студентов пед. вузов и учителей. – 3-е изд. – М.: Просвещение, 2005. – 188-213с.</w:t>
      </w:r>
    </w:p>
    <w:p w:rsidR="00E431AD" w:rsidRPr="0059483A" w:rsidRDefault="008F6B65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431AD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Федорова Л.С. Современные теории и методики обучения иностранным языкам. – М.: Экзамен, 2004. –74с.</w:t>
      </w:r>
    </w:p>
    <w:p w:rsidR="00E431AD" w:rsidRPr="0059483A" w:rsidRDefault="00E431AD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B65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Хуторский А.В. Современная дидактика. – СПб., 2001. – 123-126с.</w:t>
      </w:r>
    </w:p>
    <w:p w:rsidR="00E431AD" w:rsidRPr="0059483A" w:rsidRDefault="008F6B65" w:rsidP="008C397E">
      <w:pPr>
        <w:spacing w:after="12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431AD" w:rsidRPr="0059483A">
        <w:rPr>
          <w:rFonts w:ascii="Times New Roman" w:eastAsia="Times New Roman" w:hAnsi="Times New Roman" w:cs="Times New Roman"/>
          <w:sz w:val="28"/>
          <w:szCs w:val="28"/>
          <w:lang w:eastAsia="ru-RU"/>
        </w:rPr>
        <w:t>.Чернышев В.В. Обучение навыкам письменной речи. – СПб., 1984. –139 –159с.</w:t>
      </w:r>
    </w:p>
    <w:p w:rsidR="00670287" w:rsidRDefault="0059483A" w:rsidP="008C397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3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20. Гальскова Н.Д. Современная методика обучения иностранным языкам – М. Аркти, 2004</w:t>
      </w:r>
      <w:r w:rsidR="00C74826">
        <w:rPr>
          <w:rFonts w:ascii="Times New Roman" w:hAnsi="Times New Roman" w:cs="Times New Roman"/>
          <w:sz w:val="28"/>
          <w:szCs w:val="28"/>
        </w:rPr>
        <w:t>.</w:t>
      </w:r>
    </w:p>
    <w:p w:rsidR="00C74826" w:rsidRDefault="009E79CA" w:rsidP="008C397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 Утробина А.А. М</w:t>
      </w:r>
      <w:r w:rsidR="00C74826">
        <w:rPr>
          <w:rFonts w:ascii="Times New Roman" w:hAnsi="Times New Roman" w:cs="Times New Roman"/>
          <w:sz w:val="28"/>
          <w:szCs w:val="28"/>
        </w:rPr>
        <w:t>етодика преподавания и изучения иностранного языка – М. Приор, 2006.</w:t>
      </w:r>
    </w:p>
    <w:p w:rsidR="00633D7E" w:rsidRDefault="009E79CA" w:rsidP="008C397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 Ефремова В.Н. Дидактические материалы. Немецкий язык. Орфография, упражнения. – М. Дрофа, 1999.</w:t>
      </w:r>
    </w:p>
    <w:sectPr w:rsidR="00633D7E" w:rsidSect="00FD456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03" w:rsidRDefault="00176B03" w:rsidP="00FD4569">
      <w:pPr>
        <w:spacing w:after="0" w:line="240" w:lineRule="auto"/>
      </w:pPr>
      <w:r>
        <w:separator/>
      </w:r>
    </w:p>
  </w:endnote>
  <w:endnote w:type="continuationSeparator" w:id="1">
    <w:p w:rsidR="00176B03" w:rsidRDefault="00176B03" w:rsidP="00FD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7712493"/>
      <w:docPartObj>
        <w:docPartGallery w:val="Page Numbers (Bottom of Page)"/>
        <w:docPartUnique/>
      </w:docPartObj>
    </w:sdtPr>
    <w:sdtContent>
      <w:p w:rsidR="00FD4569" w:rsidRDefault="00170438">
        <w:pPr>
          <w:pStyle w:val="a9"/>
          <w:jc w:val="center"/>
        </w:pPr>
        <w:fldSimple w:instr=" PAGE   \* MERGEFORMAT ">
          <w:r w:rsidR="00E55124">
            <w:rPr>
              <w:noProof/>
            </w:rPr>
            <w:t>2</w:t>
          </w:r>
        </w:fldSimple>
      </w:p>
    </w:sdtContent>
  </w:sdt>
  <w:p w:rsidR="00FD4569" w:rsidRDefault="00FD45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03" w:rsidRDefault="00176B03" w:rsidP="00FD4569">
      <w:pPr>
        <w:spacing w:after="0" w:line="240" w:lineRule="auto"/>
      </w:pPr>
      <w:r>
        <w:separator/>
      </w:r>
    </w:p>
  </w:footnote>
  <w:footnote w:type="continuationSeparator" w:id="1">
    <w:p w:rsidR="00176B03" w:rsidRDefault="00176B03" w:rsidP="00FD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5C0"/>
    <w:multiLevelType w:val="hybridMultilevel"/>
    <w:tmpl w:val="9EFA5C8A"/>
    <w:lvl w:ilvl="0" w:tplc="F7701930">
      <w:start w:val="1"/>
      <w:numFmt w:val="decimal"/>
      <w:lvlText w:val="%1)"/>
      <w:lvlJc w:val="left"/>
      <w:pPr>
        <w:ind w:left="106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D4C"/>
    <w:rsid w:val="000E32B0"/>
    <w:rsid w:val="001536D0"/>
    <w:rsid w:val="00170438"/>
    <w:rsid w:val="00176B03"/>
    <w:rsid w:val="001B0C44"/>
    <w:rsid w:val="001B1CC6"/>
    <w:rsid w:val="002057B8"/>
    <w:rsid w:val="0025748F"/>
    <w:rsid w:val="00283870"/>
    <w:rsid w:val="002B19E2"/>
    <w:rsid w:val="002B2C08"/>
    <w:rsid w:val="00335438"/>
    <w:rsid w:val="003D60C5"/>
    <w:rsid w:val="00472E33"/>
    <w:rsid w:val="00484B74"/>
    <w:rsid w:val="004B5145"/>
    <w:rsid w:val="004B65DC"/>
    <w:rsid w:val="00575F82"/>
    <w:rsid w:val="0059483A"/>
    <w:rsid w:val="005A1EA8"/>
    <w:rsid w:val="005B0705"/>
    <w:rsid w:val="005F2743"/>
    <w:rsid w:val="006004B2"/>
    <w:rsid w:val="006071F2"/>
    <w:rsid w:val="00614B00"/>
    <w:rsid w:val="00633D7E"/>
    <w:rsid w:val="00633F3D"/>
    <w:rsid w:val="006556BF"/>
    <w:rsid w:val="00657070"/>
    <w:rsid w:val="00661EB8"/>
    <w:rsid w:val="00670287"/>
    <w:rsid w:val="00693733"/>
    <w:rsid w:val="00696EC5"/>
    <w:rsid w:val="006F2832"/>
    <w:rsid w:val="00747487"/>
    <w:rsid w:val="00757CA9"/>
    <w:rsid w:val="00792D15"/>
    <w:rsid w:val="007C45B2"/>
    <w:rsid w:val="008232E1"/>
    <w:rsid w:val="0089449F"/>
    <w:rsid w:val="008C397E"/>
    <w:rsid w:val="008F6B65"/>
    <w:rsid w:val="009039C1"/>
    <w:rsid w:val="00963793"/>
    <w:rsid w:val="00973E55"/>
    <w:rsid w:val="00996C39"/>
    <w:rsid w:val="009D60E9"/>
    <w:rsid w:val="009E79CA"/>
    <w:rsid w:val="00AB4566"/>
    <w:rsid w:val="00AE2054"/>
    <w:rsid w:val="00B041D9"/>
    <w:rsid w:val="00B344F6"/>
    <w:rsid w:val="00B4333D"/>
    <w:rsid w:val="00BA7F59"/>
    <w:rsid w:val="00BB521F"/>
    <w:rsid w:val="00BB7401"/>
    <w:rsid w:val="00BE5873"/>
    <w:rsid w:val="00BF26B4"/>
    <w:rsid w:val="00C06E99"/>
    <w:rsid w:val="00C22314"/>
    <w:rsid w:val="00C661E5"/>
    <w:rsid w:val="00C74826"/>
    <w:rsid w:val="00CC349C"/>
    <w:rsid w:val="00CC3D4C"/>
    <w:rsid w:val="00CC6B24"/>
    <w:rsid w:val="00CF59D8"/>
    <w:rsid w:val="00D15E32"/>
    <w:rsid w:val="00D32EA4"/>
    <w:rsid w:val="00D75590"/>
    <w:rsid w:val="00DB19BF"/>
    <w:rsid w:val="00E431AD"/>
    <w:rsid w:val="00E55124"/>
    <w:rsid w:val="00EA5D0A"/>
    <w:rsid w:val="00EB4165"/>
    <w:rsid w:val="00F104E6"/>
    <w:rsid w:val="00F209C0"/>
    <w:rsid w:val="00F42254"/>
    <w:rsid w:val="00F67566"/>
    <w:rsid w:val="00FB7D21"/>
    <w:rsid w:val="00FD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74"/>
  </w:style>
  <w:style w:type="paragraph" w:styleId="1">
    <w:name w:val="heading 1"/>
    <w:basedOn w:val="a"/>
    <w:next w:val="a"/>
    <w:link w:val="10"/>
    <w:uiPriority w:val="9"/>
    <w:qFormat/>
    <w:rsid w:val="0063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C5"/>
    <w:pPr>
      <w:ind w:left="720"/>
      <w:contextualSpacing/>
    </w:pPr>
  </w:style>
  <w:style w:type="table" w:styleId="a6">
    <w:name w:val="Table Grid"/>
    <w:basedOn w:val="a1"/>
    <w:uiPriority w:val="59"/>
    <w:rsid w:val="00657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33D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3D7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FD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4569"/>
  </w:style>
  <w:style w:type="paragraph" w:styleId="a9">
    <w:name w:val="footer"/>
    <w:basedOn w:val="a"/>
    <w:link w:val="aa"/>
    <w:uiPriority w:val="99"/>
    <w:unhideWhenUsed/>
    <w:rsid w:val="00FD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569"/>
  </w:style>
  <w:style w:type="paragraph" w:styleId="ab">
    <w:name w:val="No Spacing"/>
    <w:link w:val="ac"/>
    <w:uiPriority w:val="1"/>
    <w:qFormat/>
    <w:rsid w:val="00FD4569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FD4569"/>
    <w:rPr>
      <w:rFonts w:eastAsiaTheme="minorEastAsia"/>
    </w:rPr>
  </w:style>
  <w:style w:type="paragraph" w:styleId="ad">
    <w:name w:val="TOC Heading"/>
    <w:basedOn w:val="1"/>
    <w:next w:val="a"/>
    <w:uiPriority w:val="39"/>
    <w:semiHidden/>
    <w:unhideWhenUsed/>
    <w:qFormat/>
    <w:rsid w:val="00973E5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73E5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73E55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973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79BE3348084CF68387CFB8A7D22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71680-550C-4421-A4DF-D7117B871376}"/>
      </w:docPartPr>
      <w:docPartBody>
        <w:p w:rsidR="00032FFC" w:rsidRDefault="000A344C" w:rsidP="000A344C">
          <w:pPr>
            <w:pStyle w:val="DB79BE3348084CF68387CFB8A7D221B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925F7F6FC26B42B5B9135F4DEA6EA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B5966-8BB7-47FD-A298-7AC881C0F0BC}"/>
      </w:docPartPr>
      <w:docPartBody>
        <w:p w:rsidR="00032FFC" w:rsidRDefault="000A344C" w:rsidP="000A344C">
          <w:pPr>
            <w:pStyle w:val="925F7F6FC26B42B5B9135F4DEA6EA89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A344C"/>
    <w:rsid w:val="00032FFC"/>
    <w:rsid w:val="000A344C"/>
    <w:rsid w:val="0080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79BE3348084CF68387CFB8A7D221B0">
    <w:name w:val="DB79BE3348084CF68387CFB8A7D221B0"/>
    <w:rsid w:val="000A344C"/>
  </w:style>
  <w:style w:type="paragraph" w:customStyle="1" w:styleId="925F7F6FC26B42B5B9135F4DEA6EA89B">
    <w:name w:val="925F7F6FC26B42B5B9135F4DEA6EA89B"/>
    <w:rsid w:val="000A344C"/>
  </w:style>
  <w:style w:type="paragraph" w:customStyle="1" w:styleId="98ACEF9505464C55A37B7E1F4DCB218A">
    <w:name w:val="98ACEF9505464C55A37B7E1F4DCB218A"/>
    <w:rsid w:val="000A344C"/>
  </w:style>
  <w:style w:type="paragraph" w:customStyle="1" w:styleId="0AE59301016B415583CD5801DE280131">
    <w:name w:val="0AE59301016B415583CD5801DE280131"/>
    <w:rsid w:val="000A344C"/>
  </w:style>
  <w:style w:type="paragraph" w:customStyle="1" w:styleId="5E82111E5E5A4983A779D5180B67F797">
    <w:name w:val="5E82111E5E5A4983A779D5180B67F797"/>
    <w:rsid w:val="000A344C"/>
  </w:style>
  <w:style w:type="paragraph" w:customStyle="1" w:styleId="1CA8613E233443C9A5AEECFFD78C4DD2">
    <w:name w:val="1CA8613E233443C9A5AEECFFD78C4DD2"/>
    <w:rsid w:val="000A344C"/>
  </w:style>
  <w:style w:type="paragraph" w:customStyle="1" w:styleId="89B2AECF59F4400BB6DA3F135C616446">
    <w:name w:val="89B2AECF59F4400BB6DA3F135C616446"/>
    <w:rsid w:val="000A344C"/>
  </w:style>
  <w:style w:type="paragraph" w:customStyle="1" w:styleId="E41C6A9B3B20426D916D382054089232">
    <w:name w:val="E41C6A9B3B20426D916D382054089232"/>
    <w:rsid w:val="000A344C"/>
  </w:style>
  <w:style w:type="paragraph" w:customStyle="1" w:styleId="769B5C8A0E8142538731241EE42F580E">
    <w:name w:val="769B5C8A0E8142538731241EE42F580E"/>
    <w:rsid w:val="000A344C"/>
  </w:style>
  <w:style w:type="paragraph" w:customStyle="1" w:styleId="350C302764934815963FC5A4440D22D4">
    <w:name w:val="350C302764934815963FC5A4440D22D4"/>
    <w:rsid w:val="000A344C"/>
  </w:style>
  <w:style w:type="paragraph" w:customStyle="1" w:styleId="20F2BED8D0D84D939153702F8C3F54CD">
    <w:name w:val="20F2BED8D0D84D939153702F8C3F54CD"/>
    <w:rsid w:val="000A344C"/>
  </w:style>
  <w:style w:type="paragraph" w:customStyle="1" w:styleId="317636E4C91546D49023FFED3AD0D65D">
    <w:name w:val="317636E4C91546D49023FFED3AD0D65D"/>
    <w:rsid w:val="000A344C"/>
  </w:style>
  <w:style w:type="paragraph" w:customStyle="1" w:styleId="5755E671D01E4872A5CF36FE21480569">
    <w:name w:val="5755E671D01E4872A5CF36FE21480569"/>
    <w:rsid w:val="000A344C"/>
  </w:style>
  <w:style w:type="paragraph" w:customStyle="1" w:styleId="BB35CFBC110B4BB7B915B526199F2EE9">
    <w:name w:val="BB35CFBC110B4BB7B915B526199F2EE9"/>
    <w:rsid w:val="000A344C"/>
  </w:style>
  <w:style w:type="paragraph" w:customStyle="1" w:styleId="2501C761C084485DBF01E469A27A5FEB">
    <w:name w:val="2501C761C084485DBF01E469A27A5FEB"/>
    <w:rsid w:val="000A344C"/>
  </w:style>
  <w:style w:type="paragraph" w:customStyle="1" w:styleId="4438AC46ABAC44F8ADF207AA16B48BE6">
    <w:name w:val="4438AC46ABAC44F8ADF207AA16B48BE6"/>
    <w:rsid w:val="000A344C"/>
  </w:style>
  <w:style w:type="paragraph" w:customStyle="1" w:styleId="72986D01FEB84819AF9D6B0C97275030">
    <w:name w:val="72986D01FEB84819AF9D6B0C97275030"/>
    <w:rsid w:val="000A344C"/>
  </w:style>
  <w:style w:type="paragraph" w:customStyle="1" w:styleId="A60F927BC59347858BA0E32F839D3DB4">
    <w:name w:val="A60F927BC59347858BA0E32F839D3DB4"/>
    <w:rsid w:val="000A344C"/>
  </w:style>
  <w:style w:type="paragraph" w:customStyle="1" w:styleId="F183DF96903C4B0291ABE492F7C9090C">
    <w:name w:val="F183DF96903C4B0291ABE492F7C9090C"/>
    <w:rsid w:val="000A34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3C5F-36A3-45A4-AA5C-2817B632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5892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МОСКОВСКИЙ ИНСТИТУТ ОТКРЫТОГО ОБРАЗОВАНИЯ</Company>
  <LinksUpToDate>false</LinksUpToDate>
  <CharactersWithSpaces>39405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письму в начальной школе</dc:title>
  <dc:subject/>
  <dc:creator>Wdtnftdf</dc:creator>
  <cp:lastModifiedBy>Борис</cp:lastModifiedBy>
  <cp:revision>3</cp:revision>
  <cp:lastPrinted>2012-03-18T15:08:00Z</cp:lastPrinted>
  <dcterms:created xsi:type="dcterms:W3CDTF">2012-05-30T21:11:00Z</dcterms:created>
  <dcterms:modified xsi:type="dcterms:W3CDTF">2012-05-30T21:15:00Z</dcterms:modified>
</cp:coreProperties>
</file>