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8D" w:rsidRDefault="000F328B" w:rsidP="000F328B">
      <w:pPr>
        <w:ind w:left="-567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-590550</wp:posOffset>
            </wp:positionV>
            <wp:extent cx="5657850" cy="7997190"/>
            <wp:effectExtent l="19050" t="0" r="0" b="0"/>
            <wp:wrapNone/>
            <wp:docPr id="1" name="Рисунок 0" descr="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799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6.2pt;margin-top:.25pt;width:309.45pt;height:92.45pt;z-index:251660288;mso-position-horizontal-relative:text;mso-position-vertical-relative:text" filled="f" stroked="f">
            <v:textbox>
              <w:txbxContent>
                <w:p w:rsidR="000F328B" w:rsidRPr="000F328B" w:rsidRDefault="000F328B">
                  <w:pPr>
                    <w:rPr>
                      <w:b/>
                      <w:color w:val="FF0000"/>
                      <w:sz w:val="48"/>
                      <w:szCs w:val="48"/>
                    </w:rPr>
                  </w:pPr>
                  <w:r w:rsidRPr="000F328B">
                    <w:rPr>
                      <w:b/>
                      <w:color w:val="FF0000"/>
                      <w:sz w:val="48"/>
                      <w:szCs w:val="48"/>
                    </w:rPr>
                    <w:t>Закаливание солнечными лучами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38.55pt;margin-top:105.6pt;width:347.1pt;height:449.15pt;z-index:251659264;mso-position-horizontal-relative:text;mso-position-vertical-relative:text" filled="f" stroked="f">
            <v:textbox>
              <w:txbxContent>
                <w:p w:rsidR="000F328B" w:rsidRPr="000F328B" w:rsidRDefault="000F328B" w:rsidP="000F328B">
                  <w:pPr>
                    <w:pStyle w:val="c1"/>
                    <w:spacing w:before="0" w:beforeAutospacing="0" w:after="0" w:afterAutospacing="0"/>
                    <w:ind w:firstLine="720"/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32"/>
                      <w:szCs w:val="32"/>
                    </w:rPr>
                  </w:pPr>
                  <w:r w:rsidRPr="000F328B">
                    <w:rPr>
                      <w:rStyle w:val="c5"/>
                      <w:b/>
                      <w:color w:val="404040" w:themeColor="text1" w:themeTint="BF"/>
                      <w:sz w:val="32"/>
                      <w:szCs w:val="32"/>
                    </w:rPr>
                    <w:t>Закаливание солнечными лучами возможно только после «зимней» подготовки организма ребенка воздушными ваннами и водными процедурами, поскольку солнце действует гораздо сильнее, чем воздух и вода. В летние месяцы в средней полосе нашей страны лучшее время для пребывания детей под лучами солнца – с 1 -до 12 часов. Начинать солнечную ванну можно не ранее, чем через 1,5 часа после еды, и заканчивать не позднее, чем за 30 минут до еды. Это обосновано тем, что высокая температура угнетает выделение пищеварительных соков.</w:t>
                  </w:r>
                </w:p>
                <w:p w:rsidR="000F328B" w:rsidRPr="000F328B" w:rsidRDefault="000F328B" w:rsidP="000F328B">
                  <w:pPr>
                    <w:pStyle w:val="c1"/>
                    <w:spacing w:before="0" w:beforeAutospacing="0" w:after="0" w:afterAutospacing="0"/>
                    <w:ind w:firstLine="720"/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32"/>
                      <w:szCs w:val="32"/>
                    </w:rPr>
                  </w:pPr>
                  <w:r w:rsidRPr="000F328B">
                    <w:rPr>
                      <w:rStyle w:val="c5"/>
                      <w:b/>
                      <w:color w:val="404040" w:themeColor="text1" w:themeTint="BF"/>
                      <w:sz w:val="32"/>
                      <w:szCs w:val="32"/>
                    </w:rPr>
                    <w:t>Закаливающее действие солнца можно постепенно увеличивать, меняя одежду ребенка: вначале на него надевают рубашку с короткими рукавами, снимают чулки, носки, затем через 2-3 дня рубашку заменяют майкой и только еще через 2-3 дня оставляют в одних трусах. Голова ребенка всегда должна быть защищена от солнца панамой или шапочкой с козырьком.</w:t>
                  </w:r>
                </w:p>
                <w:p w:rsidR="000F328B" w:rsidRPr="000F328B" w:rsidRDefault="000F328B" w:rsidP="000F328B">
                  <w:pPr>
                    <w:pStyle w:val="c6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32"/>
                      <w:szCs w:val="32"/>
                    </w:rPr>
                  </w:pPr>
                  <w:r w:rsidRPr="000F328B">
                    <w:rPr>
                      <w:rStyle w:val="c4"/>
                      <w:b/>
                      <w:bCs/>
                      <w:color w:val="404040" w:themeColor="text1" w:themeTint="BF"/>
                      <w:sz w:val="32"/>
                      <w:szCs w:val="32"/>
                    </w:rPr>
                    <w:t>Самое главное – не прекращайте закаливания</w:t>
                  </w:r>
                </w:p>
                <w:p w:rsidR="000F328B" w:rsidRDefault="000F328B"/>
              </w:txbxContent>
            </v:textbox>
          </v:shape>
        </w:pict>
      </w:r>
    </w:p>
    <w:sectPr w:rsidR="00B3598D" w:rsidSect="00B3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F328B"/>
    <w:rsid w:val="000F328B"/>
    <w:rsid w:val="00304EBA"/>
    <w:rsid w:val="00373A9F"/>
    <w:rsid w:val="00B35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28B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0F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F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F328B"/>
  </w:style>
  <w:style w:type="character" w:customStyle="1" w:styleId="c4">
    <w:name w:val="c4"/>
    <w:basedOn w:val="a0"/>
    <w:rsid w:val="000F32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2014-11-19T07:55:00Z</dcterms:created>
  <dcterms:modified xsi:type="dcterms:W3CDTF">2014-11-19T08:02:00Z</dcterms:modified>
</cp:coreProperties>
</file>