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1F" w:rsidRPr="00C3391F" w:rsidRDefault="00C3391F" w:rsidP="00C3391F">
      <w:r w:rsidRPr="00C3391F">
        <w:t>Государственное бюджетное дошкольное образовательное учреждение</w:t>
      </w:r>
      <w:r w:rsidRPr="00C3391F">
        <w:t xml:space="preserve"> </w:t>
      </w:r>
      <w:r w:rsidRPr="00C3391F">
        <w:t>детский сад № 2 комбинированного вида Московского района</w:t>
      </w:r>
      <w:r w:rsidRPr="00C3391F">
        <w:t xml:space="preserve"> </w:t>
      </w:r>
      <w:r w:rsidRPr="00C3391F">
        <w:t>Санкт–Петербурга.</w:t>
      </w:r>
    </w:p>
    <w:p w:rsidR="00C3391F" w:rsidRPr="00C3391F" w:rsidRDefault="00C3391F" w:rsidP="00C3391F">
      <w:pPr>
        <w:jc w:val="center"/>
      </w:pPr>
    </w:p>
    <w:p w:rsidR="0041421A" w:rsidRPr="00C3391F" w:rsidRDefault="0041421A" w:rsidP="0041421A"/>
    <w:p w:rsidR="0041421A" w:rsidRPr="00C3391F" w:rsidRDefault="0041421A" w:rsidP="0041421A">
      <w:r w:rsidRPr="00C3391F">
        <w:t xml:space="preserve">                                                     Паспорт проекта.</w:t>
      </w:r>
    </w:p>
    <w:p w:rsidR="0041421A" w:rsidRPr="00C3391F" w:rsidRDefault="0041421A" w:rsidP="0041421A">
      <w:r w:rsidRPr="00C3391F">
        <w:t xml:space="preserve">Автор проекта: </w:t>
      </w:r>
      <w:proofErr w:type="spellStart"/>
      <w:r w:rsidRPr="00C3391F">
        <w:t>Шапаренко</w:t>
      </w:r>
      <w:proofErr w:type="spellEnd"/>
      <w:r w:rsidRPr="00C3391F">
        <w:t xml:space="preserve"> А. Ю.  </w:t>
      </w:r>
      <w:r w:rsidR="00C3391F" w:rsidRPr="00C3391F">
        <w:t>воспитатель ГБДОУ № 2 Московского района</w:t>
      </w:r>
    </w:p>
    <w:p w:rsidR="0041421A" w:rsidRPr="00C3391F" w:rsidRDefault="0041421A" w:rsidP="0041421A">
      <w:r w:rsidRPr="00C3391F">
        <w:t>Тема проекта: " Витамины"</w:t>
      </w:r>
    </w:p>
    <w:p w:rsidR="0041421A" w:rsidRPr="00C3391F" w:rsidRDefault="0041421A" w:rsidP="0041421A">
      <w:r w:rsidRPr="00C3391F">
        <w:t>Информационно-практический ориентированный проект, краткосрочный, групповой.</w:t>
      </w:r>
    </w:p>
    <w:p w:rsidR="0041421A" w:rsidRPr="00C3391F" w:rsidRDefault="0041421A" w:rsidP="0041421A"/>
    <w:p w:rsidR="0041421A" w:rsidRPr="00C3391F" w:rsidRDefault="0041421A" w:rsidP="0041421A">
      <w:r w:rsidRPr="00C3391F">
        <w:t>Цель проекта: сформировать у детей представление о необходимой заботе, о своем здоровье, и в первую очередь о важности правильного питания, как составной части сохранения и укрепления здоровья.</w:t>
      </w:r>
    </w:p>
    <w:p w:rsidR="0041421A" w:rsidRPr="00C3391F" w:rsidRDefault="0041421A" w:rsidP="0041421A"/>
    <w:p w:rsidR="0041421A" w:rsidRPr="00C3391F" w:rsidRDefault="0041421A" w:rsidP="0041421A">
      <w:r w:rsidRPr="00C3391F">
        <w:t>Задачи проекта:</w:t>
      </w:r>
    </w:p>
    <w:p w:rsidR="0041421A" w:rsidRPr="00C3391F" w:rsidRDefault="0041421A" w:rsidP="0041421A">
      <w:r w:rsidRPr="00C3391F">
        <w:t>ОО "Познание"</w:t>
      </w:r>
    </w:p>
    <w:p w:rsidR="0041421A" w:rsidRPr="00C3391F" w:rsidRDefault="0041421A" w:rsidP="0041421A">
      <w:r w:rsidRPr="00C3391F">
        <w:t>- развивать умение поддерживать беседу по теме, поощрять попытки выражать свою точку зрения.</w:t>
      </w:r>
    </w:p>
    <w:p w:rsidR="0041421A" w:rsidRPr="00C3391F" w:rsidRDefault="0041421A" w:rsidP="0041421A">
      <w:r w:rsidRPr="00C3391F">
        <w:t>- уточнить знания детей о здоровом питании, о пользе витаминов.</w:t>
      </w:r>
    </w:p>
    <w:p w:rsidR="0041421A" w:rsidRPr="00C3391F" w:rsidRDefault="0041421A" w:rsidP="0041421A"/>
    <w:p w:rsidR="0041421A" w:rsidRPr="00C3391F" w:rsidRDefault="0041421A" w:rsidP="0041421A">
      <w:r w:rsidRPr="00C3391F">
        <w:t>ОО "Социализация"</w:t>
      </w:r>
    </w:p>
    <w:p w:rsidR="0041421A" w:rsidRPr="00C3391F" w:rsidRDefault="0041421A" w:rsidP="0041421A">
      <w:r w:rsidRPr="00C3391F">
        <w:t>- совершенствовать игровые умения детей</w:t>
      </w:r>
    </w:p>
    <w:p w:rsidR="00D2186A" w:rsidRPr="00C3391F" w:rsidRDefault="0041421A">
      <w:r w:rsidRPr="00C3391F">
        <w:t>- развивать умение проявлять активность, самостоятельность и инициативность в действиях, играх.</w:t>
      </w:r>
    </w:p>
    <w:p w:rsidR="0041421A" w:rsidRPr="00C3391F" w:rsidRDefault="0041421A"/>
    <w:p w:rsidR="0041421A" w:rsidRPr="00C3391F" w:rsidRDefault="0041421A">
      <w:r w:rsidRPr="00C3391F">
        <w:t>ОО "Чтение художественной литературы"</w:t>
      </w:r>
    </w:p>
    <w:p w:rsidR="002B3BFD" w:rsidRPr="00C3391F" w:rsidRDefault="002B3BFD" w:rsidP="002B3BFD">
      <w:r w:rsidRPr="00C3391F">
        <w:t>- продолжать развивать интерес к художественной литературе.</w:t>
      </w:r>
    </w:p>
    <w:p w:rsidR="002B3BFD" w:rsidRPr="00C3391F" w:rsidRDefault="002B3BFD" w:rsidP="002B3BFD">
      <w:r w:rsidRPr="00C3391F">
        <w:t>- помогать понимать скрытые мотивы в художественных произведениях.</w:t>
      </w:r>
    </w:p>
    <w:p w:rsidR="002B3BFD" w:rsidRPr="00C3391F" w:rsidRDefault="002B3BFD" w:rsidP="002B3BFD"/>
    <w:p w:rsidR="002B3BFD" w:rsidRPr="00C3391F" w:rsidRDefault="002B3BFD" w:rsidP="002B3BFD">
      <w:r w:rsidRPr="00C3391F">
        <w:t>ОО " Художественное творчество"</w:t>
      </w:r>
    </w:p>
    <w:p w:rsidR="002B3BFD" w:rsidRPr="00C3391F" w:rsidRDefault="002B3BFD" w:rsidP="002B3BFD">
      <w:r w:rsidRPr="00C3391F">
        <w:t>- закреплять способы и приемы рисования различными изобразительными материалами.</w:t>
      </w:r>
    </w:p>
    <w:p w:rsidR="002B3BFD" w:rsidRPr="00C3391F" w:rsidRDefault="002B3BFD" w:rsidP="002B3BFD">
      <w:r w:rsidRPr="00C3391F">
        <w:t>- учить создавать сюжетные композиции, дополняя их деталями.</w:t>
      </w:r>
    </w:p>
    <w:p w:rsidR="002B3BFD" w:rsidRPr="00C3391F" w:rsidRDefault="002B3BFD" w:rsidP="002B3BFD">
      <w:r w:rsidRPr="00C3391F">
        <w:t xml:space="preserve"> </w:t>
      </w:r>
    </w:p>
    <w:p w:rsidR="002B3BFD" w:rsidRPr="00C3391F" w:rsidRDefault="002B3BFD" w:rsidP="002B3BFD">
      <w:r w:rsidRPr="00C3391F">
        <w:t>Участники проекта:</w:t>
      </w:r>
    </w:p>
    <w:p w:rsidR="002B3BFD" w:rsidRPr="00C3391F" w:rsidRDefault="002B3BFD" w:rsidP="002B3BFD">
      <w:r w:rsidRPr="00C3391F">
        <w:t xml:space="preserve">воспитатели, дети </w:t>
      </w:r>
      <w:proofErr w:type="gramStart"/>
      <w:r w:rsidRPr="00C3391F">
        <w:t>подготовительного</w:t>
      </w:r>
      <w:proofErr w:type="gramEnd"/>
      <w:r w:rsidRPr="00C3391F">
        <w:t xml:space="preserve"> к школе группе, родители.</w:t>
      </w:r>
    </w:p>
    <w:p w:rsidR="002B3BFD" w:rsidRPr="00C3391F" w:rsidRDefault="002B3BFD" w:rsidP="002B3BFD"/>
    <w:p w:rsidR="002B3BFD" w:rsidRPr="00C3391F" w:rsidRDefault="002B3BFD" w:rsidP="002B3BFD">
      <w:r w:rsidRPr="00C3391F">
        <w:t>Результат проекта:</w:t>
      </w:r>
    </w:p>
    <w:p w:rsidR="002B3BFD" w:rsidRPr="00C3391F" w:rsidRDefault="002B3BFD" w:rsidP="002B3BFD">
      <w:r w:rsidRPr="00C3391F">
        <w:t>- развитие духовно-богатой личности ребенка, как активного участника проекта.</w:t>
      </w:r>
    </w:p>
    <w:p w:rsidR="002B3BFD" w:rsidRPr="00C3391F" w:rsidRDefault="002B3BFD" w:rsidP="002B3BFD">
      <w:r w:rsidRPr="00C3391F">
        <w:t>- обогащение детей знаниями о пользе здорового образа жизни для здоровья.</w:t>
      </w:r>
    </w:p>
    <w:p w:rsidR="002B3BFD" w:rsidRPr="00C3391F" w:rsidRDefault="002B3BFD" w:rsidP="002B3BFD">
      <w:r w:rsidRPr="00C3391F">
        <w:t xml:space="preserve">- создание благоприятных условий для саморазвития ребенка, проявления его творческой деятельности. </w:t>
      </w:r>
    </w:p>
    <w:p w:rsidR="002B3BFD" w:rsidRPr="00C3391F" w:rsidRDefault="002B3BFD" w:rsidP="002B3BFD"/>
    <w:p w:rsidR="002B3BFD" w:rsidRPr="00C3391F" w:rsidRDefault="002B3BFD" w:rsidP="002B3BFD">
      <w:r w:rsidRPr="00C3391F">
        <w:t>Актуальность проекта:</w:t>
      </w:r>
    </w:p>
    <w:p w:rsidR="002B3BFD" w:rsidRPr="00C3391F" w:rsidRDefault="002B3BFD" w:rsidP="002B3BFD">
      <w:r w:rsidRPr="00C3391F">
        <w:t>Самой актуальной проблемой на сегодняшний день является укрепление здоровья детей. В. А. Сухомлинский писал: "Я не боюсь еще и еще раз повторить: забота о здоровье ребенка</w:t>
      </w:r>
      <w:r w:rsidR="00C3391F" w:rsidRPr="00C3391F">
        <w:t xml:space="preserve"> </w:t>
      </w:r>
      <w:r w:rsidRPr="00C3391F">
        <w:t>- это важнейший труд воспитателя</w:t>
      </w:r>
      <w:proofErr w:type="gramStart"/>
      <w:r w:rsidRPr="00C3391F">
        <w:t xml:space="preserve">." </w:t>
      </w:r>
      <w:proofErr w:type="gramEnd"/>
      <w:r w:rsidRPr="00C3391F">
        <w:t xml:space="preserve">Для достижения гармонии с природой, самим собой необходимо учиться заботиться о </w:t>
      </w:r>
      <w:r w:rsidR="00F26984" w:rsidRPr="00C3391F">
        <w:t>своем</w:t>
      </w:r>
      <w:r w:rsidRPr="00C3391F">
        <w:t xml:space="preserve"> </w:t>
      </w:r>
      <w:r w:rsidR="00F26984" w:rsidRPr="00C3391F">
        <w:t>здоровье с детства. Очень важным на сегодняшний день является формирование у дошкольников мотивов, понятий, убеждений в необходимом сохранении своего здоровья и укреплением его с помощью приобщения к здоровому образу жизни.</w:t>
      </w:r>
    </w:p>
    <w:p w:rsidR="00F26984" w:rsidRPr="00C3391F" w:rsidRDefault="00F26984" w:rsidP="002B3BFD"/>
    <w:p w:rsidR="00F26984" w:rsidRPr="00C3391F" w:rsidRDefault="00F26984" w:rsidP="002B3BFD"/>
    <w:p w:rsidR="00F26984" w:rsidRPr="00C3391F" w:rsidRDefault="00F26984" w:rsidP="002B3BFD"/>
    <w:p w:rsidR="00C3391F" w:rsidRPr="00C3391F" w:rsidRDefault="00C3391F" w:rsidP="00C3391F">
      <w:r w:rsidRPr="00C3391F">
        <w:lastRenderedPageBreak/>
        <w:t>Государственное бюджетное дошкольное образовательное учреждение детский сад № 2 комбинированного вида Московского района Санкт–Петербурга.</w:t>
      </w:r>
    </w:p>
    <w:p w:rsidR="00F26984" w:rsidRPr="00C3391F" w:rsidRDefault="00F26984" w:rsidP="002B3BFD"/>
    <w:p w:rsidR="00F26984" w:rsidRPr="00C3391F" w:rsidRDefault="00F26984" w:rsidP="002B3BFD"/>
    <w:p w:rsidR="00F26984" w:rsidRPr="00C3391F" w:rsidRDefault="00F26984" w:rsidP="002B3BFD"/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2269"/>
        <w:gridCol w:w="3969"/>
        <w:gridCol w:w="3969"/>
      </w:tblGrid>
      <w:tr w:rsidR="00F26984" w:rsidRPr="00C3391F" w:rsidTr="00C3391F">
        <w:tc>
          <w:tcPr>
            <w:tcW w:w="2269" w:type="dxa"/>
          </w:tcPr>
          <w:p w:rsidR="00F26984" w:rsidRPr="00C3391F" w:rsidRDefault="00F26984" w:rsidP="002B3BFD">
            <w:r w:rsidRPr="00C3391F">
              <w:t>Этап.</w:t>
            </w:r>
          </w:p>
        </w:tc>
        <w:tc>
          <w:tcPr>
            <w:tcW w:w="3969" w:type="dxa"/>
          </w:tcPr>
          <w:p w:rsidR="00F26984" w:rsidRPr="00C3391F" w:rsidRDefault="00C3391F" w:rsidP="002B3BFD">
            <w:r w:rsidRPr="00C3391F">
              <w:t>Основные направления проекта</w:t>
            </w:r>
          </w:p>
        </w:tc>
        <w:tc>
          <w:tcPr>
            <w:tcW w:w="3969" w:type="dxa"/>
          </w:tcPr>
          <w:p w:rsidR="00F26984" w:rsidRPr="00C3391F" w:rsidRDefault="00C3391F" w:rsidP="002B3BFD">
            <w:r w:rsidRPr="00C3391F">
              <w:t xml:space="preserve">Материалы и средства реализации </w:t>
            </w:r>
            <w:r w:rsidR="00F26984" w:rsidRPr="00C3391F">
              <w:t>проекта.</w:t>
            </w:r>
          </w:p>
        </w:tc>
      </w:tr>
      <w:tr w:rsidR="00F26984" w:rsidRPr="00C3391F" w:rsidTr="00E3144C">
        <w:tc>
          <w:tcPr>
            <w:tcW w:w="2269" w:type="dxa"/>
          </w:tcPr>
          <w:p w:rsidR="00F26984" w:rsidRPr="00C3391F" w:rsidRDefault="00F26984" w:rsidP="002B3BFD">
            <w:r w:rsidRPr="00C3391F">
              <w:t>1 этап. Подготовительный</w:t>
            </w:r>
          </w:p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>
            <w:r w:rsidRPr="00C3391F">
              <w:t>2 этап. Основной.</w:t>
            </w:r>
          </w:p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C3391F" w:rsidRPr="00C3391F" w:rsidRDefault="00C3391F" w:rsidP="002B3BFD"/>
          <w:p w:rsidR="00C3391F" w:rsidRPr="00C3391F" w:rsidRDefault="00C3391F" w:rsidP="002B3BFD"/>
          <w:p w:rsidR="00C3391F" w:rsidRPr="00C3391F" w:rsidRDefault="00C3391F" w:rsidP="002B3BFD"/>
          <w:p w:rsidR="00C3391F" w:rsidRPr="00C3391F" w:rsidRDefault="00C3391F" w:rsidP="002B3BFD"/>
          <w:p w:rsidR="00E3144C" w:rsidRPr="00C3391F" w:rsidRDefault="00E3144C" w:rsidP="002B3BFD">
            <w:r w:rsidRPr="00C3391F">
              <w:t>3 этап. Заключительный.</w:t>
            </w:r>
          </w:p>
        </w:tc>
        <w:tc>
          <w:tcPr>
            <w:tcW w:w="3969" w:type="dxa"/>
          </w:tcPr>
          <w:p w:rsidR="00F26984" w:rsidRPr="00C3391F" w:rsidRDefault="00F26984" w:rsidP="002B3BFD"/>
          <w:p w:rsidR="00F26984" w:rsidRPr="00C3391F" w:rsidRDefault="00F26984" w:rsidP="002B3BFD">
            <w:r w:rsidRPr="00C3391F">
              <w:t>Изучить познавательную и методическую литературу, подобрать иллюстрационный материал.</w:t>
            </w:r>
          </w:p>
          <w:p w:rsidR="00F26984" w:rsidRPr="00C3391F" w:rsidRDefault="00F26984" w:rsidP="002B3BFD"/>
          <w:p w:rsidR="00F26984" w:rsidRPr="00C3391F" w:rsidRDefault="00F26984" w:rsidP="002B3BFD">
            <w:r w:rsidRPr="00C3391F">
              <w:t>Планирование деятельности.</w:t>
            </w:r>
          </w:p>
          <w:p w:rsidR="00F26984" w:rsidRPr="00C3391F" w:rsidRDefault="00F26984" w:rsidP="002B3BFD"/>
          <w:p w:rsidR="00F26984" w:rsidRPr="00C3391F" w:rsidRDefault="00F26984" w:rsidP="002B3BFD">
            <w:r w:rsidRPr="00C3391F">
              <w:t>Подбор художественной литературы: стихи, загадки, пословицы, поговорки.</w:t>
            </w:r>
          </w:p>
          <w:p w:rsidR="00F26984" w:rsidRPr="00C3391F" w:rsidRDefault="00F26984" w:rsidP="002B3BFD"/>
          <w:p w:rsidR="0043743E" w:rsidRPr="00C3391F" w:rsidRDefault="00F26984" w:rsidP="002B3BFD">
            <w:r w:rsidRPr="00C3391F">
              <w:t>Подбор мультфильмов, сказок</w:t>
            </w:r>
          </w:p>
          <w:p w:rsidR="0043743E" w:rsidRPr="00C3391F" w:rsidRDefault="0043743E" w:rsidP="002B3BFD"/>
          <w:p w:rsidR="00C3391F" w:rsidRPr="00C3391F" w:rsidRDefault="00C3391F" w:rsidP="002B3BFD"/>
          <w:p w:rsidR="00C3391F" w:rsidRPr="00C3391F" w:rsidRDefault="00C3391F" w:rsidP="002B3BFD"/>
          <w:p w:rsidR="00C3391F" w:rsidRPr="00C3391F" w:rsidRDefault="00C3391F" w:rsidP="002B3BFD"/>
          <w:p w:rsidR="0043743E" w:rsidRPr="00C3391F" w:rsidRDefault="0043743E" w:rsidP="002B3BFD">
            <w:r w:rsidRPr="00C3391F">
              <w:t>ОО "Социализация"</w:t>
            </w:r>
          </w:p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/>
          <w:p w:rsidR="0043743E" w:rsidRPr="00C3391F" w:rsidRDefault="0043743E" w:rsidP="002B3BFD">
            <w:r w:rsidRPr="00C3391F">
              <w:t>ОО "Познание"</w:t>
            </w:r>
          </w:p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C3391F" w:rsidRPr="00C3391F" w:rsidRDefault="00C3391F" w:rsidP="002B3BFD"/>
          <w:p w:rsidR="00C3391F" w:rsidRPr="00C3391F" w:rsidRDefault="00C3391F" w:rsidP="002B3BFD"/>
          <w:p w:rsidR="00E3144C" w:rsidRPr="00C3391F" w:rsidRDefault="00E3144C" w:rsidP="002B3BFD">
            <w:r w:rsidRPr="00C3391F">
              <w:t>ОО "Художественное творчество"</w:t>
            </w:r>
          </w:p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C3391F" w:rsidRPr="00C3391F" w:rsidRDefault="00C3391F" w:rsidP="002B3BFD"/>
          <w:p w:rsidR="00E3144C" w:rsidRPr="00C3391F" w:rsidRDefault="00E3144C" w:rsidP="002B3BFD"/>
          <w:p w:rsidR="00E3144C" w:rsidRPr="00C3391F" w:rsidRDefault="00E3144C" w:rsidP="002B3BFD">
            <w:r w:rsidRPr="00C3391F">
              <w:t>ОО "Чтение художественной литературы"</w:t>
            </w:r>
          </w:p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>
            <w:r w:rsidRPr="00C3391F">
              <w:t>ОО "Труд"</w:t>
            </w:r>
          </w:p>
          <w:p w:rsidR="00E3144C" w:rsidRPr="00C3391F" w:rsidRDefault="00E3144C" w:rsidP="002B3BFD"/>
          <w:p w:rsidR="00E3144C" w:rsidRPr="00C3391F" w:rsidRDefault="00E3144C" w:rsidP="002B3BFD">
            <w:r w:rsidRPr="00C3391F">
              <w:lastRenderedPageBreak/>
              <w:t>ОО "Коммуникация"</w:t>
            </w:r>
          </w:p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>
            <w:r w:rsidRPr="00C3391F">
              <w:t>Выставка творческих работ для родителей.</w:t>
            </w:r>
          </w:p>
        </w:tc>
        <w:tc>
          <w:tcPr>
            <w:tcW w:w="3969" w:type="dxa"/>
          </w:tcPr>
          <w:p w:rsidR="00F26984" w:rsidRPr="00C3391F" w:rsidRDefault="00F26984" w:rsidP="002B3BFD"/>
          <w:p w:rsidR="00F26984" w:rsidRPr="00C3391F" w:rsidRDefault="00F26984" w:rsidP="002B3BFD"/>
          <w:p w:rsidR="00F26984" w:rsidRPr="00C3391F" w:rsidRDefault="00F26984" w:rsidP="002B3BFD"/>
          <w:p w:rsidR="00F26984" w:rsidRPr="00C3391F" w:rsidRDefault="00F26984" w:rsidP="002B3BFD"/>
          <w:p w:rsidR="00F26984" w:rsidRPr="00C3391F" w:rsidRDefault="00F26984" w:rsidP="002B3BFD"/>
          <w:p w:rsidR="00C3391F" w:rsidRPr="00C3391F" w:rsidRDefault="00C3391F" w:rsidP="002B3BFD"/>
          <w:p w:rsidR="00F26984" w:rsidRPr="00C3391F" w:rsidRDefault="00F26984" w:rsidP="002B3BFD">
            <w:r w:rsidRPr="00C3391F">
              <w:t>Наблюдения, беседы.</w:t>
            </w:r>
          </w:p>
          <w:p w:rsidR="0043743E" w:rsidRPr="00C3391F" w:rsidRDefault="0043743E" w:rsidP="002B3BFD"/>
          <w:p w:rsidR="0043743E" w:rsidRPr="00C3391F" w:rsidRDefault="0043743E" w:rsidP="002B3BFD">
            <w:r w:rsidRPr="00C3391F">
              <w:t>"Чиполино", "Репка", "Вершки и корешки".</w:t>
            </w:r>
          </w:p>
          <w:p w:rsidR="00C3391F" w:rsidRPr="00C3391F" w:rsidRDefault="00C3391F" w:rsidP="002B3BFD"/>
          <w:p w:rsidR="00C3391F" w:rsidRPr="00C3391F" w:rsidRDefault="00C3391F" w:rsidP="002B3BFD">
            <w:r w:rsidRPr="00C3391F">
              <w:t xml:space="preserve">«Три котенка – фрукты, овощи,…есть не </w:t>
            </w:r>
            <w:proofErr w:type="gramStart"/>
            <w:r w:rsidRPr="00C3391F">
              <w:t>мытыми</w:t>
            </w:r>
            <w:proofErr w:type="gramEnd"/>
            <w:r w:rsidRPr="00C3391F">
              <w:t>»,</w:t>
            </w:r>
          </w:p>
          <w:p w:rsidR="00C3391F" w:rsidRPr="00C3391F" w:rsidRDefault="00C3391F" w:rsidP="002B3BFD">
            <w:r w:rsidRPr="00C3391F">
              <w:t>«Приключения Тани и Вани в стране продуктов», «Витамины роста»</w:t>
            </w:r>
          </w:p>
          <w:p w:rsidR="00C3391F" w:rsidRPr="00C3391F" w:rsidRDefault="00C3391F" w:rsidP="002B3BFD"/>
          <w:p w:rsidR="00F26984" w:rsidRPr="00C3391F" w:rsidRDefault="0043743E" w:rsidP="002B3BFD">
            <w:r w:rsidRPr="00C3391F">
              <w:t xml:space="preserve">Беседа "Витамины на столе", рассмотрение </w:t>
            </w:r>
            <w:r w:rsidR="00C3391F" w:rsidRPr="00C3391F">
              <w:t>плаката "Наши витамины", лото "Г</w:t>
            </w:r>
            <w:r w:rsidRPr="00C3391F">
              <w:t>де найти витамины?", с/</w:t>
            </w:r>
            <w:proofErr w:type="gramStart"/>
            <w:r w:rsidR="00C3391F" w:rsidRPr="00C3391F">
              <w:t>р</w:t>
            </w:r>
            <w:proofErr w:type="gramEnd"/>
            <w:r w:rsidRPr="00C3391F">
              <w:t xml:space="preserve"> игра "Магазин", "Овощи фрукты". Д/</w:t>
            </w:r>
            <w:proofErr w:type="spellStart"/>
            <w:r w:rsidR="00C3391F" w:rsidRPr="00C3391F">
              <w:t>и</w:t>
            </w:r>
            <w:proofErr w:type="gramStart"/>
            <w:r w:rsidRPr="00C3391F">
              <w:t>"С</w:t>
            </w:r>
            <w:proofErr w:type="gramEnd"/>
            <w:r w:rsidRPr="00C3391F">
              <w:t>ъедобное</w:t>
            </w:r>
            <w:proofErr w:type="spellEnd"/>
            <w:r w:rsidRPr="00C3391F">
              <w:t xml:space="preserve"> - несъедобное", лото, домино. </w:t>
            </w:r>
          </w:p>
          <w:p w:rsidR="0043743E" w:rsidRPr="00C3391F" w:rsidRDefault="0043743E" w:rsidP="002B3BFD"/>
          <w:p w:rsidR="0043743E" w:rsidRPr="00C3391F" w:rsidRDefault="0043743E" w:rsidP="002B3BFD">
            <w:r w:rsidRPr="00C3391F">
              <w:t>Составление рассказа по картине</w:t>
            </w:r>
            <w:r w:rsidR="00E3144C" w:rsidRPr="00C3391F">
              <w:t>: "Моя семья", "Осенью на даче", "Труд людей", "Витамины с грядки"</w:t>
            </w:r>
          </w:p>
          <w:p w:rsidR="00E3144C" w:rsidRPr="00C3391F" w:rsidRDefault="00E3144C" w:rsidP="002B3BFD">
            <w:r w:rsidRPr="00C3391F">
              <w:t>Опыт-экспертиза: "Превращение фруктов-овощей в сок"</w:t>
            </w:r>
          </w:p>
          <w:p w:rsidR="0043743E" w:rsidRPr="00C3391F" w:rsidRDefault="0043743E" w:rsidP="002B3BFD"/>
          <w:p w:rsidR="00C3391F" w:rsidRPr="00C3391F" w:rsidRDefault="00C3391F" w:rsidP="002B3BFD"/>
          <w:p w:rsidR="00E3144C" w:rsidRPr="00C3391F" w:rsidRDefault="00E3144C" w:rsidP="002B3BFD">
            <w:r w:rsidRPr="00C3391F">
              <w:t>"Лепка волшебная корзина", рисование "Волшебная корзина", конструирование "Волшебный источник"</w:t>
            </w:r>
          </w:p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>
            <w:r w:rsidRPr="00C3391F">
              <w:t xml:space="preserve">Дж. </w:t>
            </w:r>
            <w:proofErr w:type="spellStart"/>
            <w:r w:rsidRPr="00C3391F">
              <w:t>Родари</w:t>
            </w:r>
            <w:proofErr w:type="spellEnd"/>
            <w:r w:rsidRPr="00C3391F">
              <w:t xml:space="preserve"> "Чиполино", русская народная сказка "Репка", чтение сказок сочиненных родителями и детьми, Н. Носов "Про репку"</w:t>
            </w:r>
          </w:p>
          <w:p w:rsidR="00E3144C" w:rsidRPr="00C3391F" w:rsidRDefault="00E3144C" w:rsidP="002B3BFD"/>
          <w:p w:rsidR="00C3391F" w:rsidRPr="00C3391F" w:rsidRDefault="00C3391F" w:rsidP="002B3BFD"/>
          <w:p w:rsidR="00E3144C" w:rsidRPr="00C3391F" w:rsidRDefault="00E3144C" w:rsidP="002B3BFD">
            <w:r w:rsidRPr="00C3391F">
              <w:t xml:space="preserve">Посадка лука, </w:t>
            </w:r>
            <w:proofErr w:type="gramStart"/>
            <w:r w:rsidRPr="00C3391F">
              <w:t>бобовых</w:t>
            </w:r>
            <w:proofErr w:type="gramEnd"/>
            <w:r w:rsidRPr="00C3391F">
              <w:t>.</w:t>
            </w:r>
          </w:p>
          <w:p w:rsidR="00E3144C" w:rsidRPr="00C3391F" w:rsidRDefault="00E3144C" w:rsidP="002B3BFD"/>
          <w:p w:rsidR="00E3144C" w:rsidRPr="00C3391F" w:rsidRDefault="00E3144C" w:rsidP="002B3BFD">
            <w:r w:rsidRPr="00C3391F">
              <w:lastRenderedPageBreak/>
              <w:t>Игры на грамматику "Из чего получился сок", составление рассказа из личного опыта "Жизнь людей без витаминов"</w:t>
            </w:r>
          </w:p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  <w:p w:rsidR="00E3144C" w:rsidRPr="00C3391F" w:rsidRDefault="00E3144C" w:rsidP="002B3BFD"/>
        </w:tc>
      </w:tr>
    </w:tbl>
    <w:p w:rsidR="00F26984" w:rsidRPr="00C3391F" w:rsidRDefault="00F26984" w:rsidP="002B3BFD"/>
    <w:p w:rsidR="002B3BFD" w:rsidRPr="00C3391F" w:rsidRDefault="002B3BFD" w:rsidP="002B3BFD"/>
    <w:p w:rsidR="002B3BFD" w:rsidRPr="00C3391F" w:rsidRDefault="002B3BFD" w:rsidP="002B3BFD"/>
    <w:p w:rsidR="002B3BFD" w:rsidRPr="00C3391F" w:rsidRDefault="00E3144C">
      <w:r w:rsidRPr="00C3391F">
        <w:t>Работа с родителями:</w:t>
      </w:r>
    </w:p>
    <w:p w:rsidR="00E3144C" w:rsidRPr="00C3391F" w:rsidRDefault="00E3144C">
      <w:r w:rsidRPr="00C3391F">
        <w:t>проведение консультаций</w:t>
      </w:r>
    </w:p>
    <w:p w:rsidR="00E3144C" w:rsidRPr="00C3391F" w:rsidRDefault="00E3144C">
      <w:r w:rsidRPr="00C3391F">
        <w:t>- как укрепить здоровье ребенка дома.</w:t>
      </w:r>
    </w:p>
    <w:p w:rsidR="00E3144C" w:rsidRPr="00C3391F" w:rsidRDefault="00E3144C">
      <w:r w:rsidRPr="00C3391F">
        <w:t>- режим дня.</w:t>
      </w:r>
    </w:p>
    <w:p w:rsidR="00E3144C" w:rsidRPr="00C3391F" w:rsidRDefault="00E3144C">
      <w:r w:rsidRPr="00C3391F">
        <w:t>- питание ребенка.</w:t>
      </w:r>
    </w:p>
    <w:p w:rsidR="00E3144C" w:rsidRPr="00C3391F" w:rsidRDefault="00E3144C">
      <w:r w:rsidRPr="00C3391F">
        <w:t xml:space="preserve">- </w:t>
      </w:r>
      <w:r w:rsidR="00D1464B" w:rsidRPr="00C3391F">
        <w:t>анкетирование "Можно ли назвать ваш образ жизни здоровым?"</w:t>
      </w:r>
      <w:bookmarkStart w:id="0" w:name="_GoBack"/>
      <w:bookmarkEnd w:id="0"/>
    </w:p>
    <w:sectPr w:rsidR="00E3144C" w:rsidRPr="00C3391F" w:rsidSect="0004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21A"/>
    <w:rsid w:val="000461AB"/>
    <w:rsid w:val="000A3CCB"/>
    <w:rsid w:val="002B3BFD"/>
    <w:rsid w:val="0041421A"/>
    <w:rsid w:val="0043743E"/>
    <w:rsid w:val="005011F3"/>
    <w:rsid w:val="00BD48EC"/>
    <w:rsid w:val="00C3391F"/>
    <w:rsid w:val="00D1464B"/>
    <w:rsid w:val="00D909D0"/>
    <w:rsid w:val="00E3144C"/>
    <w:rsid w:val="00F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11F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11F3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3">
    <w:name w:val="heading 3"/>
    <w:basedOn w:val="a"/>
    <w:next w:val="a"/>
    <w:link w:val="30"/>
    <w:qFormat/>
    <w:rsid w:val="005011F3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5011F3"/>
    <w:pPr>
      <w:keepNext/>
      <w:tabs>
        <w:tab w:val="num" w:pos="1092"/>
      </w:tabs>
      <w:ind w:firstLine="720"/>
      <w:jc w:val="center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5011F3"/>
    <w:pPr>
      <w:keepNext/>
      <w:ind w:firstLine="720"/>
      <w:jc w:val="center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5011F3"/>
    <w:pPr>
      <w:keepNext/>
      <w:jc w:val="center"/>
      <w:outlineLvl w:val="5"/>
    </w:pPr>
    <w:rPr>
      <w:i/>
      <w:sz w:val="26"/>
      <w:szCs w:val="20"/>
    </w:rPr>
  </w:style>
  <w:style w:type="paragraph" w:styleId="7">
    <w:name w:val="heading 7"/>
    <w:basedOn w:val="a"/>
    <w:next w:val="a"/>
    <w:link w:val="70"/>
    <w:qFormat/>
    <w:rsid w:val="005011F3"/>
    <w:pPr>
      <w:keepNext/>
      <w:ind w:left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1F3"/>
    <w:rPr>
      <w:rFonts w:ascii="Arial" w:hAnsi="Arial"/>
      <w:b/>
      <w:kern w:val="28"/>
      <w:sz w:val="28"/>
      <w:lang w:eastAsia="en-US"/>
    </w:rPr>
  </w:style>
  <w:style w:type="character" w:customStyle="1" w:styleId="20">
    <w:name w:val="Заголовок 2 Знак"/>
    <w:basedOn w:val="a0"/>
    <w:link w:val="2"/>
    <w:rsid w:val="005011F3"/>
    <w:rPr>
      <w:rFonts w:ascii="Arial Narrow" w:hAnsi="Arial Narrow"/>
      <w:b/>
      <w:bCs/>
      <w:sz w:val="18"/>
      <w:szCs w:val="24"/>
    </w:rPr>
  </w:style>
  <w:style w:type="character" w:customStyle="1" w:styleId="30">
    <w:name w:val="Заголовок 3 Знак"/>
    <w:link w:val="3"/>
    <w:rsid w:val="005011F3"/>
    <w:rPr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5011F3"/>
    <w:rPr>
      <w:i/>
      <w:sz w:val="24"/>
    </w:rPr>
  </w:style>
  <w:style w:type="character" w:customStyle="1" w:styleId="50">
    <w:name w:val="Заголовок 5 Знак"/>
    <w:basedOn w:val="a0"/>
    <w:link w:val="5"/>
    <w:rsid w:val="005011F3"/>
    <w:rPr>
      <w:i/>
      <w:sz w:val="28"/>
    </w:rPr>
  </w:style>
  <w:style w:type="character" w:customStyle="1" w:styleId="60">
    <w:name w:val="Заголовок 6 Знак"/>
    <w:basedOn w:val="a0"/>
    <w:link w:val="6"/>
    <w:rsid w:val="005011F3"/>
    <w:rPr>
      <w:i/>
      <w:sz w:val="26"/>
    </w:rPr>
  </w:style>
  <w:style w:type="character" w:customStyle="1" w:styleId="70">
    <w:name w:val="Заголовок 7 Знак"/>
    <w:basedOn w:val="a0"/>
    <w:link w:val="7"/>
    <w:rsid w:val="005011F3"/>
    <w:rPr>
      <w:sz w:val="24"/>
    </w:rPr>
  </w:style>
  <w:style w:type="paragraph" w:styleId="a3">
    <w:name w:val="Title"/>
    <w:basedOn w:val="a"/>
    <w:link w:val="a4"/>
    <w:qFormat/>
    <w:rsid w:val="005011F3"/>
    <w:pPr>
      <w:jc w:val="center"/>
    </w:pPr>
    <w:rPr>
      <w:sz w:val="26"/>
      <w:szCs w:val="20"/>
      <w:u w:val="single"/>
    </w:rPr>
  </w:style>
  <w:style w:type="character" w:customStyle="1" w:styleId="a4">
    <w:name w:val="Название Знак"/>
    <w:basedOn w:val="a0"/>
    <w:link w:val="a3"/>
    <w:rsid w:val="005011F3"/>
    <w:rPr>
      <w:sz w:val="26"/>
      <w:u w:val="single"/>
    </w:rPr>
  </w:style>
  <w:style w:type="character" w:styleId="a5">
    <w:name w:val="Emphasis"/>
    <w:basedOn w:val="a0"/>
    <w:qFormat/>
    <w:rsid w:val="005011F3"/>
    <w:rPr>
      <w:i/>
      <w:iCs/>
    </w:rPr>
  </w:style>
  <w:style w:type="table" w:styleId="a6">
    <w:name w:val="Table Grid"/>
    <w:basedOn w:val="a1"/>
    <w:uiPriority w:val="59"/>
    <w:rsid w:val="00F26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Сергей</cp:lastModifiedBy>
  <cp:revision>2</cp:revision>
  <dcterms:created xsi:type="dcterms:W3CDTF">2014-03-23T08:27:00Z</dcterms:created>
  <dcterms:modified xsi:type="dcterms:W3CDTF">2014-03-23T14:15:00Z</dcterms:modified>
</cp:coreProperties>
</file>