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678" w:rsidRPr="00414EBF" w:rsidRDefault="00967B77" w:rsidP="00967B77">
      <w:pPr>
        <w:pStyle w:val="a3"/>
        <w:jc w:val="center"/>
        <w:rPr>
          <w:rFonts w:ascii="Times New Roman" w:eastAsia="Times New Roman" w:hAnsi="Times New Roman" w:cs="Times New Roman"/>
          <w:kern w:val="36"/>
          <w:sz w:val="36"/>
          <w:szCs w:val="36"/>
        </w:rPr>
      </w:pPr>
      <w:r w:rsidRPr="00414EBF">
        <w:rPr>
          <w:rFonts w:ascii="Times New Roman" w:eastAsia="Times New Roman" w:hAnsi="Times New Roman" w:cs="Times New Roman"/>
          <w:kern w:val="36"/>
          <w:sz w:val="36"/>
          <w:szCs w:val="36"/>
        </w:rPr>
        <w:t xml:space="preserve">ИСПОЛЬЗОВАНИЕ ЗДОРОВЬЕСБЕРЕГАЮЩИХ </w:t>
      </w:r>
    </w:p>
    <w:p w:rsidR="00967B77" w:rsidRPr="00414EBF" w:rsidRDefault="00967B77" w:rsidP="00967B77">
      <w:pPr>
        <w:pStyle w:val="a3"/>
        <w:jc w:val="center"/>
        <w:rPr>
          <w:rFonts w:ascii="Times New Roman" w:eastAsia="Times New Roman" w:hAnsi="Times New Roman" w:cs="Times New Roman"/>
          <w:kern w:val="36"/>
          <w:sz w:val="36"/>
          <w:szCs w:val="36"/>
        </w:rPr>
      </w:pPr>
      <w:r w:rsidRPr="00414EBF">
        <w:rPr>
          <w:rFonts w:ascii="Times New Roman" w:eastAsia="Times New Roman" w:hAnsi="Times New Roman" w:cs="Times New Roman"/>
          <w:kern w:val="36"/>
          <w:sz w:val="36"/>
          <w:szCs w:val="36"/>
        </w:rPr>
        <w:t>ТЕХНОЛОГИЙ</w:t>
      </w:r>
    </w:p>
    <w:p w:rsidR="003C56AF" w:rsidRPr="003C56AF" w:rsidRDefault="003C56AF" w:rsidP="003C56A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6AF">
        <w:rPr>
          <w:rFonts w:ascii="Times New Roman" w:hAnsi="Times New Roman" w:cs="Times New Roman"/>
          <w:sz w:val="24"/>
          <w:szCs w:val="24"/>
        </w:rPr>
        <w:t>«Забота о здоровье – это важнейший труд воспитателя.</w:t>
      </w:r>
    </w:p>
    <w:p w:rsidR="003C56AF" w:rsidRDefault="003C56AF" w:rsidP="003C56A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6AF">
        <w:rPr>
          <w:rFonts w:ascii="Times New Roman" w:hAnsi="Times New Roman" w:cs="Times New Roman"/>
          <w:sz w:val="24"/>
          <w:szCs w:val="24"/>
        </w:rPr>
        <w:t xml:space="preserve"> От жизнерадостности, бодрости детей зависит их </w:t>
      </w:r>
    </w:p>
    <w:p w:rsidR="003C56AF" w:rsidRDefault="003C56AF" w:rsidP="003C56A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6AF">
        <w:rPr>
          <w:rFonts w:ascii="Times New Roman" w:hAnsi="Times New Roman" w:cs="Times New Roman"/>
          <w:sz w:val="24"/>
          <w:szCs w:val="24"/>
        </w:rPr>
        <w:t xml:space="preserve">духовная жизнь, мировоззрение, умственное </w:t>
      </w:r>
    </w:p>
    <w:p w:rsidR="003C56AF" w:rsidRPr="003C56AF" w:rsidRDefault="003C56AF" w:rsidP="003C56A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6AF">
        <w:rPr>
          <w:rFonts w:ascii="Times New Roman" w:hAnsi="Times New Roman" w:cs="Times New Roman"/>
          <w:sz w:val="24"/>
          <w:szCs w:val="24"/>
        </w:rPr>
        <w:t xml:space="preserve">развитие, прочность знаний, вера в свои силы»                                   </w:t>
      </w:r>
    </w:p>
    <w:p w:rsidR="003C56AF" w:rsidRPr="003C56AF" w:rsidRDefault="003C56AF" w:rsidP="003C56A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56AF">
        <w:rPr>
          <w:rFonts w:ascii="Times New Roman" w:hAnsi="Times New Roman" w:cs="Times New Roman"/>
          <w:sz w:val="24"/>
          <w:szCs w:val="24"/>
        </w:rPr>
        <w:t xml:space="preserve"> В.А. Сухомлинский.</w:t>
      </w:r>
    </w:p>
    <w:p w:rsidR="003C56AF" w:rsidRPr="003C56AF" w:rsidRDefault="003C56AF" w:rsidP="003C5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56AF">
        <w:rPr>
          <w:rFonts w:ascii="Times New Roman" w:hAnsi="Times New Roman" w:cs="Times New Roman"/>
          <w:i/>
          <w:sz w:val="28"/>
          <w:szCs w:val="28"/>
          <w:u w:val="single"/>
        </w:rPr>
        <w:t>Здоровьесберегающие технологии</w:t>
      </w:r>
      <w:r w:rsidRPr="003C56AF">
        <w:rPr>
          <w:rFonts w:ascii="Times New Roman" w:hAnsi="Times New Roman" w:cs="Times New Roman"/>
          <w:sz w:val="28"/>
          <w:szCs w:val="28"/>
        </w:rPr>
        <w:t xml:space="preserve"> – технологии, направленные на  сохранение, поддержание и обогащение здоровья субъектов педагогического процесса.</w:t>
      </w:r>
    </w:p>
    <w:p w:rsidR="001F7C5B" w:rsidRDefault="003C56AF" w:rsidP="003C5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C56AF">
        <w:rPr>
          <w:rFonts w:ascii="Times New Roman" w:hAnsi="Times New Roman" w:cs="Times New Roman"/>
          <w:i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: </w:t>
      </w:r>
      <w:r w:rsidRPr="003C56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56AF" w:rsidRPr="001F7C5B" w:rsidRDefault="003C56AF" w:rsidP="001F7C5B">
      <w:pPr>
        <w:pStyle w:val="a5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7C5B">
        <w:rPr>
          <w:rFonts w:ascii="Times New Roman" w:hAnsi="Times New Roman" w:cs="Times New Roman"/>
          <w:sz w:val="28"/>
          <w:szCs w:val="28"/>
        </w:rPr>
        <w:t xml:space="preserve">обеспечение высокого уровня  здоровья воспитанника детского сада. </w:t>
      </w:r>
    </w:p>
    <w:p w:rsidR="003C56AF" w:rsidRPr="00D57377" w:rsidRDefault="003C56AF" w:rsidP="003C56AF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D5737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- важнейшая предпосылка правильного формирования характера, ра</w:t>
      </w:r>
      <w:r w:rsidRPr="00D5737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57377"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 инициативы, сильной воли, дарований, природных способностей.</w:t>
      </w:r>
    </w:p>
    <w:p w:rsidR="003C56AF" w:rsidRPr="003C56AF" w:rsidRDefault="003C56AF" w:rsidP="003C56AF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C56AF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3C56AF" w:rsidRPr="003C56AF" w:rsidRDefault="003C56AF" w:rsidP="003C56AF">
      <w:pPr>
        <w:pStyle w:val="a5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proofErr w:type="spellStart"/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среды.</w:t>
      </w:r>
    </w:p>
    <w:p w:rsidR="003C56AF" w:rsidRPr="003C56AF" w:rsidRDefault="003C56AF" w:rsidP="003C56AF">
      <w:pPr>
        <w:pStyle w:val="a5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 у детей привычки здорового образа жизни для повыш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ния    защитных свойств организма, в соответствии  с возрастными и и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дивидуальными возможностями детей.</w:t>
      </w:r>
    </w:p>
    <w:p w:rsidR="003C56AF" w:rsidRPr="003C56AF" w:rsidRDefault="003C56AF" w:rsidP="003C56AF">
      <w:pPr>
        <w:pStyle w:val="a5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потребности в двигательной активности.</w:t>
      </w:r>
    </w:p>
    <w:p w:rsidR="003C56AF" w:rsidRPr="003C56AF" w:rsidRDefault="003C56AF" w:rsidP="003C56AF">
      <w:pPr>
        <w:pStyle w:val="a5"/>
        <w:numPr>
          <w:ilvl w:val="0"/>
          <w:numId w:val="1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 родителей в вопросах  воспитания здорового ребенка.</w:t>
      </w:r>
    </w:p>
    <w:p w:rsidR="001F7C5B" w:rsidRDefault="003C56AF" w:rsidP="003C56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D573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Решение этих задач происходит в непосредственной организованной образов</w:t>
      </w:r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тельной деятельности, через интеграцию образовательных областей с примен</w:t>
      </w:r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нием современных </w:t>
      </w:r>
      <w:proofErr w:type="spellStart"/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здоровьесберегающих</w:t>
      </w:r>
      <w:proofErr w:type="spellEnd"/>
      <w:r w:rsidR="001F7C5B" w:rsidRPr="001F7C5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технологий, а так же взаимодействие педагогов и специалистов ДОУ.</w:t>
      </w:r>
    </w:p>
    <w:p w:rsidR="001F7C5B" w:rsidRDefault="001F7C5B" w:rsidP="003C56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F7C5B" w:rsidRDefault="001F7C5B" w:rsidP="003C56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3259D7" w:rsidRPr="003259D7" w:rsidRDefault="003259D7" w:rsidP="003259D7">
      <w:pPr>
        <w:shd w:val="clear" w:color="auto" w:fill="FFFFFF"/>
        <w:spacing w:before="120" w:after="120" w:line="237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3259D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lastRenderedPageBreak/>
        <w:t xml:space="preserve">Виды </w:t>
      </w:r>
      <w:proofErr w:type="spellStart"/>
      <w:r w:rsidRPr="003259D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здоровьесберегающих</w:t>
      </w:r>
      <w:proofErr w:type="spellEnd"/>
      <w:r w:rsidRPr="003259D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 xml:space="preserve"> технологий в дошкольном образовании</w:t>
      </w:r>
    </w:p>
    <w:p w:rsidR="003259D7" w:rsidRPr="003259D7" w:rsidRDefault="003259D7" w:rsidP="003259D7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медико-профилактические;</w:t>
      </w:r>
    </w:p>
    <w:p w:rsidR="003259D7" w:rsidRPr="003259D7" w:rsidRDefault="003259D7" w:rsidP="003259D7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физкультурно-оздоровительные;</w:t>
      </w:r>
    </w:p>
    <w:p w:rsidR="003259D7" w:rsidRPr="003259D7" w:rsidRDefault="003259D7" w:rsidP="003259D7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обеспечения социально-психологического благополучия ребенка;</w:t>
      </w:r>
    </w:p>
    <w:p w:rsidR="003259D7" w:rsidRPr="003259D7" w:rsidRDefault="003259D7" w:rsidP="003259D7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здоровьеобогащения</w:t>
      </w:r>
      <w:proofErr w:type="spellEnd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дошкольного образования;</w:t>
      </w:r>
    </w:p>
    <w:p w:rsidR="001F7C5B" w:rsidRPr="001F7C5B" w:rsidRDefault="003259D7" w:rsidP="003259D7">
      <w:pPr>
        <w:pStyle w:val="a5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proofErr w:type="spellStart"/>
      <w:r w:rsidRPr="001F7C5B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валеологического</w:t>
      </w:r>
      <w:proofErr w:type="spellEnd"/>
      <w:r w:rsidRPr="001F7C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просвещения родителей</w:t>
      </w:r>
      <w:r w:rsidR="001F7C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C5B" w:rsidRDefault="001F7C5B" w:rsidP="001F7C5B">
      <w:pPr>
        <w:pStyle w:val="a5"/>
        <w:shd w:val="clear" w:color="auto" w:fill="FFFFFF"/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3259D7" w:rsidRPr="001F7C5B" w:rsidRDefault="003259D7" w:rsidP="001F7C5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 w:rsidRPr="001F7C5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Принципы программы</w:t>
      </w:r>
    </w:p>
    <w:p w:rsidR="003259D7" w:rsidRPr="003259D7" w:rsidRDefault="003259D7" w:rsidP="003259D7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научности – подкрепление всех необходимых мероприятий, н</w:t>
      </w: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правленных на укрепление здоровья, научно-обоснованными и практич</w:t>
      </w: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ски апробированными методиками.</w:t>
      </w:r>
    </w:p>
    <w:p w:rsidR="003259D7" w:rsidRPr="003259D7" w:rsidRDefault="003259D7" w:rsidP="003259D7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 активности и сознательности – участие педагогов и родителей в поиске новых эффективных методов и целенаправленной деятельности по оздоровлению себя и детей.</w:t>
      </w:r>
    </w:p>
    <w:p w:rsidR="003259D7" w:rsidRPr="003259D7" w:rsidRDefault="003259D7" w:rsidP="003259D7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комплексности и </w:t>
      </w:r>
      <w:proofErr w:type="spellStart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интегративности</w:t>
      </w:r>
      <w:proofErr w:type="spellEnd"/>
      <w:r w:rsidRPr="003259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решение физкультурно-оздоровительных задач в системе всего воспитательно-образовательного  процесса и всех видов деятельности</w:t>
      </w:r>
      <w:r w:rsidR="001F7C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C5B" w:rsidRDefault="001F7C5B" w:rsidP="003259D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F7C5B" w:rsidRPr="003C56AF" w:rsidRDefault="001F7C5B" w:rsidP="001F7C5B">
      <w:p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i/>
          <w:color w:val="000000"/>
          <w:sz w:val="28"/>
          <w:szCs w:val="28"/>
          <w:u w:val="single"/>
        </w:rPr>
      </w:pPr>
      <w:r w:rsidRPr="003C56A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Ожидаемые результаты:</w:t>
      </w:r>
    </w:p>
    <w:p w:rsidR="001F7C5B" w:rsidRPr="003C56AF" w:rsidRDefault="001F7C5B" w:rsidP="001F7C5B">
      <w:pPr>
        <w:pStyle w:val="a5"/>
        <w:numPr>
          <w:ilvl w:val="0"/>
          <w:numId w:val="2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уровня заболеваемости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C5B" w:rsidRPr="003C56AF" w:rsidRDefault="001F7C5B" w:rsidP="001F7C5B">
      <w:pPr>
        <w:pStyle w:val="a5"/>
        <w:numPr>
          <w:ilvl w:val="0"/>
          <w:numId w:val="2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 поддержание положительного микроклимата в группах.</w:t>
      </w:r>
    </w:p>
    <w:p w:rsidR="001F7C5B" w:rsidRPr="003C56AF" w:rsidRDefault="001F7C5B" w:rsidP="001F7C5B">
      <w:pPr>
        <w:pStyle w:val="a5"/>
        <w:numPr>
          <w:ilvl w:val="0"/>
          <w:numId w:val="2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  разнообразными видами двигательной активности и закалив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C5B" w:rsidRPr="003C56AF" w:rsidRDefault="001F7C5B" w:rsidP="001F7C5B">
      <w:pPr>
        <w:pStyle w:val="a5"/>
        <w:numPr>
          <w:ilvl w:val="0"/>
          <w:numId w:val="2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3C56AF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Активная помощь родителей в организации оздор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овления своих детей.</w:t>
      </w:r>
    </w:p>
    <w:p w:rsidR="001F7C5B" w:rsidRPr="003C56AF" w:rsidRDefault="001F7C5B" w:rsidP="001F7C5B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6AF">
        <w:rPr>
          <w:rFonts w:ascii="Times New Roman" w:hAnsi="Times New Roman" w:cs="Times New Roman"/>
          <w:sz w:val="28"/>
          <w:szCs w:val="28"/>
        </w:rPr>
        <w:t>Пополнение предметно-развивающей среды по направлению «Физическая культура» и «Здоровье».</w:t>
      </w:r>
    </w:p>
    <w:p w:rsidR="003C56AF" w:rsidRDefault="00511420" w:rsidP="005114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Дошкольный возраст является решающим в формировании фундамента физического и психического здоровья.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Существуют разнообразные формы и в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ды деятельности, направленные на сохранение и укрепление здоровья воспита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ников. В воспитательно-образовательной деятельности с детьми раннего  во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раста  я использую разнообразные </w:t>
      </w:r>
      <w:proofErr w:type="spellStart"/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технологии, напра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114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ленные на сохранение и повышение резервов детского здоровья:  </w:t>
      </w:r>
    </w:p>
    <w:p w:rsidR="003C56AF" w:rsidRDefault="003C56AF" w:rsidP="00511420">
      <w:pPr>
        <w:shd w:val="clear" w:color="auto" w:fill="FFFFFF"/>
        <w:spacing w:after="0" w:line="237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0D9A" w:rsidRPr="006D3D4A" w:rsidRDefault="00A125E0" w:rsidP="006D3D4A">
      <w:pPr>
        <w:shd w:val="clear" w:color="auto" w:fill="FFFFFF"/>
        <w:spacing w:after="0" w:line="237" w:lineRule="atLeast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6D3D4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Утренняя гимнастика.</w:t>
      </w:r>
    </w:p>
    <w:p w:rsidR="00F80D9A" w:rsidRDefault="00F80D9A" w:rsidP="00A125E0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D3D4A" w:rsidTr="006D3D4A">
        <w:tc>
          <w:tcPr>
            <w:tcW w:w="4785" w:type="dxa"/>
          </w:tcPr>
          <w:p w:rsidR="006D3D4A" w:rsidRDefault="006D3D4A" w:rsidP="00A125E0">
            <w:pPr>
              <w:spacing w:line="237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6D3D4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>
                  <wp:extent cx="2619375" cy="1964531"/>
                  <wp:effectExtent l="114300" t="76200" r="142875" b="73819"/>
                  <wp:docPr id="12" name="Рисунок 10" descr="IMG_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0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964531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  <a:softEdge rad="6350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Способствует  формированию</w:t>
            </w:r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ритмических умений и навыков,</w:t>
            </w:r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позволяет дать детям </w:t>
            </w:r>
            <w:proofErr w:type="gramStart"/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хороший</w:t>
            </w:r>
            <w:proofErr w:type="gramEnd"/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заряд бодрости,</w:t>
            </w:r>
            <w:r w:rsidRPr="00F80D9A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8"/>
                <w:szCs w:val="28"/>
                <w:u w:val="single"/>
              </w:rPr>
              <w:t xml:space="preserve"> </w:t>
            </w: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усиливает</w:t>
            </w:r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кровообращение, содействует</w:t>
            </w:r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обмену веществ, помогает</w:t>
            </w:r>
          </w:p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A125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развитию правильной осанки.</w:t>
            </w:r>
          </w:p>
          <w:p w:rsidR="006D3D4A" w:rsidRDefault="006D3D4A" w:rsidP="00A125E0">
            <w:pPr>
              <w:spacing w:line="237" w:lineRule="atLeas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</w:p>
        </w:tc>
      </w:tr>
    </w:tbl>
    <w:p w:rsidR="00F80D9A" w:rsidRDefault="00F80D9A" w:rsidP="00A125E0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F80D9A" w:rsidRDefault="00F80D9A" w:rsidP="00A125E0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sectPr w:rsidR="00F80D9A" w:rsidSect="001F7C5B">
          <w:pgSz w:w="11906" w:h="16838"/>
          <w:pgMar w:top="1440" w:right="1080" w:bottom="1440" w:left="1080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A125E0" w:rsidRDefault="00A125E0" w:rsidP="00A125E0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6D3D4A" w:rsidRDefault="00F80D9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</w:t>
      </w:r>
    </w:p>
    <w:p w:rsidR="00F80D9A" w:rsidRDefault="00F80D9A" w:rsidP="006D3D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6D3D4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Физкультурные занятия</w:t>
      </w:r>
    </w:p>
    <w:p w:rsidR="006D3D4A" w:rsidRPr="006D3D4A" w:rsidRDefault="006D3D4A" w:rsidP="006D3D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5"/>
        <w:gridCol w:w="5046"/>
      </w:tblGrid>
      <w:tr w:rsidR="00F80D9A" w:rsidTr="00F80D9A">
        <w:tc>
          <w:tcPr>
            <w:tcW w:w="4785" w:type="dxa"/>
          </w:tcPr>
          <w:p w:rsidR="006D3D4A" w:rsidRDefault="006D3D4A" w:rsidP="006D3D4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D9A" w:rsidRPr="00F80D9A" w:rsidRDefault="00F80D9A" w:rsidP="00F80D9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Направлены</w:t>
            </w:r>
            <w:proofErr w:type="gramEnd"/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обучение двиг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тельным умениям и навыкам. Рег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лярные занятия физкультурой у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F80D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репляют организм и способствуют повышению иммунитета.</w:t>
            </w:r>
          </w:p>
          <w:p w:rsidR="00F80D9A" w:rsidRDefault="00F80D9A" w:rsidP="00F80D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F80D9A" w:rsidRDefault="00F80D9A" w:rsidP="00F80D9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80D9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81299" cy="2085975"/>
                  <wp:effectExtent l="152400" t="95250" r="133351" b="85725"/>
                  <wp:docPr id="10" name="Рисунок 6" descr="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299" cy="2085975"/>
                          </a:xfrm>
                          <a:prstGeom prst="snip2Diag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  <a:softEdge rad="6350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F80D9A" w:rsidRDefault="00F80D9A" w:rsidP="00F80D9A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80D9A" w:rsidRDefault="00F80D9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80D9A" w:rsidSect="00F80D9A">
          <w:type w:val="continuous"/>
          <w:pgSz w:w="11906" w:h="16838"/>
          <w:pgMar w:top="1134" w:right="850" w:bottom="1134" w:left="1701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F80D9A" w:rsidRDefault="00F80D9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80D9A" w:rsidSect="00F80D9A">
          <w:type w:val="continuous"/>
          <w:pgSz w:w="11906" w:h="16838"/>
          <w:pgMar w:top="1134" w:right="850" w:bottom="1134" w:left="1701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num="2" w:space="708"/>
          <w:docGrid w:linePitch="360"/>
        </w:sectPr>
      </w:pPr>
    </w:p>
    <w:p w:rsidR="00F80D9A" w:rsidRDefault="00F80D9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0D9A" w:rsidRDefault="00F80D9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3D4A" w:rsidRDefault="006D3D4A" w:rsidP="006D3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6D3D4A" w:rsidSect="00F80D9A">
          <w:type w:val="continuous"/>
          <w:pgSz w:w="11906" w:h="16838"/>
          <w:pgMar w:top="1134" w:right="850" w:bottom="1134" w:left="1701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num="2" w:space="708"/>
          <w:docGrid w:linePitch="360"/>
        </w:sectPr>
      </w:pPr>
    </w:p>
    <w:p w:rsidR="006D3D4A" w:rsidRDefault="006D3D4A" w:rsidP="006D3D4A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6D3D4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lastRenderedPageBreak/>
        <w:t>Пальчиковая гимнастика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6"/>
        <w:gridCol w:w="4786"/>
      </w:tblGrid>
      <w:tr w:rsidR="006D3D4A" w:rsidTr="006D3D4A">
        <w:tc>
          <w:tcPr>
            <w:tcW w:w="4785" w:type="dxa"/>
          </w:tcPr>
          <w:p w:rsidR="006D3D4A" w:rsidRDefault="006D3D4A" w:rsidP="006D3D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51048" cy="1943100"/>
                  <wp:effectExtent l="152400" t="76200" r="101702" b="76200"/>
                  <wp:docPr id="13" name="Рисунок 12" descr="IMG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76.jpg"/>
                          <pic:cNvPicPr/>
                        </pic:nvPicPr>
                        <pic:blipFill>
                          <a:blip r:embed="rId7" cstate="print"/>
                          <a:srcRect r="-108" b="14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48" cy="1943100"/>
                          </a:xfrm>
                          <a:prstGeom prst="round2Diag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  <a:softEdge rad="6350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D3D4A" w:rsidRDefault="006D3D4A" w:rsidP="006D3D4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3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Пальчиковая гимнастика проводится ежедневно индивидуально, либо с подгруппой детей. Тренирует мелкую моторику, стимулирует речь, вним</w:t>
            </w:r>
            <w:r w:rsidRPr="006D3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6D3D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ние, воображение, кровообращение, быстроту реакции.</w:t>
            </w:r>
          </w:p>
        </w:tc>
      </w:tr>
    </w:tbl>
    <w:p w:rsidR="00786F5A" w:rsidRDefault="006D3D4A" w:rsidP="00A70CAE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41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786F5A" w:rsidRPr="00786F5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Подвижные игры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5136"/>
      </w:tblGrid>
      <w:tr w:rsidR="00786F5A" w:rsidTr="00A70CAE">
        <w:tc>
          <w:tcPr>
            <w:tcW w:w="4785" w:type="dxa"/>
          </w:tcPr>
          <w:p w:rsidR="00786F5A" w:rsidRPr="00786F5A" w:rsidRDefault="00786F5A" w:rsidP="006C3DF2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в раннем возрасте помогает: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обеспечить эмоциональную разрядку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снять накопившееся нервное напр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жение;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освоить групповые правила поведения;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наладить контакт между взрослыми и детьми;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развить ло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786F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кость и координацию движений.</w:t>
            </w:r>
          </w:p>
          <w:p w:rsidR="00786F5A" w:rsidRDefault="00786F5A" w:rsidP="00786F5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36" w:type="dxa"/>
          </w:tcPr>
          <w:p w:rsidR="00786F5A" w:rsidRDefault="00786F5A" w:rsidP="00786F5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86075" cy="2047875"/>
                  <wp:effectExtent l="114300" t="76200" r="123825" b="66675"/>
                  <wp:docPr id="14" name="Рисунок 13" descr="IMG_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254.jpg"/>
                          <pic:cNvPicPr/>
                        </pic:nvPicPr>
                        <pic:blipFill>
                          <a:blip r:embed="rId8" cstate="print"/>
                          <a:srcRect t="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47875"/>
                          </a:xfrm>
                          <a:prstGeom prst="snip2Diag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DF2" w:rsidRDefault="00786F5A" w:rsidP="006C3D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AD41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6C3DF2" w:rsidRPr="006C3DF2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 Игры по сенсорному развитию</w:t>
      </w:r>
    </w:p>
    <w:p w:rsidR="00A70CAE" w:rsidRDefault="00A70CAE" w:rsidP="006C3D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4916"/>
      </w:tblGrid>
      <w:tr w:rsidR="006C3DF2" w:rsidTr="00A70CAE">
        <w:tc>
          <w:tcPr>
            <w:tcW w:w="4981" w:type="dxa"/>
          </w:tcPr>
          <w:p w:rsidR="006C3DF2" w:rsidRDefault="00612482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65501" cy="2148173"/>
                  <wp:effectExtent l="95250" t="76200" r="106299" b="61627"/>
                  <wp:docPr id="25" name="Рисунок 8" descr="D:\Садик\ФотоАльбом\Садик на диск\ГригориеваВика\IMG_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адик\ФотоАльбом\Садик на диск\ГригориеваВика\IMG_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607" cy="2152751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1F7C5B" w:rsidRDefault="001F7C5B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3DF2" w:rsidRDefault="00A70CAE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3D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Хорошо известно о взаимосвязи ра</w:t>
            </w:r>
            <w:r w:rsidRPr="006C3D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6C3D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вития речи и тонких движений руки. Движения пальцев рук стимулируют деятельность ЦНС и ускоряют разв</w:t>
            </w:r>
            <w:r w:rsidRPr="006C3D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6C3D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 речи ребёнка.</w:t>
            </w:r>
          </w:p>
        </w:tc>
      </w:tr>
    </w:tbl>
    <w:p w:rsidR="001F7C5B" w:rsidRDefault="001F7C5B" w:rsidP="00A70C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A70CAE" w:rsidRDefault="00A70CAE" w:rsidP="00A70C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A70CA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Технология музыкального воздействия</w:t>
      </w:r>
      <w:bookmarkStart w:id="0" w:name="_GoBack"/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1"/>
      </w:tblGrid>
      <w:tr w:rsidR="00A70CAE" w:rsidTr="006C0DEB">
        <w:tc>
          <w:tcPr>
            <w:tcW w:w="4981" w:type="dxa"/>
          </w:tcPr>
          <w:p w:rsidR="00A70CAE" w:rsidRDefault="00A70CAE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психического здоровья детей н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обходима сбалансированность полож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тельных и отрицательных эмоций, обеспечивающая поддержание душе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ного равновесия и жизнеутверждающ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поведения. Музыка обладает сил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 психологическим воздействием на детей. Она влияет на состояние нер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A70C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системы.</w:t>
            </w:r>
          </w:p>
        </w:tc>
        <w:tc>
          <w:tcPr>
            <w:tcW w:w="4981" w:type="dxa"/>
          </w:tcPr>
          <w:p w:rsidR="00A70CAE" w:rsidRDefault="00A70CAE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B050"/>
                <w:sz w:val="28"/>
                <w:szCs w:val="28"/>
                <w:u w:val="single"/>
              </w:rPr>
              <w:drawing>
                <wp:inline distT="0" distB="0" distL="0" distR="0">
                  <wp:extent cx="1916396" cy="2552700"/>
                  <wp:effectExtent l="114300" t="76200" r="102904" b="57150"/>
                  <wp:docPr id="17" name="Рисунок 4" descr="D:\Садик\ФотоАльбом\Даша\Изображение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адик\ФотоАльбом\Даша\Изображение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836" cy="2551954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0DEB" w:rsidRDefault="006C0DEB" w:rsidP="00A70CA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</w:p>
        </w:tc>
      </w:tr>
    </w:tbl>
    <w:p w:rsidR="001F7C5B" w:rsidRDefault="001F7C5B" w:rsidP="001F7C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6C0DEB" w:rsidRDefault="006C0DEB" w:rsidP="001F7C5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6C0DEB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Пробуждающая гимнастика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46"/>
        <w:gridCol w:w="4916"/>
      </w:tblGrid>
      <w:tr w:rsidR="006C0DEB" w:rsidTr="00AE2CC9">
        <w:tc>
          <w:tcPr>
            <w:tcW w:w="4916" w:type="dxa"/>
          </w:tcPr>
          <w:p w:rsidR="006C0DEB" w:rsidRDefault="00AE2CC9" w:rsidP="00A7579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829334" cy="2124075"/>
                  <wp:effectExtent l="114300" t="76200" r="123416" b="66675"/>
                  <wp:docPr id="21" name="Рисунок 5" descr="D:\Садик\ФотоАльбом\Паша\IMG_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адик\ФотоАльбом\Паша\IMG_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34" cy="2124075"/>
                          </a:xfrm>
                          <a:prstGeom prst="snip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:rsidR="006C0DEB" w:rsidRDefault="00AE2CC9" w:rsidP="006C0D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0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Пробуждение детей после дневного сна требует особого подхода. Важно постепенно включать их в активную деятельность, переводя от состояния торможения к бодрствованию. Эффе</w:t>
            </w:r>
            <w:r w:rsidRPr="006C0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6C0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тивным приемом  становится пробу</w:t>
            </w:r>
            <w:r w:rsidRPr="006C0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6C0D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дающая гимнастика.</w:t>
            </w:r>
          </w:p>
        </w:tc>
      </w:tr>
    </w:tbl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AD480F" w:rsidRDefault="00AD480F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Дыхательная </w:t>
      </w:r>
      <w:r w:rsidR="00A7579D" w:rsidRPr="00A7579D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 гимнастика</w:t>
      </w: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. Миогимнастика</w:t>
      </w:r>
      <w:proofErr w:type="gramStart"/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 .</w:t>
      </w:r>
      <w:proofErr w:type="gramEnd"/>
    </w:p>
    <w:p w:rsidR="00A7579D" w:rsidRDefault="00AD480F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Артикуляционная гимнастика. Массаж и </w:t>
      </w: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самомассаж</w:t>
      </w:r>
      <w:proofErr w:type="spellEnd"/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1"/>
      </w:tblGrid>
      <w:tr w:rsidR="00AD480F" w:rsidTr="00AE2CC9">
        <w:tc>
          <w:tcPr>
            <w:tcW w:w="4981" w:type="dxa"/>
          </w:tcPr>
          <w:p w:rsidR="00AD480F" w:rsidRDefault="00887DA7" w:rsidP="00887DA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Эти упражнения можно включать в различные режимные моменты.</w:t>
            </w:r>
            <w:r w:rsidRPr="00A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Они </w:t>
            </w:r>
            <w:r w:rsidRPr="00A757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укрепляет защитные силы организма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стимулируют развитие мышц; улу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шают кровообращение; благоприятс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вуют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психоэмоциональной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устойчив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 и физическому здоровью.</w:t>
            </w:r>
          </w:p>
        </w:tc>
        <w:tc>
          <w:tcPr>
            <w:tcW w:w="4981" w:type="dxa"/>
          </w:tcPr>
          <w:p w:rsidR="00AD480F" w:rsidRDefault="00887DA7" w:rsidP="006C0DE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B050"/>
                <w:sz w:val="28"/>
                <w:szCs w:val="28"/>
                <w:u w:val="single"/>
              </w:rPr>
              <w:drawing>
                <wp:inline distT="0" distB="0" distL="0" distR="0">
                  <wp:extent cx="2560955" cy="1921237"/>
                  <wp:effectExtent l="114300" t="76200" r="86995" b="59963"/>
                  <wp:docPr id="19" name="Рисунок 6" descr="D:\Садик\ФотоАльбом\Новая папка\IMG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адик\ФотоАльбом\Новая папка\IMG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38" cy="1921224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79D" w:rsidRDefault="00A7579D" w:rsidP="006C0DE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1F7C5B" w:rsidRDefault="001F7C5B" w:rsidP="00AE2CC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AE2CC9" w:rsidRDefault="00AE2CC9" w:rsidP="00AE2CC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AD480F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Физкультурные праздники  и  развлечения.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1"/>
      </w:tblGrid>
      <w:tr w:rsidR="00AE2CC9" w:rsidTr="00652107">
        <w:tc>
          <w:tcPr>
            <w:tcW w:w="4981" w:type="dxa"/>
          </w:tcPr>
          <w:p w:rsidR="00AE2CC9" w:rsidRDefault="00AE2CC9" w:rsidP="006521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2700" cy="2190750"/>
                  <wp:effectExtent l="95250" t="76200" r="114300" b="57150"/>
                  <wp:docPr id="23" name="Рисунок 7" descr="D:\Садик\ФотоАльбом\выпуск 2013\SAM_3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адик\ФотоАльбом\выпуск 2013\SAM_3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2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9075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AE2CC9" w:rsidRDefault="00AE2CC9" w:rsidP="0065210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AE2CC9" w:rsidRPr="00887DA7" w:rsidRDefault="00AE2CC9" w:rsidP="006521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D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Эффективная форма активного отдыха. Развивает физические качества.</w:t>
            </w:r>
          </w:p>
          <w:p w:rsidR="00AE2CC9" w:rsidRPr="00887DA7" w:rsidRDefault="00AE2CC9" w:rsidP="006521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D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 проводят один раз в квартал  в физкультурном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887D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музыкальном зал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или</w:t>
            </w:r>
            <w:r w:rsidRPr="00887D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прогулке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E2CC9" w:rsidRDefault="00AE2CC9" w:rsidP="0065210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2CC9" w:rsidRPr="00A7579D" w:rsidRDefault="006C3DF2" w:rsidP="00AE2CC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7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7579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D3D4A" w:rsidRDefault="006D3D4A" w:rsidP="00AE2C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3D4A" w:rsidRDefault="006D3D4A" w:rsidP="006D3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3D4A" w:rsidRDefault="006D3D4A" w:rsidP="006D3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3D4A" w:rsidRDefault="006D3D4A" w:rsidP="006D3D4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3D4A" w:rsidRPr="00822FDF" w:rsidRDefault="006D3D4A" w:rsidP="00822FDF">
      <w:pPr>
        <w:jc w:val="right"/>
        <w:rPr>
          <w:rFonts w:ascii="Times New Roman" w:hAnsi="Times New Roman" w:cs="Times New Roman"/>
          <w:sz w:val="24"/>
          <w:szCs w:val="24"/>
        </w:rPr>
      </w:pPr>
      <w:r w:rsidRPr="00822FDF">
        <w:rPr>
          <w:rFonts w:ascii="Times New Roman" w:hAnsi="Times New Roman" w:cs="Times New Roman"/>
          <w:sz w:val="24"/>
          <w:szCs w:val="24"/>
        </w:rPr>
        <w:lastRenderedPageBreak/>
        <w:t>«Закалишься — от болезни отстранишься»</w:t>
      </w:r>
    </w:p>
    <w:p w:rsidR="006D3D4A" w:rsidRPr="00822FDF" w:rsidRDefault="006D3D4A" w:rsidP="00822FDF">
      <w:pPr>
        <w:jc w:val="right"/>
        <w:rPr>
          <w:rFonts w:ascii="Times New Roman" w:hAnsi="Times New Roman" w:cs="Times New Roman"/>
          <w:sz w:val="24"/>
          <w:szCs w:val="24"/>
        </w:rPr>
      </w:pPr>
      <w:r w:rsidRPr="00822FDF">
        <w:rPr>
          <w:rFonts w:ascii="Times New Roman" w:hAnsi="Times New Roman" w:cs="Times New Roman"/>
          <w:sz w:val="24"/>
          <w:szCs w:val="24"/>
        </w:rPr>
        <w:t>«Если хочешь быть здоровым — закаляйся!»</w:t>
      </w:r>
    </w:p>
    <w:p w:rsidR="006D3D4A" w:rsidRPr="00822FDF" w:rsidRDefault="006D3D4A" w:rsidP="00822FDF">
      <w:pPr>
        <w:jc w:val="right"/>
        <w:rPr>
          <w:rFonts w:ascii="Times New Roman" w:hAnsi="Times New Roman" w:cs="Times New Roman"/>
          <w:sz w:val="24"/>
          <w:szCs w:val="24"/>
        </w:rPr>
      </w:pPr>
      <w:r w:rsidRPr="00967B77">
        <w:rPr>
          <w:rFonts w:ascii="Times New Roman" w:hAnsi="Times New Roman" w:cs="Times New Roman"/>
          <w:sz w:val="28"/>
          <w:szCs w:val="28"/>
        </w:rPr>
        <w:t xml:space="preserve"> </w:t>
      </w:r>
      <w:r w:rsidRPr="00822FDF">
        <w:rPr>
          <w:rFonts w:ascii="Times New Roman" w:hAnsi="Times New Roman" w:cs="Times New Roman"/>
          <w:sz w:val="24"/>
          <w:szCs w:val="24"/>
        </w:rPr>
        <w:t>Русские народные пословицы</w:t>
      </w:r>
    </w:p>
    <w:p w:rsidR="006D3D4A" w:rsidRPr="00967B77" w:rsidRDefault="006D3D4A" w:rsidP="00822FD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967B77">
        <w:rPr>
          <w:rFonts w:ascii="Times New Roman" w:hAnsi="Times New Roman" w:cs="Times New Roman"/>
          <w:sz w:val="28"/>
          <w:szCs w:val="28"/>
        </w:rPr>
        <w:t xml:space="preserve">утверждению доктора </w:t>
      </w:r>
      <w:proofErr w:type="spellStart"/>
      <w:r w:rsidRPr="00967B77">
        <w:rPr>
          <w:rFonts w:ascii="Times New Roman" w:hAnsi="Times New Roman" w:cs="Times New Roman"/>
          <w:sz w:val="28"/>
          <w:szCs w:val="28"/>
        </w:rPr>
        <w:t>Комаровского</w:t>
      </w:r>
      <w:proofErr w:type="spellEnd"/>
      <w:r w:rsidRPr="00967B77">
        <w:rPr>
          <w:rFonts w:ascii="Times New Roman" w:hAnsi="Times New Roman" w:cs="Times New Roman"/>
          <w:sz w:val="28"/>
          <w:szCs w:val="28"/>
        </w:rPr>
        <w:t>: «Закаливание — повышение у</w:t>
      </w:r>
      <w:r w:rsidRPr="00967B77">
        <w:rPr>
          <w:rFonts w:ascii="Times New Roman" w:hAnsi="Times New Roman" w:cs="Times New Roman"/>
          <w:sz w:val="28"/>
          <w:szCs w:val="28"/>
        </w:rPr>
        <w:t>с</w:t>
      </w:r>
      <w:r w:rsidRPr="00967B77">
        <w:rPr>
          <w:rFonts w:ascii="Times New Roman" w:hAnsi="Times New Roman" w:cs="Times New Roman"/>
          <w:sz w:val="28"/>
          <w:szCs w:val="28"/>
        </w:rPr>
        <w:t>тойчивости организма к неблагоприятному воздействию ряда физических фа</w:t>
      </w:r>
      <w:r w:rsidRPr="00967B77">
        <w:rPr>
          <w:rFonts w:ascii="Times New Roman" w:hAnsi="Times New Roman" w:cs="Times New Roman"/>
          <w:sz w:val="28"/>
          <w:szCs w:val="28"/>
        </w:rPr>
        <w:t>к</w:t>
      </w:r>
      <w:r w:rsidRPr="00967B77">
        <w:rPr>
          <w:rFonts w:ascii="Times New Roman" w:hAnsi="Times New Roman" w:cs="Times New Roman"/>
          <w:sz w:val="28"/>
          <w:szCs w:val="28"/>
        </w:rPr>
        <w:t>торов окружающей среды путем систематического дозированного воздействия этими факторами». Под окружающей средой в данном случае имеются в виду холодный воздух, солнце, вода и тому подобные природные факторы.</w:t>
      </w:r>
    </w:p>
    <w:p w:rsidR="006D3D4A" w:rsidRDefault="00822FDF" w:rsidP="00822F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Закаливание </w:t>
      </w:r>
      <w:r w:rsidRPr="00822FDF">
        <w:rPr>
          <w:rFonts w:ascii="Times New Roman" w:eastAsia="Times New Roman" w:hAnsi="Times New Roman" w:cs="Times New Roman"/>
          <w:sz w:val="28"/>
          <w:szCs w:val="28"/>
        </w:rPr>
        <w:t>– не способ лечения простудных заболеваний, а способ их профилактики. Как известно, профилактика требует продуманных, методичных действий.</w:t>
      </w:r>
    </w:p>
    <w:p w:rsidR="00822FDF" w:rsidRPr="00822FDF" w:rsidRDefault="00822FDF" w:rsidP="00822F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822FDF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Принципы закаливания</w:t>
      </w:r>
    </w:p>
    <w:p w:rsidR="00822FDF" w:rsidRPr="00822FDF" w:rsidRDefault="00822FDF" w:rsidP="00822F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Медико-биологические исследования проблемы закаливания и практич</w:t>
      </w:r>
      <w:r w:rsidRPr="00822FD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22FDF">
        <w:rPr>
          <w:rFonts w:ascii="Times New Roman" w:eastAsia="Times New Roman" w:hAnsi="Times New Roman" w:cs="Times New Roman"/>
          <w:sz w:val="28"/>
          <w:szCs w:val="28"/>
        </w:rPr>
        <w:t>ский опыт привели физиологов к простым и логичным выводам, на основе кот</w:t>
      </w:r>
      <w:r w:rsidRPr="00822FDF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22FDF">
        <w:rPr>
          <w:rFonts w:ascii="Times New Roman" w:eastAsia="Times New Roman" w:hAnsi="Times New Roman" w:cs="Times New Roman"/>
          <w:sz w:val="28"/>
          <w:szCs w:val="28"/>
        </w:rPr>
        <w:t>рых сформулированы главные принципы закаливания:</w:t>
      </w:r>
    </w:p>
    <w:p w:rsidR="00822FDF" w:rsidRPr="00822FDF" w:rsidRDefault="00822FDF" w:rsidP="00822FD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индивидуальный подход;</w:t>
      </w:r>
    </w:p>
    <w:p w:rsidR="00822FDF" w:rsidRPr="00822FDF" w:rsidRDefault="00822FDF" w:rsidP="00822FD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постепенность и последовательность;</w:t>
      </w:r>
    </w:p>
    <w:p w:rsidR="00822FDF" w:rsidRPr="00822FDF" w:rsidRDefault="00822FDF" w:rsidP="00822FD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системность;</w:t>
      </w:r>
    </w:p>
    <w:p w:rsidR="00822FDF" w:rsidRPr="00822FDF" w:rsidRDefault="00822FDF" w:rsidP="00822FD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сочетание местных и общих процедур;</w:t>
      </w:r>
    </w:p>
    <w:p w:rsidR="00822FDF" w:rsidRPr="00822FDF" w:rsidRDefault="00822FDF" w:rsidP="00822FDF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2FDF">
        <w:rPr>
          <w:rFonts w:ascii="Times New Roman" w:eastAsia="Times New Roman" w:hAnsi="Times New Roman" w:cs="Times New Roman"/>
          <w:sz w:val="28"/>
          <w:szCs w:val="28"/>
        </w:rPr>
        <w:t>разнообразие форм и средств;</w:t>
      </w:r>
    </w:p>
    <w:p w:rsidR="00822FDF" w:rsidRPr="00822FDF" w:rsidRDefault="00822FDF" w:rsidP="00822FDF">
      <w:pPr>
        <w:pStyle w:val="2"/>
        <w:spacing w:line="360" w:lineRule="atLeast"/>
        <w:rPr>
          <w:b w:val="0"/>
          <w:bCs w:val="0"/>
          <w:i/>
          <w:color w:val="323232"/>
          <w:sz w:val="28"/>
          <w:szCs w:val="28"/>
          <w:u w:val="single"/>
        </w:rPr>
      </w:pPr>
      <w:r w:rsidRPr="00822FDF">
        <w:rPr>
          <w:b w:val="0"/>
          <w:bCs w:val="0"/>
          <w:i/>
          <w:color w:val="323232"/>
          <w:sz w:val="28"/>
          <w:szCs w:val="28"/>
          <w:u w:val="single"/>
        </w:rPr>
        <w:t>Средства закаливания</w:t>
      </w:r>
      <w:r>
        <w:rPr>
          <w:b w:val="0"/>
          <w:bCs w:val="0"/>
          <w:i/>
          <w:color w:val="323232"/>
          <w:sz w:val="28"/>
          <w:szCs w:val="28"/>
          <w:u w:val="single"/>
        </w:rPr>
        <w:t>:</w:t>
      </w:r>
    </w:p>
    <w:p w:rsidR="00822FDF" w:rsidRPr="00612482" w:rsidRDefault="00822FDF" w:rsidP="00C82059">
      <w:pPr>
        <w:pStyle w:val="3"/>
        <w:numPr>
          <w:ilvl w:val="0"/>
          <w:numId w:val="7"/>
        </w:numPr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612482">
        <w:rPr>
          <w:b w:val="0"/>
          <w:bCs w:val="0"/>
          <w:sz w:val="28"/>
          <w:szCs w:val="28"/>
        </w:rPr>
        <w:t>Закаливание воздухом</w:t>
      </w:r>
    </w:p>
    <w:p w:rsidR="00822FDF" w:rsidRPr="00612482" w:rsidRDefault="00822FDF" w:rsidP="00C82059">
      <w:pPr>
        <w:pStyle w:val="3"/>
        <w:numPr>
          <w:ilvl w:val="0"/>
          <w:numId w:val="8"/>
        </w:numPr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612482">
        <w:rPr>
          <w:b w:val="0"/>
          <w:bCs w:val="0"/>
          <w:sz w:val="28"/>
          <w:szCs w:val="28"/>
        </w:rPr>
        <w:t>Закаливание солнцем</w:t>
      </w:r>
    </w:p>
    <w:p w:rsidR="00822FDF" w:rsidRPr="00612482" w:rsidRDefault="00822FDF" w:rsidP="00C82059">
      <w:pPr>
        <w:pStyle w:val="3"/>
        <w:numPr>
          <w:ilvl w:val="0"/>
          <w:numId w:val="9"/>
        </w:numPr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 w:rsidRPr="00612482">
        <w:rPr>
          <w:b w:val="0"/>
          <w:bCs w:val="0"/>
          <w:sz w:val="28"/>
          <w:szCs w:val="28"/>
        </w:rPr>
        <w:t>Закаливание водой</w:t>
      </w:r>
    </w:p>
    <w:p w:rsidR="00281CFE" w:rsidRDefault="00281CFE" w:rsidP="00C82059">
      <w:pPr>
        <w:pStyle w:val="aa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</w:p>
    <w:p w:rsidR="00327C47" w:rsidRDefault="00327C47" w:rsidP="00C82059">
      <w:pPr>
        <w:pStyle w:val="aa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  <w:r w:rsidRPr="00612482">
        <w:rPr>
          <w:i/>
          <w:sz w:val="28"/>
          <w:szCs w:val="28"/>
          <w:u w:val="single"/>
        </w:rPr>
        <w:t>Ступени закаливания.</w:t>
      </w:r>
    </w:p>
    <w:p w:rsidR="0029540A" w:rsidRPr="00612482" w:rsidRDefault="0029540A" w:rsidP="00C82059">
      <w:pPr>
        <w:pStyle w:val="aa"/>
        <w:spacing w:before="0" w:beforeAutospacing="0" w:after="0" w:afterAutospacing="0" w:line="360" w:lineRule="auto"/>
        <w:rPr>
          <w:i/>
          <w:sz w:val="28"/>
          <w:szCs w:val="28"/>
          <w:u w:val="single"/>
        </w:rPr>
      </w:pPr>
    </w:p>
    <w:p w:rsidR="00281CFE" w:rsidRDefault="00281CFE" w:rsidP="00612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2FDF" w:rsidRPr="0029540A" w:rsidRDefault="00612482" w:rsidP="00612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54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Водные процедуры:</w:t>
      </w:r>
    </w:p>
    <w:p w:rsidR="0029540A" w:rsidRDefault="0029540A" w:rsidP="006124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1"/>
        <w:gridCol w:w="4981"/>
      </w:tblGrid>
      <w:tr w:rsidR="00612482" w:rsidTr="0029540A">
        <w:tc>
          <w:tcPr>
            <w:tcW w:w="4981" w:type="dxa"/>
          </w:tcPr>
          <w:p w:rsidR="00281CFE" w:rsidRDefault="00612482" w:rsidP="00281CF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 xml:space="preserve">Ходьба босиком по </w:t>
            </w:r>
            <w:proofErr w:type="gramStart"/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>мокрым</w:t>
            </w:r>
            <w:proofErr w:type="gramEnd"/>
          </w:p>
          <w:p w:rsidR="00612482" w:rsidRPr="00352B2A" w:rsidRDefault="00612482" w:rsidP="00281C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 xml:space="preserve"> дорожкам</w:t>
            </w:r>
          </w:p>
        </w:tc>
        <w:tc>
          <w:tcPr>
            <w:tcW w:w="4981" w:type="dxa"/>
          </w:tcPr>
          <w:p w:rsidR="00612482" w:rsidRPr="00352B2A" w:rsidRDefault="00612482" w:rsidP="0029540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>Обширное умывание</w:t>
            </w:r>
          </w:p>
          <w:p w:rsidR="00612482" w:rsidRPr="00352B2A" w:rsidRDefault="00612482" w:rsidP="00C8205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12482" w:rsidTr="0029540A">
        <w:tc>
          <w:tcPr>
            <w:tcW w:w="4981" w:type="dxa"/>
          </w:tcPr>
          <w:p w:rsidR="00612482" w:rsidRDefault="00612482" w:rsidP="002954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8350" cy="2594610"/>
                  <wp:effectExtent l="76200" t="76200" r="76200" b="53340"/>
                  <wp:docPr id="26" name="Рисунок 9" descr="D:\Садик\ФотоАльбом\Садик на диск\Туманов Алексей\IMG_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адик\ФотоАльбом\Садик на диск\Туманов Алексей\IMG_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66" t="2751" r="4587" b="9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594610"/>
                          </a:xfrm>
                          <a:prstGeom prst="parallelogram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:rsidR="00612482" w:rsidRDefault="0029540A" w:rsidP="0029540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1097" cy="2476500"/>
                  <wp:effectExtent l="38100" t="76200" r="67753" b="57150"/>
                  <wp:docPr id="27" name="Рисунок 10" descr="D:\Садик\ФотоАльбом\IMG_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адик\ФотоАльбом\IMG_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787" r="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97" cy="2476500"/>
                          </a:xfrm>
                          <a:prstGeom prst="trapezoid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482" w:rsidRPr="00612482" w:rsidRDefault="00612482" w:rsidP="00C82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FDF" w:rsidRDefault="00822FDF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822FDF" w:rsidRDefault="00822FDF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  <w:sectPr w:rsidR="00822FDF" w:rsidSect="00786F5A">
          <w:type w:val="continuous"/>
          <w:pgSz w:w="11906" w:h="16838"/>
          <w:pgMar w:top="1440" w:right="1080" w:bottom="1440" w:left="1080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29540A" w:rsidRDefault="0029540A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29540A" w:rsidRDefault="0029540A" w:rsidP="00295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540A">
        <w:rPr>
          <w:rFonts w:ascii="Times New Roman" w:eastAsia="Times New Roman" w:hAnsi="Times New Roman" w:cs="Times New Roman"/>
          <w:b/>
          <w:sz w:val="28"/>
          <w:szCs w:val="28"/>
        </w:rPr>
        <w:t>Воздушные процедуры:</w:t>
      </w:r>
    </w:p>
    <w:p w:rsidR="003259D7" w:rsidRDefault="003259D7" w:rsidP="00295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259D7" w:rsidTr="003259D7">
        <w:tc>
          <w:tcPr>
            <w:tcW w:w="4785" w:type="dxa"/>
          </w:tcPr>
          <w:p w:rsidR="003259D7" w:rsidRPr="00352B2A" w:rsidRDefault="003259D7" w:rsidP="003259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>Гимнастика в облегченной одежде</w:t>
            </w:r>
          </w:p>
          <w:p w:rsidR="003259D7" w:rsidRDefault="003259D7" w:rsidP="002954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3259D7" w:rsidRPr="00352B2A" w:rsidRDefault="003259D7" w:rsidP="003259D7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>Г</w:t>
            </w:r>
            <w:r w:rsidRPr="00352B2A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u w:val="single"/>
              </w:rPr>
              <w:t>имнастика на свежем воздухе</w:t>
            </w:r>
          </w:p>
          <w:p w:rsidR="003259D7" w:rsidRDefault="003259D7" w:rsidP="002954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59D7" w:rsidTr="003259D7">
        <w:tc>
          <w:tcPr>
            <w:tcW w:w="4785" w:type="dxa"/>
          </w:tcPr>
          <w:p w:rsidR="003259D7" w:rsidRDefault="003259D7" w:rsidP="003259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90750" cy="2296231"/>
                  <wp:effectExtent l="114300" t="76200" r="114300" b="27869"/>
                  <wp:docPr id="1" name="Рисунок 11" descr="D:\Садик\ФотоАльбом\Даня\Изображение 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адик\ФотоАльбом\Даня\Изображение 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250" t="13285" b="1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6231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259D7" w:rsidRDefault="003259D7" w:rsidP="002954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259D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81250" cy="2482341"/>
                  <wp:effectExtent l="76200" t="76200" r="76200" b="51309"/>
                  <wp:docPr id="2" name="Рисунок 13" descr="D:\Садик\ФотоАльбом\Изображение 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адик\ФотоАльбом\Изображение 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099" r="18266" b="12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82341"/>
                          </a:xfrm>
                          <a:prstGeom prst="hexagon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9D7" w:rsidRPr="0029540A" w:rsidRDefault="003259D7" w:rsidP="002954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5F57" w:rsidRDefault="00C25F57" w:rsidP="00F8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F80D9A" w:rsidRPr="006D3D4A" w:rsidRDefault="00F80D9A" w:rsidP="006D3D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F80D9A" w:rsidRDefault="00F80D9A" w:rsidP="00F80D9A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sectPr w:rsidR="00F80D9A" w:rsidSect="003259D7">
          <w:type w:val="continuous"/>
          <w:pgSz w:w="11906" w:h="16838"/>
          <w:pgMar w:top="1440" w:right="1080" w:bottom="1440" w:left="1080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space="708"/>
          <w:docGrid w:linePitch="360"/>
        </w:sectPr>
      </w:pPr>
    </w:p>
    <w:p w:rsidR="00A125E0" w:rsidRPr="00F80D9A" w:rsidRDefault="00A125E0" w:rsidP="00F80D9A">
      <w:pPr>
        <w:shd w:val="clear" w:color="auto" w:fill="FFFFFF"/>
        <w:spacing w:after="0" w:line="237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:rsidR="00F80D9A" w:rsidRDefault="00F80D9A" w:rsidP="005418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80D9A" w:rsidSect="00F80D9A">
          <w:type w:val="continuous"/>
          <w:pgSz w:w="11906" w:h="16838"/>
          <w:pgMar w:top="1134" w:right="850" w:bottom="1134" w:left="1701" w:header="708" w:footer="708" w:gutter="0"/>
          <w:pgBorders w:offsetFrom="page">
            <w:top w:val="peopleWaving" w:sz="15" w:space="24" w:color="auto"/>
            <w:left w:val="peopleWaving" w:sz="15" w:space="24" w:color="auto"/>
            <w:bottom w:val="peopleWaving" w:sz="15" w:space="24" w:color="auto"/>
            <w:right w:val="peopleWaving" w:sz="15" w:space="24" w:color="auto"/>
          </w:pgBorders>
          <w:cols w:num="2" w:space="708"/>
          <w:docGrid w:linePitch="360"/>
        </w:sectPr>
      </w:pPr>
    </w:p>
    <w:p w:rsidR="0029540A" w:rsidRPr="006D3D4A" w:rsidRDefault="00A125E0" w:rsidP="006D3D4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25E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:rsidR="0029540A" w:rsidRPr="00352B2A" w:rsidRDefault="0029540A" w:rsidP="003259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352B2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lastRenderedPageBreak/>
        <w:t>Ходьба  по  «Дорожке здоровья»</w:t>
      </w:r>
    </w:p>
    <w:p w:rsidR="0029540A" w:rsidRDefault="0029540A" w:rsidP="00C25F5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A125E0" w:rsidRPr="00352B2A" w:rsidRDefault="005418EA" w:rsidP="003259D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2B2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86075" cy="2209800"/>
            <wp:effectExtent l="95250" t="76200" r="104775" b="57150"/>
            <wp:docPr id="29" name="Рисунок 12" descr="D:\Садик\ФотоАльбом\IMG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дик\ФотоАльбом\IMG_05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375" r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418EA" w:rsidRDefault="005418EA" w:rsidP="00A125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u w:val="single"/>
        </w:rPr>
      </w:pPr>
    </w:p>
    <w:p w:rsidR="00C25F57" w:rsidRPr="00C25F57" w:rsidRDefault="00C25F57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5F57" w:rsidRPr="00C25F57" w:rsidRDefault="00C25F57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F57">
        <w:rPr>
          <w:rFonts w:ascii="Times New Roman" w:eastAsia="Times New Roman" w:hAnsi="Times New Roman" w:cs="Times New Roman"/>
          <w:b/>
          <w:sz w:val="28"/>
          <w:szCs w:val="28"/>
        </w:rPr>
        <w:t>Полоскание</w:t>
      </w:r>
    </w:p>
    <w:p w:rsidR="00352B2A" w:rsidRDefault="00C25F57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352B2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>Полоскание рта кипяченой водой комнатной температуры</w:t>
      </w:r>
    </w:p>
    <w:p w:rsidR="00352B2A" w:rsidRDefault="00C25F57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352B2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  <w:t xml:space="preserve"> или настоями трав</w:t>
      </w: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8"/>
          <w:szCs w:val="28"/>
          <w:u w:val="single"/>
        </w:rPr>
        <w:drawing>
          <wp:inline distT="0" distB="0" distL="0" distR="0">
            <wp:extent cx="2914650" cy="2305050"/>
            <wp:effectExtent l="114300" t="76200" r="114300" b="57150"/>
            <wp:docPr id="33" name="Рисунок 14" descr="D:\Садик\ФотоАльбом\Новая папка\IMG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адик\ФотоАльбом\Новая папка\IMG_0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701" r="1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050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352B2A" w:rsidRPr="00352B2A" w:rsidRDefault="00352B2A" w:rsidP="00C25F5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</w:rPr>
      </w:pPr>
    </w:p>
    <w:p w:rsidR="00A125E0" w:rsidRDefault="006C0DEB" w:rsidP="006C0D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Применение в работе ДОУ </w:t>
      </w:r>
      <w:proofErr w:type="spellStart"/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педагогических техн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логий 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125E0" w:rsidRDefault="006C0DEB" w:rsidP="006C0D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Здоровье – это ДАР, который нужно сохранять и приумножать, начиная с самого раннего возраста. Применение </w:t>
      </w:r>
      <w:proofErr w:type="spellStart"/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  в раб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те воспитателя – способствует более интересному, разнообразному и эффекти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проведению занятий и режимных моментов в детском саду, являясь  ва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6C0DEB">
        <w:rPr>
          <w:rFonts w:ascii="Times New Roman" w:eastAsia="Times New Roman" w:hAnsi="Times New Roman" w:cs="Times New Roman"/>
          <w:color w:val="000000"/>
          <w:sz w:val="28"/>
          <w:szCs w:val="28"/>
        </w:rPr>
        <w:t>ным фактором сохранения здоровья и своевременного, гармоничного развития ребенка.</w:t>
      </w:r>
    </w:p>
    <w:p w:rsidR="00822FDF" w:rsidRPr="00281CFE" w:rsidRDefault="00822FDF" w:rsidP="00822F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1CFE">
        <w:rPr>
          <w:rFonts w:ascii="Times New Roman" w:hAnsi="Times New Roman" w:cs="Times New Roman"/>
          <w:sz w:val="28"/>
          <w:szCs w:val="28"/>
        </w:rPr>
        <w:t>« Здоровье - это больше, чем знания…</w:t>
      </w:r>
    </w:p>
    <w:p w:rsidR="00822FDF" w:rsidRPr="00281CFE" w:rsidRDefault="00822FDF" w:rsidP="00822F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1CFE">
        <w:rPr>
          <w:rFonts w:ascii="Times New Roman" w:hAnsi="Times New Roman" w:cs="Times New Roman"/>
          <w:sz w:val="28"/>
          <w:szCs w:val="28"/>
        </w:rPr>
        <w:t xml:space="preserve">Это понимание и ответственность как, </w:t>
      </w:r>
    </w:p>
    <w:p w:rsidR="00822FDF" w:rsidRPr="00281CFE" w:rsidRDefault="00822FDF" w:rsidP="00822F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1CFE">
        <w:rPr>
          <w:rFonts w:ascii="Times New Roman" w:hAnsi="Times New Roman" w:cs="Times New Roman"/>
          <w:sz w:val="28"/>
          <w:szCs w:val="28"/>
        </w:rPr>
        <w:t>когда и с какой целью их использовать.</w:t>
      </w:r>
    </w:p>
    <w:p w:rsidR="003C56AF" w:rsidRPr="00281CFE" w:rsidRDefault="00822FDF" w:rsidP="00822FD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81CFE">
        <w:rPr>
          <w:rFonts w:ascii="Times New Roman" w:hAnsi="Times New Roman" w:cs="Times New Roman"/>
          <w:sz w:val="28"/>
          <w:szCs w:val="28"/>
        </w:rPr>
        <w:t xml:space="preserve">(Н. </w:t>
      </w:r>
      <w:proofErr w:type="spellStart"/>
      <w:r w:rsidRPr="00281CFE">
        <w:rPr>
          <w:rFonts w:ascii="Times New Roman" w:hAnsi="Times New Roman" w:cs="Times New Roman"/>
          <w:sz w:val="28"/>
          <w:szCs w:val="28"/>
        </w:rPr>
        <w:t>Нильсон</w:t>
      </w:r>
      <w:proofErr w:type="spellEnd"/>
      <w:r w:rsidRPr="00281CFE">
        <w:rPr>
          <w:rFonts w:ascii="Times New Roman" w:hAnsi="Times New Roman" w:cs="Times New Roman"/>
          <w:sz w:val="28"/>
          <w:szCs w:val="28"/>
        </w:rPr>
        <w:t>)</w:t>
      </w:r>
    </w:p>
    <w:p w:rsidR="003C56AF" w:rsidRDefault="003C56AF" w:rsidP="003C56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81CFE" w:rsidRPr="00281CFE" w:rsidRDefault="00281CFE" w:rsidP="00281CFE">
      <w:pPr>
        <w:shd w:val="clear" w:color="auto" w:fill="FFFFFF"/>
        <w:spacing w:before="120" w:after="120" w:line="237" w:lineRule="atLeast"/>
        <w:jc w:val="center"/>
        <w:rPr>
          <w:rFonts w:ascii="Arial" w:eastAsia="Times New Roman" w:hAnsi="Arial" w:cs="Arial"/>
          <w:i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Использованная литература</w:t>
      </w:r>
    </w:p>
    <w:p w:rsidR="00281CFE" w:rsidRPr="00281CFE" w:rsidRDefault="00281CFE" w:rsidP="00281CF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Л.В. </w:t>
      </w:r>
      <w:proofErr w:type="spellStart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Гаврючина</w:t>
      </w:r>
      <w:proofErr w:type="spellEnd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«Здоровьесберегающие технологии в ДОУ», М. Сфера 2007.</w:t>
      </w:r>
    </w:p>
    <w:p w:rsidR="00281CFE" w:rsidRPr="00281CFE" w:rsidRDefault="00281CFE" w:rsidP="00281CF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А.С. Галанов «Оздоровительные игры для дошкольников» </w:t>
      </w:r>
      <w:proofErr w:type="spellStart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С-пб</w:t>
      </w:r>
      <w:proofErr w:type="spellEnd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. Речь 2007.</w:t>
      </w:r>
    </w:p>
    <w:p w:rsidR="00281CFE" w:rsidRPr="00281CFE" w:rsidRDefault="00281CFE" w:rsidP="00281CF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А.И. Крылова «Человек» (наблюдения и эксперименты в детском саду</w:t>
      </w:r>
      <w:proofErr w:type="gramStart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),. </w:t>
      </w:r>
      <w:proofErr w:type="gramEnd"/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Сфера 2007.</w:t>
      </w:r>
    </w:p>
    <w:p w:rsidR="00281CFE" w:rsidRPr="00281CFE" w:rsidRDefault="00281CFE" w:rsidP="00281CF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О.В. Козырева «Оздоровительно-развивающие игры для дошкольников», М. Просв</w:t>
      </w: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щение 2007.</w:t>
      </w:r>
    </w:p>
    <w:p w:rsidR="00BE3B8E" w:rsidRPr="00BE3B8E" w:rsidRDefault="00281CFE" w:rsidP="00BE3B8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И.М. Новикова  «Формирование представлений о здоровом образе жизни у дошкол</w:t>
      </w: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ников»  М. «Мозаика-Синтез» 2009.</w:t>
      </w:r>
    </w:p>
    <w:p w:rsidR="00BE3B8E" w:rsidRPr="00281CFE" w:rsidRDefault="00BE3B8E" w:rsidP="00BE3B8E">
      <w:pPr>
        <w:pStyle w:val="a5"/>
        <w:numPr>
          <w:ilvl w:val="0"/>
          <w:numId w:val="17"/>
        </w:numPr>
        <w:shd w:val="clear" w:color="auto" w:fill="FFFFFF"/>
        <w:spacing w:before="120" w:after="12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E3B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81CFE">
        <w:rPr>
          <w:rFonts w:ascii="Times New Roman" w:eastAsia="Times New Roman" w:hAnsi="Times New Roman" w:cs="Times New Roman"/>
          <w:color w:val="000000"/>
          <w:sz w:val="24"/>
          <w:szCs w:val="24"/>
        </w:rPr>
        <w:t>Г.И. Кулик «Школа здорового человека», М.  Сфера 2010</w:t>
      </w:r>
    </w:p>
    <w:p w:rsidR="006D3D4A" w:rsidRDefault="00281CFE" w:rsidP="00281CFE">
      <w:pPr>
        <w:pStyle w:val="a5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81CFE">
        <w:rPr>
          <w:rFonts w:ascii="Times New Roman" w:hAnsi="Times New Roman" w:cs="Times New Roman"/>
          <w:sz w:val="24"/>
          <w:szCs w:val="24"/>
        </w:rPr>
        <w:t xml:space="preserve">И.Н. </w:t>
      </w:r>
      <w:proofErr w:type="spellStart"/>
      <w:r w:rsidRPr="00281CFE">
        <w:rPr>
          <w:rFonts w:ascii="Times New Roman" w:hAnsi="Times New Roman" w:cs="Times New Roman"/>
          <w:sz w:val="24"/>
          <w:szCs w:val="24"/>
        </w:rPr>
        <w:t>Гусынина</w:t>
      </w:r>
      <w:proofErr w:type="spellEnd"/>
      <w:r w:rsidRPr="00281CFE">
        <w:rPr>
          <w:rFonts w:ascii="Times New Roman" w:hAnsi="Times New Roman" w:cs="Times New Roman"/>
          <w:sz w:val="24"/>
          <w:szCs w:val="24"/>
        </w:rPr>
        <w:t xml:space="preserve">. «Использование </w:t>
      </w:r>
      <w:proofErr w:type="spellStart"/>
      <w:r w:rsidRPr="00281CF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281CFE">
        <w:rPr>
          <w:rFonts w:ascii="Times New Roman" w:hAnsi="Times New Roman" w:cs="Times New Roman"/>
          <w:sz w:val="24"/>
          <w:szCs w:val="24"/>
        </w:rPr>
        <w:t xml:space="preserve"> технологий в группах детей с задержкой психического развития в образовательном учреждении компенсирующего вида» (для работников дошкольных учреждений, родителей учащихся). Выпуск №6 (август 2013 года)</w:t>
      </w:r>
    </w:p>
    <w:p w:rsidR="00435508" w:rsidRDefault="00435508" w:rsidP="004355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5508" w:rsidRDefault="00435508" w:rsidP="0043550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35508" w:rsidSect="00281CFE">
      <w:type w:val="continuous"/>
      <w:pgSz w:w="11906" w:h="16838"/>
      <w:pgMar w:top="1440" w:right="1080" w:bottom="1440" w:left="1080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13406"/>
    <w:multiLevelType w:val="multilevel"/>
    <w:tmpl w:val="3568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36690B"/>
    <w:multiLevelType w:val="hybridMultilevel"/>
    <w:tmpl w:val="43E035D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1181CB2"/>
    <w:multiLevelType w:val="multilevel"/>
    <w:tmpl w:val="28C0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37100E"/>
    <w:multiLevelType w:val="hybridMultilevel"/>
    <w:tmpl w:val="6AC6C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04E80D0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77C0B"/>
    <w:multiLevelType w:val="hybridMultilevel"/>
    <w:tmpl w:val="2F2868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387CBE"/>
    <w:multiLevelType w:val="hybridMultilevel"/>
    <w:tmpl w:val="B712D42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5A06059"/>
    <w:multiLevelType w:val="hybridMultilevel"/>
    <w:tmpl w:val="00E25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23D29"/>
    <w:multiLevelType w:val="hybridMultilevel"/>
    <w:tmpl w:val="09205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433CDE"/>
    <w:multiLevelType w:val="hybridMultilevel"/>
    <w:tmpl w:val="8EDE41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500BF8"/>
    <w:multiLevelType w:val="hybridMultilevel"/>
    <w:tmpl w:val="B0F68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FD7EE4"/>
    <w:multiLevelType w:val="hybridMultilevel"/>
    <w:tmpl w:val="802CB40E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62C84C49"/>
    <w:multiLevelType w:val="hybridMultilevel"/>
    <w:tmpl w:val="877043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23123A"/>
    <w:multiLevelType w:val="multilevel"/>
    <w:tmpl w:val="E8AE1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EA18AD"/>
    <w:multiLevelType w:val="hybridMultilevel"/>
    <w:tmpl w:val="ADBC99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E3699D"/>
    <w:multiLevelType w:val="hybridMultilevel"/>
    <w:tmpl w:val="FA0EB2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27F10"/>
    <w:multiLevelType w:val="hybridMultilevel"/>
    <w:tmpl w:val="AD0AEE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225790"/>
    <w:multiLevelType w:val="hybridMultilevel"/>
    <w:tmpl w:val="F1A62F5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5"/>
  </w:num>
  <w:num w:numId="4">
    <w:abstractNumId w:val="16"/>
  </w:num>
  <w:num w:numId="5">
    <w:abstractNumId w:val="10"/>
  </w:num>
  <w:num w:numId="6">
    <w:abstractNumId w:val="12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0"/>
  </w:num>
  <w:num w:numId="12">
    <w:abstractNumId w:val="13"/>
  </w:num>
  <w:num w:numId="13">
    <w:abstractNumId w:val="5"/>
  </w:num>
  <w:num w:numId="14">
    <w:abstractNumId w:val="11"/>
  </w:num>
  <w:num w:numId="15">
    <w:abstractNumId w:val="14"/>
  </w:num>
  <w:num w:numId="16">
    <w:abstractNumId w:val="1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967B77"/>
    <w:rsid w:val="00011FC4"/>
    <w:rsid w:val="001C2454"/>
    <w:rsid w:val="001F7C5B"/>
    <w:rsid w:val="00281CFE"/>
    <w:rsid w:val="0029540A"/>
    <w:rsid w:val="002A13AE"/>
    <w:rsid w:val="003259D7"/>
    <w:rsid w:val="00327C47"/>
    <w:rsid w:val="00352B2A"/>
    <w:rsid w:val="003C56AF"/>
    <w:rsid w:val="00414EBF"/>
    <w:rsid w:val="00434C85"/>
    <w:rsid w:val="00435508"/>
    <w:rsid w:val="00511420"/>
    <w:rsid w:val="005418EA"/>
    <w:rsid w:val="00576704"/>
    <w:rsid w:val="005E1CDC"/>
    <w:rsid w:val="00612482"/>
    <w:rsid w:val="006C0DEB"/>
    <w:rsid w:val="006C3DF2"/>
    <w:rsid w:val="006D3D4A"/>
    <w:rsid w:val="00786F5A"/>
    <w:rsid w:val="007E2CF9"/>
    <w:rsid w:val="00822FDF"/>
    <w:rsid w:val="00887DA7"/>
    <w:rsid w:val="00967B77"/>
    <w:rsid w:val="00A125E0"/>
    <w:rsid w:val="00A17807"/>
    <w:rsid w:val="00A70CAE"/>
    <w:rsid w:val="00A7579D"/>
    <w:rsid w:val="00AD480F"/>
    <w:rsid w:val="00AE2CC9"/>
    <w:rsid w:val="00BE3B8E"/>
    <w:rsid w:val="00C25F57"/>
    <w:rsid w:val="00C57C97"/>
    <w:rsid w:val="00C82059"/>
    <w:rsid w:val="00E326B3"/>
    <w:rsid w:val="00EC1560"/>
    <w:rsid w:val="00F14BE2"/>
    <w:rsid w:val="00F15678"/>
    <w:rsid w:val="00F80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BE2"/>
  </w:style>
  <w:style w:type="paragraph" w:styleId="2">
    <w:name w:val="heading 2"/>
    <w:basedOn w:val="a"/>
    <w:link w:val="20"/>
    <w:uiPriority w:val="9"/>
    <w:qFormat/>
    <w:rsid w:val="00822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22F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20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67B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67B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3C56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5E0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80D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22FD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22FD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Hyperlink"/>
    <w:basedOn w:val="a0"/>
    <w:uiPriority w:val="99"/>
    <w:unhideWhenUsed/>
    <w:rsid w:val="00822FDF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82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22FDF"/>
  </w:style>
  <w:style w:type="character" w:styleId="ab">
    <w:name w:val="Strong"/>
    <w:basedOn w:val="a0"/>
    <w:uiPriority w:val="22"/>
    <w:qFormat/>
    <w:rsid w:val="00822FD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82059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customStyle="1" w:styleId="tip">
    <w:name w:val="tip"/>
    <w:basedOn w:val="a0"/>
    <w:rsid w:val="00C820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2014-06-09T14:39:00Z</dcterms:created>
  <dcterms:modified xsi:type="dcterms:W3CDTF">2014-08-06T14:00:00Z</dcterms:modified>
</cp:coreProperties>
</file>