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8" w:type="pct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782"/>
      </w:tblGrid>
      <w:tr w:rsidR="0041368C" w:rsidRPr="00DF1255" w:rsidTr="00233AC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50938" w:rsidRDefault="007976A4" w:rsidP="0095093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Т</w:t>
            </w:r>
            <w:r w:rsidR="0041368C" w:rsidRPr="00233AC4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ема</w:t>
            </w:r>
            <w:r w:rsidR="0041368C" w:rsidRPr="00233AC4">
              <w:rPr>
                <w:rFonts w:ascii="Times New Roman" w:eastAsia="Times New Roman" w:hAnsi="Times New Roman"/>
                <w:sz w:val="28"/>
                <w:lang w:eastAsia="ru-RU"/>
              </w:rPr>
              <w:t xml:space="preserve">: </w:t>
            </w:r>
            <w:r w:rsidR="00233AC4">
              <w:rPr>
                <w:rFonts w:ascii="Times New Roman" w:eastAsia="Times New Roman" w:hAnsi="Times New Roman"/>
                <w:sz w:val="28"/>
                <w:lang w:eastAsia="ru-RU"/>
              </w:rPr>
              <w:t>К</w:t>
            </w:r>
            <w:r w:rsidR="0041368C" w:rsidRPr="00233AC4">
              <w:rPr>
                <w:rFonts w:ascii="Times New Roman" w:eastAsia="Times New Roman" w:hAnsi="Times New Roman"/>
                <w:sz w:val="28"/>
                <w:lang w:eastAsia="ru-RU"/>
              </w:rPr>
              <w:t>оммуникативная деятельность педагогов  ДОУ</w:t>
            </w:r>
            <w:r w:rsidR="00DB03A4">
              <w:rPr>
                <w:rFonts w:ascii="Times New Roman" w:eastAsia="Times New Roman" w:hAnsi="Times New Roman"/>
                <w:sz w:val="28"/>
                <w:lang w:eastAsia="ru-RU"/>
              </w:rPr>
              <w:t xml:space="preserve">, </w:t>
            </w:r>
            <w:r w:rsidR="0041368C" w:rsidRPr="00233AC4">
              <w:rPr>
                <w:rFonts w:ascii="Times New Roman" w:eastAsia="Times New Roman" w:hAnsi="Times New Roman"/>
                <w:sz w:val="28"/>
                <w:lang w:eastAsia="ru-RU"/>
              </w:rPr>
              <w:t xml:space="preserve"> как фактор профессионального успеха</w:t>
            </w:r>
            <w:r w:rsidR="00233AC4"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="0041368C"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  <w:r w:rsidR="0041368C"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  <w:r w:rsidR="0041368C" w:rsidRPr="00233A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Кострова Ирина </w:t>
            </w:r>
            <w:proofErr w:type="gramStart"/>
            <w:r w:rsidR="0041368C" w:rsidRPr="00233A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Дмитриевна</w:t>
            </w:r>
            <w:proofErr w:type="gramEnd"/>
            <w:r w:rsidR="0041368C" w:rsidRPr="00233A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заведующая МБДОУ № 8 «Сказка» Карасукского района Новосибирской области.</w:t>
            </w:r>
            <w:r w:rsidR="0041368C" w:rsidRPr="00233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1368C" w:rsidRPr="00DF12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="0041368C" w:rsidRPr="00DF12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="0041368C"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 последние десятилетия </w:t>
            </w:r>
            <w:proofErr w:type="gramStart"/>
            <w:r w:rsidR="0041368C"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происходят</w:t>
            </w:r>
            <w:proofErr w:type="gramEnd"/>
            <w:r w:rsidR="0041368C"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серьезны изменения в Российском образовании. </w:t>
            </w:r>
            <w:r w:rsidR="00950938" w:rsidRPr="00950938">
              <w:rPr>
                <w:sz w:val="28"/>
              </w:rPr>
              <w:t xml:space="preserve">А на сегодняшний день, немалый интерес со стороны общества вызывает текст </w:t>
            </w:r>
            <w:r w:rsidR="00950938" w:rsidRPr="00950938">
              <w:rPr>
                <w:bCs/>
                <w:sz w:val="28"/>
              </w:rPr>
              <w:t>нового</w:t>
            </w:r>
            <w:r w:rsidR="00950938" w:rsidRPr="00950938">
              <w:rPr>
                <w:sz w:val="28"/>
              </w:rPr>
              <w:t xml:space="preserve"> </w:t>
            </w:r>
            <w:r w:rsidR="00950938" w:rsidRPr="00950938">
              <w:rPr>
                <w:bCs/>
                <w:sz w:val="28"/>
              </w:rPr>
              <w:t>закона</w:t>
            </w:r>
            <w:r w:rsidR="00950938" w:rsidRPr="00950938">
              <w:rPr>
                <w:sz w:val="28"/>
              </w:rPr>
              <w:t xml:space="preserve"> </w:t>
            </w:r>
            <w:r w:rsidR="00950938">
              <w:rPr>
                <w:sz w:val="28"/>
              </w:rPr>
              <w:t>«</w:t>
            </w:r>
            <w:r w:rsidR="00950938">
              <w:rPr>
                <w:bCs/>
                <w:sz w:val="28"/>
              </w:rPr>
              <w:t>О</w:t>
            </w:r>
            <w:r w:rsidR="00950938" w:rsidRPr="00950938">
              <w:rPr>
                <w:bCs/>
                <w:sz w:val="28"/>
              </w:rPr>
              <w:t>б</w:t>
            </w:r>
            <w:r w:rsidR="00950938" w:rsidRPr="00950938">
              <w:rPr>
                <w:sz w:val="28"/>
              </w:rPr>
              <w:t xml:space="preserve"> </w:t>
            </w:r>
            <w:r w:rsidR="00950938" w:rsidRPr="00950938">
              <w:rPr>
                <w:bCs/>
                <w:sz w:val="28"/>
              </w:rPr>
              <w:t>образовании</w:t>
            </w:r>
            <w:r w:rsidR="00950938">
              <w:rPr>
                <w:bCs/>
                <w:sz w:val="28"/>
              </w:rPr>
              <w:t>»</w:t>
            </w:r>
            <w:r w:rsidR="00950938" w:rsidRPr="00950938">
              <w:rPr>
                <w:sz w:val="28"/>
              </w:rPr>
              <w:t>, который призван усовершенствовать м</w:t>
            </w:r>
            <w:r w:rsidR="00950938">
              <w:rPr>
                <w:sz w:val="28"/>
              </w:rPr>
              <w:t>е</w:t>
            </w:r>
            <w:r w:rsidR="00950938" w:rsidRPr="00950938">
              <w:rPr>
                <w:sz w:val="28"/>
              </w:rPr>
              <w:t>ханизм получения образования в России.</w:t>
            </w:r>
            <w:r w:rsidR="00950938">
              <w:t xml:space="preserve"> </w:t>
            </w:r>
            <w:r w:rsidR="00950938" w:rsidRPr="00950938">
              <w:rPr>
                <w:sz w:val="28"/>
              </w:rPr>
              <w:t>Образование есть целенаправленный комплексный процесс обучения и воспитания в интересах человека, государства и общества, который неизменно сопровождается определением обучающимся гражданином установленных государством образовательных цензов (уровней).</w:t>
            </w:r>
            <w:r w:rsidR="00950938">
              <w:t xml:space="preserve"> </w:t>
            </w:r>
          </w:p>
          <w:p w:rsidR="0041368C" w:rsidRPr="00DF1255" w:rsidRDefault="0041368C" w:rsidP="00950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являются </w:t>
            </w:r>
            <w:proofErr w:type="gram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новы</w:t>
            </w:r>
            <w:r w:rsidR="0095093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й</w:t>
            </w:r>
            <w:proofErr w:type="gramEnd"/>
            <w:r w:rsidR="0095093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учебно-воспитательные заведения, </w:t>
            </w:r>
            <w:proofErr w:type="spell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разноуровневые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образовательные и воспитательные программы. В соответствии с Концепцией модернизации Российского образования целью образовательного процесса является формирование личности, готовой к гибкому изменению своей социальной, профессиональной деятельности с учетом постоянно изменяющихся условий, способной к определению своего образовательного маршрута. Соответственно, изменяются содержание, формы и методы организации педагогического процесса.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Обращаясь к истории развития педагогической мысли, важно отметить, что профессия педагога всегда расценивалась как требующая высочайшего профессионализма.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Существующие тенденции в развитии образования во многом связываются с готовностью педагогов к разработке и внедрению педагогических новшеств в образовательный процесс, их стремлением к профессиональному совершенствованию, росту и развитию. Раскрытие и самораскрытие личностного потенциала является необходимым условием становления компетентности. Именно педагог организует развивающую образовательную среду для ребенка, и от его профессионализма, от того, насколько он способен быть субъектом своего профессионального и личностного развития, во многом зависит раскрытие творческого потенциала и способностей детей.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Известный специалист в области детской психологии Е.А. </w:t>
            </w:r>
            <w:proofErr w:type="spell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Панько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пишет: «Воспитатель – значимый для ребенка человек в детском саду, он входит в его микросреду. Дошкольник стремится во всем подражать педагогу: его внешнему виду, манере разговора с окружающими, его отношениям с людьми, его поведению в целом. Важно, чтобы ребенок видел перед собой достойный образец для подражания.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  <w:proofErr w:type="gram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 основным качествам, обеспечивающим успех деятельности воспитателя, традиционно относят: интерес к своей профессии, увлеченность, любовь к детям, творческие способности, уравновешенность, требовательность, доброжелательность, наблюдательность.</w:t>
            </w:r>
            <w:proofErr w:type="gram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Профессионализм педагога, согласно С.И. Ожегову и Н.Ю. Шведовой, есть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 xml:space="preserve">хорошее владение своей профессией. Это понятие предполагает наличие профессионализма личности и деятельности, профессионально-педагогическую компетентность, педагогическое мастерство, а также педагогический профессионализм.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Проблема педагогического мастерства широко разрабатывается в отечественной педагогике и психологии (Ю.П. Азаров, В.А. </w:t>
            </w:r>
            <w:proofErr w:type="spell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Сластнин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А.И. Щербаков, Н.В. Кузьмина и другие).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Согласно литературным источникам, педагогическое мастерство – это постоянно совершенствуемое искусство воспитания и обучения, доступное каждому педагогу.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Н.В. Кузьмина в содержание педагогического мастерства включает такие компоненты как психолого-педагогическая эрудиция, умения в области педагогической техники, умения влиять на психику другого человека, личностные особенности.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В.А. </w:t>
            </w:r>
            <w:proofErr w:type="spell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Сластенин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включает теоретические знания и основанные на них умения.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Таким образом, педагогическое мастерство рассматривается как высокий уровень овладения профессиональными знаниями и педагогической техникой. </w:t>
            </w:r>
            <w:proofErr w:type="gram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Педагогическая компетентность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будет являться составляющей педагогического мастерства, так как предполагает владение знаниями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развитыми умениями и профессионально значимыми личностными качествами, которые в педагогическом мастерства доведены до высокого и постоянно совершенствуемого искусства.</w:t>
            </w:r>
            <w:proofErr w:type="gram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  <w:proofErr w:type="gram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Профессиональная деятельность педагога дошкольного образования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связана с необходимостью постоянного общения с широким кругом людей: детьми, разными по индивидуально-психологическими характеристиками, родителями, имеющими различный образовательный и возрастной статус, коллегами, администрацией детского сада и др.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Этот факт указывает на коммуникативную ответственность специалистов и повышенные требования к уровню их коммуникативных знаний и умений.</w:t>
            </w:r>
            <w:proofErr w:type="gram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В связи с этим становление и развитие коммуникативной компетентности как стержневой составляющей профессионализма педагога дошкольного образования является актуальной проблемой современной науки и практики.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Если принять за основу самое краткое определение компетентности И.А. Зимней («компетентность — успешное действие в конкретной ситуации»), то проявление компетентности </w:t>
            </w:r>
            <w:proofErr w:type="gram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заключается в достижении положительного результата в какой-либо деятельности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Важным в деятельности специалистов являются</w:t>
            </w:r>
            <w:proofErr w:type="gram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не только собственно коммуникативные умения и навыки, но и формирование способности к организации коммуникативной профессиональной деятельности.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Прежде чем определить наиболее эффективные формы и методы становления и развития у воспитателей детского сада коммуникативной компетентности необходимо разобраться в сущности данного педагогического процесса.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М.М. </w:t>
            </w:r>
            <w:proofErr w:type="spell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Силакова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убедительно утверждает, что универсальным средством развития личности ребенка в период дошкольного детства, содержательного вежливого общения, является коммуникативная компетентность педагога.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  <w:proofErr w:type="spellStart"/>
            <w:proofErr w:type="gram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Н.А.Морева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описывает следующие критерии людей с высокой коммуникативной компетентностью: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• быстрая, своевременная и точная ориентировка в ситуации взаимодействия и в партнёре;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• стремление понять другого человека в контексте требований конкретной ситуации;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• установка в контакте не только на дело, но и на партнёра; уважительное, доброжелательное отношение к нему, учёт его состояния и возможностей;</w:t>
            </w:r>
            <w:proofErr w:type="gram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• </w:t>
            </w:r>
            <w:proofErr w:type="gram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уверенность в себе, раскованность, включённость в ситуацию;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• владение ситуацией, гибкость, готовность проявить гибкость в общении или передать её партнёру;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• большая удовлетворённость общением и уменьшение нервно-психических затрат в процессе коммуникации;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• умение эффективно общаться в разных </w:t>
            </w:r>
            <w:proofErr w:type="spell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статусно-ролевых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позициях, устанавливая и поддерживая требуемые рабочие контакты независимо, а иногда и вопреки сложившимся отношениям;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• высокий статус, популярность в том или ином коллективе;</w:t>
            </w:r>
            <w:proofErr w:type="gram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• умение организовать дружную, совместную работу, добиваться высокого результата деятельности, включая людей в решение </w:t>
            </w:r>
            <w:proofErr w:type="spell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общегрупповой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задачи;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• способность создавать благоприятный климат в коллективе, добиваться стабильности состава.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При развитии коммуникативной компетентности у воспитателей целесообразна организация методической работы детского сада, в процессе которой будет осуществляться решение профессиональных педагогических задач. Реализация такого подхода обеспечивается следующими условиями: включение в содержание методических мероприятий проблемного контекста, создание эмоционально-целостного фона, вариативное использование форм сотрудничества, актуализация субъектного опыта в сфере коммуникации и расширение субъективных функций специалистов сферы дошкольного образования.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Кроме того, необходимо ввести в содержание запланированных мероприятий информацию о значимости эффективной коммуникации в педагогической деятельности, об основных предпосылках формирования коммуникативных умений и знаний у детей дошкольного возраста, о взаимозависимости коммуникативной компетентности воспитателя и коммуникативной компетентности воспитанников.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Формирование у педагогов </w:t>
            </w:r>
            <w:proofErr w:type="spell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смыслообразующих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мотивов и ценностных ориентаций на эффективную коммуникацию осуществляется посредством организации бесед, диспутов, дискуссий, наблюдений за коммуникативным поведением коллег при воздействии с детьми, их родителями, администрацией дошкольного учреждения, составление и решение на их основе проблемных ситуаций и задач коммуникативного характера, анализ собственных коммуникативных способностей.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  <w:proofErr w:type="gram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Различные литературные источники предлагают следующие методики диагностики </w:t>
            </w:r>
            <w:proofErr w:type="spell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сформированности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компонентов коммуникативной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компетентности: тест «Оценка самоконтроля в общении» (</w:t>
            </w:r>
            <w:proofErr w:type="spell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М.Снайдер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), тест «Оценка уровня коммуникативных особенностей педагога» (В.Ф. </w:t>
            </w:r>
            <w:proofErr w:type="spell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Ряховский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), тест определения характеристики коммуникативного компонента педагогического стиля (А.А.Леонтьев), </w:t>
            </w:r>
            <w:proofErr w:type="spell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опросник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«</w:t>
            </w:r>
            <w:proofErr w:type="spell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Трансактный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анализ общения», </w:t>
            </w:r>
            <w:proofErr w:type="spell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опросник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«Умеете ли Вы влиять на других?» и др.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Особо значимо проведение педагогических советов, теоретических семинаров, семинаров-практикумов, интегрирующие научные</w:t>
            </w:r>
            <w:proofErr w:type="gram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знания из области лингвистики, теории коммуникации, детской психологии, дошкольной педагогики. При этом внимание педагогов следует сконцентрировать на следующих вопросах: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• теоретические аспекты проблемы коммуникации в педагогическом процессе (структурные модели коммуникации, коммуникативные барьеры, закономерности внутреннего взаимодействия);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• конкретные способы речевого поведения в трудных ситуациях взаимодействия (конфликтные ситуации, преодоление критики, выступление на публике, контакты, реализуемые в дошкольных образовательных учреждениях и пр.);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• самопознание своей личности в процессе общения (как меня воспринимают другие, как я воздействую на других в общении, в чем трудности моего общения и др.).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В практике обучения коммуникации особенно популярны разнообразные тренинги, участвуя в которых педагоги непосредственно соприкасаются с изучаемой реальностью, приобретают жизненный опыт, моделируемый в групповом взаимодействии. </w:t>
            </w:r>
            <w:proofErr w:type="gram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Технологии, используемые в современном коммуникативном тренинге, включают стандартный набор таких методов активного обучения, как мозговой штурм, задачи или упражнения, ролевая игра и «разыгрывание» ситуаций в ролях, имитационные </w:t>
            </w:r>
            <w:proofErr w:type="spell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иры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видеодемонстрации</w:t>
            </w:r>
            <w:proofErr w:type="spell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др.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Использование различных видов игр позволяет радикально сократить время накопления собственного социального опыта, развивает предусмотрительность в выборе коммуникативных тактик и стратегий, преобразует обобщенные коммуникативные знания в личностно значимые.</w:t>
            </w:r>
            <w:proofErr w:type="gram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  <w:proofErr w:type="gram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При моделировании педагогической коммуникации и подборе коммуникативных проблем целесообразно приблизить их к реальным профессиональным ситуациям, к которым могут быть отнесены совершенствование предметно-развивающей среды дошкольных образовательных учреждений, выступление на педагогических советах, проведение индивидуальных и коллективных консультаций для родителей, организация словесно-дидактических игр и этических бесед с детьми и др.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Таким образом, работа по повышению педагогической компетентности воспитателей ДОУ – это часть системы непрерывного</w:t>
            </w:r>
            <w:proofErr w:type="gram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образования педагогов, </w:t>
            </w:r>
            <w:proofErr w:type="gramStart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основанная</w:t>
            </w:r>
            <w:proofErr w:type="gramEnd"/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на достижениях науки и практики, направленная на повышение уровня профессионального мастерства педагогов и ориентированная на достижение высокого качества педагогического процесса. </w:t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  <w:r w:rsidRPr="00DF125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</w:p>
        </w:tc>
      </w:tr>
    </w:tbl>
    <w:p w:rsidR="0041368C" w:rsidRPr="00DF1255" w:rsidRDefault="0041368C" w:rsidP="0041368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125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  </w:t>
      </w:r>
    </w:p>
    <w:tbl>
      <w:tblPr>
        <w:tblW w:w="141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11"/>
      </w:tblGrid>
      <w:tr w:rsidR="0041368C" w:rsidRPr="00DF1255" w:rsidTr="00233AC4">
        <w:trPr>
          <w:trHeight w:val="397"/>
          <w:tblCellSpacing w:w="0" w:type="dxa"/>
        </w:trPr>
        <w:tc>
          <w:tcPr>
            <w:tcW w:w="0" w:type="auto"/>
            <w:noWrap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368C" w:rsidRPr="00DF1255" w:rsidRDefault="0041368C" w:rsidP="00233A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41368C" w:rsidRPr="00DF1255" w:rsidRDefault="0041368C" w:rsidP="0041368C">
      <w:pPr>
        <w:rPr>
          <w:sz w:val="24"/>
        </w:rPr>
      </w:pPr>
    </w:p>
    <w:p w:rsidR="00233AC4" w:rsidRDefault="00233AC4"/>
    <w:sectPr w:rsidR="00233AC4" w:rsidSect="00DB03A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68C"/>
    <w:rsid w:val="00233AC4"/>
    <w:rsid w:val="0041368C"/>
    <w:rsid w:val="00491820"/>
    <w:rsid w:val="005F7D6A"/>
    <w:rsid w:val="007976A4"/>
    <w:rsid w:val="008B0E7E"/>
    <w:rsid w:val="00950938"/>
    <w:rsid w:val="009D01E3"/>
    <w:rsid w:val="00A60524"/>
    <w:rsid w:val="00DB03A4"/>
    <w:rsid w:val="00EC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2013-09-26T09:33:00Z</dcterms:created>
  <dcterms:modified xsi:type="dcterms:W3CDTF">2013-09-26T09:33:00Z</dcterms:modified>
</cp:coreProperties>
</file>