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A5" w:rsidRDefault="000210A5" w:rsidP="000210A5">
      <w:pPr>
        <w:tabs>
          <w:tab w:val="left" w:pos="25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ПЛАН РАБОТЫ КРУЖКОВОЙ ДЕЯТЕЛЬНОСТИ (НА ГОД)</w:t>
      </w:r>
    </w:p>
    <w:p w:rsidR="000210A5" w:rsidRDefault="000210A5" w:rsidP="000210A5">
      <w:pPr>
        <w:tabs>
          <w:tab w:val="left" w:pos="25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СТАРШАЯ ГРУППА</w:t>
      </w:r>
      <w:bookmarkStart w:id="0" w:name="_GoBack"/>
      <w:bookmarkEnd w:id="0"/>
    </w:p>
    <w:p w:rsidR="000210A5" w:rsidRDefault="000210A5" w:rsidP="000210A5">
      <w:pPr>
        <w:tabs>
          <w:tab w:val="left" w:pos="25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СТУДИЯ «ХУДОЖНИКИ - ВОЛШЕБНИКИ»</w:t>
      </w:r>
    </w:p>
    <w:p w:rsidR="000210A5" w:rsidRDefault="000210A5" w:rsidP="000210A5">
      <w:pPr>
        <w:tabs>
          <w:tab w:val="left" w:pos="2565"/>
        </w:tabs>
        <w:jc w:val="both"/>
        <w:rPr>
          <w:b/>
          <w:sz w:val="28"/>
          <w:szCs w:val="28"/>
        </w:rPr>
      </w:pPr>
    </w:p>
    <w:p w:rsidR="000210A5" w:rsidRDefault="000210A5" w:rsidP="000210A5">
      <w:pPr>
        <w:tabs>
          <w:tab w:val="left" w:pos="25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творческих способностей, креативности, способствование        общему психическому и личностному развитию детей.</w:t>
      </w:r>
    </w:p>
    <w:p w:rsidR="000210A5" w:rsidRDefault="000210A5" w:rsidP="000210A5">
      <w:pPr>
        <w:tabs>
          <w:tab w:val="left" w:pos="2565"/>
        </w:tabs>
        <w:jc w:val="both"/>
        <w:rPr>
          <w:sz w:val="28"/>
          <w:szCs w:val="28"/>
        </w:rPr>
      </w:pPr>
    </w:p>
    <w:p w:rsidR="000210A5" w:rsidRDefault="000210A5" w:rsidP="000210A5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tbl>
      <w:tblPr>
        <w:tblStyle w:val="a3"/>
        <w:tblW w:w="9185" w:type="dxa"/>
        <w:tblInd w:w="0" w:type="dxa"/>
        <w:tblLook w:val="04A0" w:firstRow="1" w:lastRow="0" w:firstColumn="1" w:lastColumn="0" w:noHBand="0" w:noVBand="1"/>
      </w:tblPr>
      <w:tblGrid>
        <w:gridCol w:w="1882"/>
        <w:gridCol w:w="3630"/>
        <w:gridCol w:w="3673"/>
      </w:tblGrid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Тема, задачи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Названия занятий</w:t>
            </w: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Гуашевое волшебство. Отпечатки ладошек.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  <w:u w:val="single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гуашевые техники способствуют развитию мелкой моторики руки, развитию воображения, творческого мышления и фантазии. Они способствуют расширению знаний об окружающем мире, учат выплеску накопившейся негативной энергии и расслаблению.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«Лебедь по морю плывёт»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«Белочки – подружки»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«Злючки – кусачки»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«Подбери цвет и оттенок»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Чудеса монотипии. Оттиск со стекла, на котором нанесены краски.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технология развивает свободу и спонтанность взаимодействия с художествен-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ными</w:t>
            </w:r>
            <w:proofErr w:type="spellEnd"/>
            <w:r>
              <w:rPr>
                <w:sz w:val="24"/>
                <w:szCs w:val="24"/>
              </w:rPr>
              <w:t xml:space="preserve"> материалами, способствует развитию воображения, фантазии и творческого мышления.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Крибли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крабли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бумс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«Красавица бабочка»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«Ночной мотылёк»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волшебной капли»</w:t>
            </w: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Страна </w:t>
            </w:r>
            <w:proofErr w:type="spellStart"/>
            <w:r>
              <w:rPr>
                <w:sz w:val="24"/>
                <w:szCs w:val="24"/>
                <w:u w:val="single"/>
              </w:rPr>
              <w:t>Акварелия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технология работы развивает определённые художественные навыки: </w:t>
            </w:r>
            <w:proofErr w:type="gramStart"/>
            <w:r>
              <w:rPr>
                <w:sz w:val="24"/>
                <w:szCs w:val="24"/>
              </w:rPr>
              <w:t>рисунок</w:t>
            </w:r>
            <w:proofErr w:type="gramEnd"/>
            <w:r>
              <w:rPr>
                <w:sz w:val="24"/>
                <w:szCs w:val="24"/>
              </w:rPr>
              <w:t xml:space="preserve"> выполненный акварельными красками, должен быть прозрачным, «лёгким» и «чистым» по цвету. Работа с этим изобразительным материалом подразумевает </w:t>
            </w:r>
            <w:r>
              <w:rPr>
                <w:sz w:val="24"/>
                <w:szCs w:val="24"/>
              </w:rPr>
              <w:lastRenderedPageBreak/>
              <w:t>неограниченные творческие фантазии и воображения детей.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«Розовые облака»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«Синее море»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«Сверкающие волны»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«Цветочный лужок»</w:t>
            </w: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Декабрь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Волшебная терапия с помощью восковых и масляных карандашей.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техника предполагает вывод накопившейся негативной энергии у детей и направление её на оригинальный путь множества кругообразных и прямых линий «</w:t>
            </w:r>
            <w:proofErr w:type="spellStart"/>
            <w:r>
              <w:rPr>
                <w:sz w:val="24"/>
                <w:szCs w:val="24"/>
              </w:rPr>
              <w:t>каляки-маляки</w:t>
            </w:r>
            <w:proofErr w:type="spellEnd"/>
            <w:r>
              <w:rPr>
                <w:sz w:val="24"/>
                <w:szCs w:val="24"/>
              </w:rPr>
              <w:t xml:space="preserve">», перевод в положительную, созидательную </w:t>
            </w:r>
            <w:proofErr w:type="gramStart"/>
            <w:r>
              <w:rPr>
                <w:sz w:val="24"/>
                <w:szCs w:val="24"/>
              </w:rPr>
              <w:t xml:space="preserve">энергию.  </w:t>
            </w:r>
            <w:proofErr w:type="gram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«Рисуем прекрасную </w:t>
            </w:r>
            <w:proofErr w:type="spellStart"/>
            <w:r>
              <w:rPr>
                <w:sz w:val="24"/>
                <w:szCs w:val="24"/>
              </w:rPr>
              <w:t>каляку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маляку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«Расслабляющие упражнения с масляными карандашами»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с флуоресцентными карандашами.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рыбка»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«Шик – блеск - красота»</w:t>
            </w: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Живопись на камне масляными и перламутровыми карандашами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Именно такой способ рисования (на камне), как нельзя лучше развивает творческое мышление и креативность ребёнка. У него развивается устойчивая мотивация к художественным изобразительным занятиям, изобретению новой техники и материалов для рисования.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«Улитка - модница»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«Две ящерки - синеглазки»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«Царевна змея»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«Паучок – здоровячек»</w:t>
            </w: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Рисование пластилином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с помощью пластилина необыкновенно мощная техника. Она способствует снятию мышечного напряжения и расслаблению. Данная технология развивает художественное и пространственное мышление. 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птица»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«Любимый сказочный герой»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«Разноцветный коврик»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«Автопортрет»</w:t>
            </w: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Март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Витражные краски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новым, декоративным материалом – витражные краски, которые обладают такими свойствами, как прозрачность, рельефность и хорошая смешиваемость. Данная техника развивает у детей эстетический </w:t>
            </w:r>
            <w:r>
              <w:rPr>
                <w:sz w:val="24"/>
                <w:szCs w:val="24"/>
              </w:rPr>
              <w:lastRenderedPageBreak/>
              <w:t>художественный вкус, стремление к оформительской деятельности, творчеству.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Подарочные витражи в рамках: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«Румяное яблочко»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«Сочная груша»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«Красные помидоры»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«Жучки – паучки»</w:t>
            </w: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Апрель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Расписные предметы акриловыми красками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  <w:u w:val="single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детей рисовать акриловыми красками по картону, дереву, ткани. Данный вид техники развивает творческое и художественное мышление, формирует навыки пространственного мышления. 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«Расписные тарелки белого цвета»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«Расписные тарелки по тёмно-синему цвету»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«Расписные пасхальные яйца»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«Расписные доски»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210A5" w:rsidTr="000210A5">
        <w:trPr>
          <w:trHeight w:val="41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Акриловые краски+ Клей ПВА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использованием акриловых красок и клея ПВА для создания нетрадиционных художествен-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композиций. Продолжать развивать творческое и художественное мышление, способствовать умению ориентироваться в любом пространстве   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маски «Я весёлый человечек»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рельефа из ткани «Ветер по морю гуляет и кораблик подгоняет»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рельефа из ткани «Рыбки в аквариуме»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на тему:</w:t>
            </w:r>
          </w:p>
          <w:p w:rsidR="000210A5" w:rsidRDefault="000210A5">
            <w:pPr>
              <w:tabs>
                <w:tab w:val="left" w:pos="25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картины»</w:t>
            </w:r>
          </w:p>
        </w:tc>
      </w:tr>
    </w:tbl>
    <w:p w:rsidR="000210A5" w:rsidRDefault="000210A5" w:rsidP="000210A5">
      <w:pPr>
        <w:tabs>
          <w:tab w:val="left" w:pos="2565"/>
        </w:tabs>
        <w:jc w:val="both"/>
        <w:rPr>
          <w:b/>
          <w:sz w:val="24"/>
          <w:szCs w:val="24"/>
        </w:rPr>
      </w:pPr>
    </w:p>
    <w:p w:rsidR="000210A5" w:rsidRDefault="000210A5" w:rsidP="000210A5">
      <w:pPr>
        <w:tabs>
          <w:tab w:val="left" w:pos="2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Кружок проводится 1 раз в неделю в вечернее время</w:t>
      </w:r>
    </w:p>
    <w:p w:rsidR="000210A5" w:rsidRDefault="000210A5" w:rsidP="000210A5">
      <w:pPr>
        <w:tabs>
          <w:tab w:val="left" w:pos="2565"/>
        </w:tabs>
        <w:jc w:val="both"/>
        <w:rPr>
          <w:b/>
          <w:sz w:val="24"/>
          <w:szCs w:val="24"/>
        </w:rPr>
      </w:pPr>
    </w:p>
    <w:p w:rsidR="000210A5" w:rsidRDefault="000210A5" w:rsidP="000210A5">
      <w:pPr>
        <w:tabs>
          <w:tab w:val="left" w:pos="2565"/>
        </w:tabs>
        <w:jc w:val="both"/>
        <w:rPr>
          <w:b/>
          <w:sz w:val="24"/>
          <w:szCs w:val="24"/>
        </w:rPr>
      </w:pPr>
    </w:p>
    <w:p w:rsidR="000210A5" w:rsidRDefault="000210A5" w:rsidP="000210A5">
      <w:pPr>
        <w:tabs>
          <w:tab w:val="left" w:pos="256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1062AF" w:rsidRDefault="001062AF"/>
    <w:sectPr w:rsidR="0010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81"/>
    <w:rsid w:val="000210A5"/>
    <w:rsid w:val="001062AF"/>
    <w:rsid w:val="00957D01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BA41-3498-4FE8-A764-83D72C1E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2015-02-21T17:15:00Z</dcterms:created>
  <dcterms:modified xsi:type="dcterms:W3CDTF">2015-02-21T17:30:00Z</dcterms:modified>
</cp:coreProperties>
</file>