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E6" w:rsidRDefault="00BC7CE6" w:rsidP="00BC7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CE6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BC7CE6" w:rsidRDefault="00BC7CE6" w:rsidP="00BC7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Красноборский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</w:t>
      </w:r>
    </w:p>
    <w:p w:rsidR="00BC7CE6" w:rsidRDefault="00BC7CE6" w:rsidP="00BC7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«Колосок»</w:t>
      </w:r>
    </w:p>
    <w:p w:rsidR="00BC7CE6" w:rsidRDefault="00BC7CE6" w:rsidP="00BC7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CE6" w:rsidRDefault="00BC7CE6" w:rsidP="00BC7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CE6" w:rsidRDefault="00BC7CE6" w:rsidP="00BC7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CE6" w:rsidRDefault="00BC7CE6" w:rsidP="00BC7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CE6" w:rsidRDefault="00BC7CE6" w:rsidP="00BC7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CE6" w:rsidRDefault="00BC7CE6" w:rsidP="00BC7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CE6" w:rsidRPr="00B22BCD" w:rsidRDefault="00BC7CE6" w:rsidP="00BC7C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BCD">
        <w:rPr>
          <w:rFonts w:ascii="Times New Roman" w:hAnsi="Times New Roman" w:cs="Times New Roman"/>
          <w:b/>
          <w:sz w:val="32"/>
          <w:szCs w:val="32"/>
        </w:rPr>
        <w:t xml:space="preserve">Конспект занятия по формированию </w:t>
      </w:r>
    </w:p>
    <w:p w:rsidR="00B22BCD" w:rsidRPr="00B22BCD" w:rsidRDefault="00B22BCD" w:rsidP="00BC7C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BCD">
        <w:rPr>
          <w:rFonts w:ascii="Times New Roman" w:hAnsi="Times New Roman" w:cs="Times New Roman"/>
          <w:b/>
          <w:sz w:val="32"/>
          <w:szCs w:val="32"/>
        </w:rPr>
        <w:t>культурно – гигиенических</w:t>
      </w:r>
    </w:p>
    <w:p w:rsidR="00B22BCD" w:rsidRPr="00B22BCD" w:rsidRDefault="00B22BCD" w:rsidP="00BC7C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BCD">
        <w:rPr>
          <w:rFonts w:ascii="Times New Roman" w:hAnsi="Times New Roman" w:cs="Times New Roman"/>
          <w:b/>
          <w:sz w:val="32"/>
          <w:szCs w:val="32"/>
        </w:rPr>
        <w:t xml:space="preserve"> навыков</w:t>
      </w:r>
    </w:p>
    <w:p w:rsidR="00BC7CE6" w:rsidRPr="00BC7CE6" w:rsidRDefault="00BC7CE6" w:rsidP="00BC7CE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C7CE6" w:rsidRPr="00BC7CE6" w:rsidRDefault="00BC7CE6" w:rsidP="00BC7C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7CE6">
        <w:rPr>
          <w:rFonts w:ascii="Times New Roman" w:hAnsi="Times New Roman" w:cs="Times New Roman"/>
          <w:b/>
          <w:sz w:val="40"/>
          <w:szCs w:val="40"/>
        </w:rPr>
        <w:t>«Не</w:t>
      </w:r>
      <w:r>
        <w:rPr>
          <w:rFonts w:ascii="Times New Roman" w:hAnsi="Times New Roman" w:cs="Times New Roman"/>
          <w:b/>
          <w:sz w:val="40"/>
          <w:szCs w:val="40"/>
        </w:rPr>
        <w:t xml:space="preserve"> упитанный, не воспитанный</w:t>
      </w:r>
      <w:r w:rsidRPr="00BC7CE6">
        <w:rPr>
          <w:rFonts w:ascii="Times New Roman" w:hAnsi="Times New Roman" w:cs="Times New Roman"/>
          <w:b/>
          <w:sz w:val="40"/>
          <w:szCs w:val="40"/>
        </w:rPr>
        <w:t>»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BC7CE6" w:rsidRDefault="00BC7CE6" w:rsidP="00BC7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CE6" w:rsidRDefault="00BC7CE6" w:rsidP="00BC7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CE6" w:rsidRDefault="00BC7CE6" w:rsidP="00BC7CE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воспитатель</w:t>
      </w:r>
    </w:p>
    <w:p w:rsidR="00BC7CE6" w:rsidRDefault="00BC7CE6" w:rsidP="00BC7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Ерыкалина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Е.Г.</w:t>
      </w:r>
    </w:p>
    <w:p w:rsidR="00BC7CE6" w:rsidRDefault="00BC7CE6" w:rsidP="00BC7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CE6" w:rsidRDefault="00BC7CE6" w:rsidP="00BC7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CE6" w:rsidRDefault="00BC7CE6" w:rsidP="00BC7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CE6" w:rsidRDefault="00BC7CE6" w:rsidP="00BC7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CE6" w:rsidRDefault="00BC7CE6" w:rsidP="00B22BCD">
      <w:pPr>
        <w:rPr>
          <w:rFonts w:ascii="Times New Roman" w:hAnsi="Times New Roman" w:cs="Times New Roman"/>
          <w:b/>
          <w:sz w:val="28"/>
          <w:szCs w:val="28"/>
        </w:rPr>
      </w:pPr>
    </w:p>
    <w:p w:rsidR="00BC7CE6" w:rsidRDefault="00BC7CE6" w:rsidP="00BC7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Красный Бор</w:t>
      </w:r>
    </w:p>
    <w:p w:rsidR="00BC7CE6" w:rsidRDefault="00BC7CE6" w:rsidP="00BC7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2014 г. </w:t>
      </w:r>
    </w:p>
    <w:p w:rsidR="00BC7CE6" w:rsidRDefault="00BC7CE6" w:rsidP="00BC7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гигиены и  культу</w:t>
      </w:r>
      <w:r w:rsidR="003F4831">
        <w:rPr>
          <w:rFonts w:ascii="Times New Roman" w:hAnsi="Times New Roman" w:cs="Times New Roman"/>
          <w:sz w:val="28"/>
          <w:szCs w:val="28"/>
        </w:rPr>
        <w:t>ры питания.  Воспитание культуры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поведения за столом.</w:t>
      </w:r>
    </w:p>
    <w:p w:rsidR="00BC7CE6" w:rsidRDefault="00BC7CE6" w:rsidP="00BC7C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C7CE6" w:rsidRPr="00BC7CE6" w:rsidRDefault="00BC7CE6" w:rsidP="00BC7C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потребность в здоровом образе жизни;</w:t>
      </w:r>
    </w:p>
    <w:p w:rsidR="00BC7CE6" w:rsidRPr="00BC7CE6" w:rsidRDefault="00BC7CE6" w:rsidP="00BC7C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быть культурным;</w:t>
      </w:r>
    </w:p>
    <w:p w:rsidR="00BC7CE6" w:rsidRPr="00B22BCD" w:rsidRDefault="00BC7CE6" w:rsidP="00BC7C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правил</w:t>
      </w:r>
      <w:r w:rsidR="00B22BCD">
        <w:rPr>
          <w:rFonts w:ascii="Times New Roman" w:hAnsi="Times New Roman" w:cs="Times New Roman"/>
          <w:sz w:val="28"/>
          <w:szCs w:val="28"/>
        </w:rPr>
        <w:t>ам поведения</w:t>
      </w:r>
      <w:r>
        <w:rPr>
          <w:rFonts w:ascii="Times New Roman" w:hAnsi="Times New Roman" w:cs="Times New Roman"/>
          <w:sz w:val="28"/>
          <w:szCs w:val="28"/>
        </w:rPr>
        <w:t xml:space="preserve"> за столом, познакомить с понятием «этикет».</w:t>
      </w:r>
    </w:p>
    <w:p w:rsidR="00B22BCD" w:rsidRDefault="00B22BCD" w:rsidP="00B22B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22BCD" w:rsidRDefault="00B22BCD" w:rsidP="00B22B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BCD">
        <w:rPr>
          <w:rFonts w:ascii="Times New Roman" w:hAnsi="Times New Roman" w:cs="Times New Roman"/>
          <w:sz w:val="28"/>
          <w:szCs w:val="28"/>
        </w:rPr>
        <w:t>Накрытый</w:t>
      </w:r>
      <w:r>
        <w:rPr>
          <w:rFonts w:ascii="Times New Roman" w:hAnsi="Times New Roman" w:cs="Times New Roman"/>
          <w:sz w:val="28"/>
          <w:szCs w:val="28"/>
        </w:rPr>
        <w:t xml:space="preserve"> к обеду стол;</w:t>
      </w:r>
    </w:p>
    <w:p w:rsidR="00B22BCD" w:rsidRDefault="00B22BCD" w:rsidP="00B22B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Ватман;</w:t>
      </w:r>
    </w:p>
    <w:p w:rsidR="00B22BCD" w:rsidRPr="00B22BCD" w:rsidRDefault="00B22BCD" w:rsidP="00B22B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Карандаши, фломастеры, восковые мелки.</w:t>
      </w:r>
      <w:r w:rsidRPr="00B22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BCD" w:rsidRPr="00B22BCD" w:rsidRDefault="00B22BCD" w:rsidP="00B22B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CE6" w:rsidRDefault="00BC7CE6" w:rsidP="00BC7C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7CE6">
        <w:rPr>
          <w:rFonts w:ascii="Times New Roman" w:hAnsi="Times New Roman" w:cs="Times New Roman"/>
          <w:b/>
          <w:sz w:val="28"/>
          <w:szCs w:val="28"/>
          <w:u w:val="single"/>
        </w:rPr>
        <w:t>Ход занятия.</w:t>
      </w:r>
    </w:p>
    <w:p w:rsidR="00BC7CE6" w:rsidRPr="00BC7CE6" w:rsidRDefault="00BC7CE6" w:rsidP="00BC7C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заходит Незнайка</w:t>
      </w:r>
      <w:r w:rsidR="00B22BCD">
        <w:rPr>
          <w:rFonts w:ascii="Times New Roman" w:hAnsi="Times New Roman" w:cs="Times New Roman"/>
          <w:sz w:val="28"/>
          <w:szCs w:val="28"/>
        </w:rPr>
        <w:t xml:space="preserve"> весь взъерошенный, руки и одежда грязные,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заметив по середине накрытый стол садится за него и начинает есть все, что на нем </w:t>
      </w:r>
      <w:r w:rsidR="00B22BCD">
        <w:rPr>
          <w:rFonts w:ascii="Times New Roman" w:hAnsi="Times New Roman" w:cs="Times New Roman"/>
          <w:sz w:val="28"/>
          <w:szCs w:val="28"/>
        </w:rPr>
        <w:t>стоит руками, при этом он чав</w:t>
      </w:r>
      <w:r>
        <w:rPr>
          <w:rFonts w:ascii="Times New Roman" w:hAnsi="Times New Roman" w:cs="Times New Roman"/>
          <w:sz w:val="28"/>
          <w:szCs w:val="28"/>
        </w:rPr>
        <w:t>кает, вытирает рот рукавом, ковыряется в зубах, разговаривает с набитым ртом. После того как Незнайка наелся, кладет ноги на стол. Немного посидев</w:t>
      </w:r>
      <w:r w:rsidR="00B22B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молча, встает и пытается уйти.   </w:t>
      </w:r>
    </w:p>
    <w:p w:rsidR="00BC7CE6" w:rsidRPr="00B22BCD" w:rsidRDefault="00BC7CE6" w:rsidP="00B22B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BC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C7CE6" w:rsidRDefault="00BC7CE6" w:rsidP="00BC7C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Незнайка, здравствуй! А ты случайно ни чего не забыл?</w:t>
      </w:r>
    </w:p>
    <w:p w:rsidR="00BC7CE6" w:rsidRPr="00B22BCD" w:rsidRDefault="00BC7CE6" w:rsidP="00B22B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BCD"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BC7CE6" w:rsidRDefault="00BC7CE6" w:rsidP="00BC7C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ничего, все вроде съел. После вкусного обеда посидел (чешет задумчиво затылок). Да все сделал.</w:t>
      </w:r>
    </w:p>
    <w:p w:rsidR="00BC7CE6" w:rsidRPr="00B22BCD" w:rsidRDefault="00BC7CE6" w:rsidP="00B22BCD">
      <w:pPr>
        <w:jc w:val="both"/>
        <w:rPr>
          <w:rFonts w:ascii="Times New Roman" w:hAnsi="Times New Roman" w:cs="Times New Roman"/>
          <w:sz w:val="28"/>
          <w:szCs w:val="28"/>
        </w:rPr>
      </w:pPr>
      <w:r w:rsidRPr="00B22BCD">
        <w:rPr>
          <w:rFonts w:ascii="Times New Roman" w:hAnsi="Times New Roman" w:cs="Times New Roman"/>
          <w:sz w:val="28"/>
          <w:szCs w:val="28"/>
        </w:rPr>
        <w:t xml:space="preserve"> </w:t>
      </w:r>
      <w:r w:rsidRPr="00B22BC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22BCD">
        <w:rPr>
          <w:rFonts w:ascii="Times New Roman" w:hAnsi="Times New Roman" w:cs="Times New Roman"/>
          <w:sz w:val="28"/>
          <w:szCs w:val="28"/>
        </w:rPr>
        <w:t>(Обращается к детям)</w:t>
      </w:r>
    </w:p>
    <w:p w:rsidR="00BC7CE6" w:rsidRDefault="00BC7CE6" w:rsidP="00BC7C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вы, как думаете, Незнайка все правильно сделал?</w:t>
      </w:r>
    </w:p>
    <w:p w:rsidR="00BC7CE6" w:rsidRDefault="00BC7CE6" w:rsidP="00BC7C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(Мозговой штурм, совместные ответы детей)</w:t>
      </w:r>
    </w:p>
    <w:p w:rsidR="00BC7CE6" w:rsidRDefault="00BC7CE6" w:rsidP="00BC7C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ребятки. Первое, что нарушил Незнайка – он вошел к нам в группу и даже не поздоровался.</w:t>
      </w:r>
    </w:p>
    <w:p w:rsidR="00BC7CE6" w:rsidRPr="00B22BCD" w:rsidRDefault="00BC7CE6" w:rsidP="00B22B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BCD">
        <w:rPr>
          <w:rFonts w:ascii="Times New Roman" w:hAnsi="Times New Roman" w:cs="Times New Roman"/>
          <w:sz w:val="28"/>
          <w:szCs w:val="28"/>
        </w:rPr>
        <w:t xml:space="preserve"> </w:t>
      </w:r>
      <w:r w:rsidRPr="00B22BCD"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BC7CE6" w:rsidRDefault="00BC7CE6" w:rsidP="00BC7C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и что, ну забыл с кем не бывает?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кривляется)</w:t>
      </w:r>
    </w:p>
    <w:p w:rsidR="00BC7CE6" w:rsidRPr="00B22BCD" w:rsidRDefault="00BC7CE6" w:rsidP="00B22B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BC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22BC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BC7CE6" w:rsidRDefault="00BC7CE6" w:rsidP="00BC7C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нашими ребятами не бывает. Они у нас молодцы и всегда здороваются при входе в детский сад.</w:t>
      </w:r>
    </w:p>
    <w:p w:rsidR="00BC7CE6" w:rsidRDefault="00BC7CE6" w:rsidP="00BC7C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это не все о чем ты забыл…</w:t>
      </w:r>
    </w:p>
    <w:p w:rsidR="00BC7CE6" w:rsidRPr="00B22BCD" w:rsidRDefault="00BC7CE6" w:rsidP="00B22B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BCD"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BC7CE6" w:rsidRDefault="00BC7CE6" w:rsidP="00BC7C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еще (пытается уйти)</w:t>
      </w:r>
    </w:p>
    <w:p w:rsidR="00BC7CE6" w:rsidRPr="00B22BCD" w:rsidRDefault="00BC7CE6" w:rsidP="00B22B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BC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B22BCD" w:rsidRDefault="00B22BCD" w:rsidP="00BC7C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пришел к нам с ребятами в гости и сел за стол без приглашения. Ну а то, что ты делал за столом, как себя вел это просто кошмар.</w:t>
      </w:r>
    </w:p>
    <w:p w:rsidR="00B22BCD" w:rsidRDefault="00B22BCD" w:rsidP="00BC7C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Ты не торопись уходить, а лучше присядь и послушай вместе с детьми как нужно вести себя за столом и что нужно знать для здорового роста.</w:t>
      </w:r>
    </w:p>
    <w:p w:rsidR="00B22BCD" w:rsidRDefault="00B22BCD" w:rsidP="00BC7C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ты тоже, как и ребята хочешь вырасти большим и здоровым.</w:t>
      </w:r>
    </w:p>
    <w:p w:rsidR="00B22BCD" w:rsidRPr="00B22BCD" w:rsidRDefault="00B22BCD" w:rsidP="00B22B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BCD">
        <w:rPr>
          <w:rFonts w:ascii="Times New Roman" w:hAnsi="Times New Roman" w:cs="Times New Roman"/>
          <w:sz w:val="28"/>
          <w:szCs w:val="28"/>
        </w:rPr>
        <w:t xml:space="preserve"> </w:t>
      </w:r>
      <w:r w:rsidRPr="00B22BCD"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B22BCD" w:rsidRDefault="00B22BCD" w:rsidP="00BC7C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хочу (присаживается рядом с детьми). Кто же не хочет вырасти большим, здоровым и воспитанным. </w:t>
      </w:r>
    </w:p>
    <w:p w:rsidR="00B22BCD" w:rsidRPr="00B22BCD" w:rsidRDefault="00B22BCD" w:rsidP="00B22B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BC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B22BCD" w:rsidRDefault="00B22BCD" w:rsidP="00B2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быть здоровым, недостаточно знать основы правильного питания, т.е. что полезно, а что вредно кушать. Надо очень хорошо овладеть культурой питания. Именно культура питания, определяет здоровье человека, но долгие годы.</w:t>
      </w:r>
      <w:r w:rsidRPr="00B22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 знать, как правильно принимать пищу, правильно вести себя за столом, соблюдать режим питания.</w:t>
      </w:r>
    </w:p>
    <w:p w:rsidR="00B22BCD" w:rsidRDefault="00B22BCD" w:rsidP="00B2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не зря Незнайка ты к нам зашел в детский сад, потому что мы как раз этому всему учим ребят. </w:t>
      </w:r>
    </w:p>
    <w:p w:rsidR="00B22BCD" w:rsidRDefault="00B22BCD" w:rsidP="00B2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такое культура питания? Она предусматривает, с одной стороны, обязательное выполнение правил гигиены, с другой стороны – обязательное следование этикету. </w:t>
      </w:r>
    </w:p>
    <w:p w:rsidR="00B22BCD" w:rsidRPr="00B22BCD" w:rsidRDefault="00B22BCD" w:rsidP="00B2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Незнайка, а что такое этикет? </w:t>
      </w:r>
      <w:r w:rsidRPr="00B22B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2BCD" w:rsidRPr="00B22BCD" w:rsidRDefault="00B22BCD" w:rsidP="00B22B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BCD"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B22BCD" w:rsidRDefault="00B22BCD" w:rsidP="00B2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этикетка от лимонада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ладит живот и облизывается)</w:t>
      </w:r>
    </w:p>
    <w:p w:rsidR="00B22BCD" w:rsidRPr="00B22BCD" w:rsidRDefault="00B22BCD" w:rsidP="00B22B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BC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B22BCD" w:rsidRDefault="00B22BCD" w:rsidP="00B2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Ребятки, Незнайка правильно отвечает? (коллективные и индивидуальные ответы детей)</w:t>
      </w:r>
    </w:p>
    <w:p w:rsidR="00B22BCD" w:rsidRDefault="00B22BCD" w:rsidP="00B2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 – это установленный порядок поведения человека где – либо. А раз уж мы говорим сегодня о питании, то надо знать, как вести себя за столом во время приема пищи.</w:t>
      </w:r>
    </w:p>
    <w:p w:rsidR="00B22BCD" w:rsidRDefault="00B22BCD" w:rsidP="00B2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гигиена и этикет идут рука об руку. Т.е. дружат как мы с тобой Незнайка. Выполняя правила гигиены, вы одновременно следуете этикету, а следуя этикету, соответственно выполняете правила гигиены.</w:t>
      </w:r>
    </w:p>
    <w:p w:rsidR="00B22BCD" w:rsidRPr="00B22BCD" w:rsidRDefault="00B22BCD" w:rsidP="00B22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BCD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Pr="00B22BCD">
        <w:rPr>
          <w:rFonts w:ascii="Times New Roman" w:hAnsi="Times New Roman" w:cs="Times New Roman"/>
          <w:sz w:val="28"/>
          <w:szCs w:val="28"/>
        </w:rPr>
        <w:t>(вскакивает со стульчика)</w:t>
      </w:r>
    </w:p>
    <w:p w:rsidR="00B22BCD" w:rsidRDefault="00B22BCD" w:rsidP="00B2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это, как это! Ничего не понимаю.</w:t>
      </w:r>
    </w:p>
    <w:p w:rsidR="00B22BCD" w:rsidRPr="00B22BCD" w:rsidRDefault="00B22BCD" w:rsidP="00B22B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BCD">
        <w:rPr>
          <w:rFonts w:ascii="Times New Roman" w:hAnsi="Times New Roman" w:cs="Times New Roman"/>
          <w:sz w:val="28"/>
          <w:szCs w:val="28"/>
        </w:rPr>
        <w:t xml:space="preserve"> </w:t>
      </w:r>
      <w:r w:rsidRPr="00B22BC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B22BCD" w:rsidRDefault="00B22BCD" w:rsidP="00B2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Незнайка, успокойся, сейчас мы с ребятами тебе все расскажем и объясним, какие же правила </w:t>
      </w:r>
      <w:r w:rsidRPr="00B22BCD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2BCD">
        <w:rPr>
          <w:rFonts w:ascii="Times New Roman" w:hAnsi="Times New Roman" w:cs="Times New Roman"/>
          <w:sz w:val="28"/>
          <w:szCs w:val="28"/>
        </w:rPr>
        <w:t xml:space="preserve"> выполнять, соблюдая культуру питания.</w:t>
      </w:r>
    </w:p>
    <w:p w:rsidR="00B22BCD" w:rsidRPr="00B22BCD" w:rsidRDefault="00B22BCD" w:rsidP="00B22B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опаздывать к столу. Как вы думаете, ребята, почему? (ответы детей) </w:t>
      </w:r>
      <w:r w:rsidRPr="00B22BCD">
        <w:rPr>
          <w:rFonts w:ascii="Times New Roman" w:hAnsi="Times New Roman" w:cs="Times New Roman"/>
          <w:i/>
          <w:sz w:val="28"/>
          <w:szCs w:val="28"/>
          <w:u w:val="single"/>
        </w:rPr>
        <w:t>Воспитатель обобщает и конкретизирует ответы детей.</w:t>
      </w:r>
    </w:p>
    <w:p w:rsidR="00B22BCD" w:rsidRDefault="00B22BCD" w:rsidP="00B22B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 тем как сесть за стол, надо обязательно вымыть руки, проверить свой туалет.</w:t>
      </w:r>
    </w:p>
    <w:p w:rsidR="00B22BCD" w:rsidRPr="00B22BCD" w:rsidRDefault="00B22BCD" w:rsidP="00B22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BCD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Pr="00B22BCD">
        <w:rPr>
          <w:rFonts w:ascii="Times New Roman" w:hAnsi="Times New Roman" w:cs="Times New Roman"/>
          <w:sz w:val="28"/>
          <w:szCs w:val="28"/>
        </w:rPr>
        <w:t>А зачем мне проверять ваш туалет, 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2BCD">
        <w:rPr>
          <w:rFonts w:ascii="Times New Roman" w:hAnsi="Times New Roman" w:cs="Times New Roman"/>
          <w:sz w:val="28"/>
          <w:szCs w:val="28"/>
        </w:rPr>
        <w:t xml:space="preserve"> что у вас грязный? </w:t>
      </w:r>
    </w:p>
    <w:p w:rsidR="00B22BCD" w:rsidRPr="00B22BCD" w:rsidRDefault="00B22BCD" w:rsidP="00B22BC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BCD" w:rsidRPr="00B22BCD" w:rsidRDefault="00B22BCD" w:rsidP="00B22B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BC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B22BCD" w:rsidRDefault="00B22BCD" w:rsidP="00B2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Незнайка, ну ты опять все перепутал. Туалет – это внешний вид в этикете. И проверить ты должен свой внешний вид. Следующее правило.</w:t>
      </w:r>
    </w:p>
    <w:p w:rsidR="00B22BCD" w:rsidRDefault="00B22BCD" w:rsidP="00B22B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Садитесь только после того как сядут взрослые.</w:t>
      </w:r>
    </w:p>
    <w:p w:rsidR="00B22BCD" w:rsidRDefault="00B22BCD" w:rsidP="00B22B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сидите сгорбившись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нова обсуждение детей)</w:t>
      </w:r>
    </w:p>
    <w:p w:rsidR="00B22BCD" w:rsidRDefault="00B22BCD" w:rsidP="00B22B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Недопустимо класть локти на стол, вытягивать ноги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положив ногу на ногу, раскачиваться.</w:t>
      </w:r>
    </w:p>
    <w:p w:rsidR="00B22BCD" w:rsidRDefault="00B22BCD" w:rsidP="00B22B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торопясь, бесшумно и обязательно с закрытым ртом.</w:t>
      </w:r>
    </w:p>
    <w:p w:rsidR="00B22BCD" w:rsidRDefault="00B22BCD" w:rsidP="00B22B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принято тянуться через чужую тарелку.</w:t>
      </w:r>
    </w:p>
    <w:p w:rsidR="00B22BCD" w:rsidRDefault="00B22BCD" w:rsidP="00B22B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Тарелку не следует отодвигать далеко от себя, но и не следует придвигать ее слишком близко.</w:t>
      </w:r>
    </w:p>
    <w:p w:rsidR="00B22BCD" w:rsidRDefault="00B22BCD" w:rsidP="00B22B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Все, что находится в супе, разделяют ложкой.</w:t>
      </w:r>
    </w:p>
    <w:p w:rsidR="00B22BCD" w:rsidRDefault="00B22BCD" w:rsidP="00B22B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Вилку держат в левой, а нож в правой руке.</w:t>
      </w:r>
    </w:p>
    <w:p w:rsidR="00B22BCD" w:rsidRDefault="00B22BCD" w:rsidP="00B22B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Салфеткой вытирают только руки и рот.</w:t>
      </w:r>
    </w:p>
    <w:p w:rsidR="00B22BCD" w:rsidRDefault="00B22BCD" w:rsidP="00B22B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еды приборы складывают на своей тарелке.</w:t>
      </w:r>
    </w:p>
    <w:p w:rsidR="00B22BCD" w:rsidRDefault="00B22BCD" w:rsidP="00B22B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Выйдя из стола обязательно поблагодарить за еду.</w:t>
      </w:r>
    </w:p>
    <w:p w:rsidR="00B22BCD" w:rsidRDefault="00B22BCD" w:rsidP="00B22BC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Незнайка ты видишь, что ты сделал не так?</w:t>
      </w:r>
    </w:p>
    <w:p w:rsidR="00B22BCD" w:rsidRPr="00B22BCD" w:rsidRDefault="00B22BCD" w:rsidP="00B22BCD">
      <w:pPr>
        <w:jc w:val="both"/>
        <w:rPr>
          <w:rFonts w:ascii="Times New Roman" w:hAnsi="Times New Roman" w:cs="Times New Roman"/>
          <w:sz w:val="28"/>
          <w:szCs w:val="28"/>
        </w:rPr>
      </w:pPr>
      <w:r w:rsidRPr="00B22BCD">
        <w:rPr>
          <w:rFonts w:ascii="Times New Roman" w:hAnsi="Times New Roman" w:cs="Times New Roman"/>
          <w:sz w:val="28"/>
          <w:szCs w:val="28"/>
        </w:rPr>
        <w:t xml:space="preserve"> </w:t>
      </w:r>
      <w:r w:rsidRPr="00B22BCD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Pr="00B22BCD">
        <w:rPr>
          <w:rFonts w:ascii="Times New Roman" w:hAnsi="Times New Roman" w:cs="Times New Roman"/>
          <w:sz w:val="28"/>
          <w:szCs w:val="28"/>
        </w:rPr>
        <w:t>(вздыхает)</w:t>
      </w:r>
    </w:p>
    <w:p w:rsidR="00B22BCD" w:rsidRDefault="00B22BCD" w:rsidP="00B22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Теперь вижу, только я переживаю, что не все сразу запомнил. </w:t>
      </w:r>
    </w:p>
    <w:p w:rsidR="00B22BCD" w:rsidRPr="00B22BCD" w:rsidRDefault="00B22BCD" w:rsidP="00B22B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BC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B22BCD" w:rsidRDefault="00B22BCD" w:rsidP="00B22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Незнайка не переживай наши ребята помогут тебе все запомнить. Правда ребятки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 детей).</w:t>
      </w:r>
    </w:p>
    <w:p w:rsidR="00B22BCD" w:rsidRDefault="00B22BCD" w:rsidP="00B22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незнайка ты сейчас выйдешь, а потом снова войдешь и все сделаешь по этикету.</w:t>
      </w:r>
    </w:p>
    <w:p w:rsidR="00B22BCD" w:rsidRDefault="00B22BCD" w:rsidP="00B22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BCD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(уходя)</w:t>
      </w:r>
    </w:p>
    <w:p w:rsidR="00B22BCD" w:rsidRDefault="00B22BCD" w:rsidP="00B22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я попробую.</w:t>
      </w:r>
    </w:p>
    <w:p w:rsidR="00B22BCD" w:rsidRDefault="00B22BCD" w:rsidP="00B22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(заходит)</w:t>
      </w:r>
    </w:p>
    <w:p w:rsidR="00B22BCD" w:rsidRDefault="00B22BCD" w:rsidP="00B22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Елена Геннадьевна, здравствуйте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 детей)</w:t>
      </w:r>
    </w:p>
    <w:p w:rsidR="00B22BCD" w:rsidRDefault="00B22BCD" w:rsidP="00B22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мне присесть за ваш стол?  </w:t>
      </w:r>
    </w:p>
    <w:p w:rsidR="00B22BCD" w:rsidRDefault="00B22BCD" w:rsidP="00B22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B22BCD" w:rsidRDefault="00B22BCD" w:rsidP="00B22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присаживайся, угощайся.</w:t>
      </w:r>
    </w:p>
    <w:p w:rsidR="00B22BCD" w:rsidRDefault="00B22BCD" w:rsidP="00B22B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BCD"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B22BCD" w:rsidRDefault="00B22BCD" w:rsidP="00B22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помогите, я забыл, что нужно, а чего нельзя делать дальше за столом.</w:t>
      </w:r>
    </w:p>
    <w:p w:rsidR="00B22BCD" w:rsidRDefault="00B22BCD" w:rsidP="00B22BC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помогают Незнайке.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следит за правильностью ответов детей, если есть необходимость корректирует их, и подводит к правильному ответу)</w:t>
      </w:r>
      <w:proofErr w:type="gramEnd"/>
    </w:p>
    <w:p w:rsidR="00B22BCD" w:rsidRDefault="00B22BCD" w:rsidP="00B22B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BCD"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B22BCD" w:rsidRDefault="00B22BCD" w:rsidP="00B22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ребятки я понял как вести себя за столом. Узнал что такое этикет и гигиена питания. А теперь мне пора возвращаться в Цветочный город, и рассказать всем остальным коротышкам все то, о чем вы меня научили.</w:t>
      </w:r>
    </w:p>
    <w:p w:rsidR="00B22BCD" w:rsidRDefault="00B22BCD" w:rsidP="00B22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</w:p>
    <w:p w:rsidR="00B22BCD" w:rsidRDefault="00B22BCD" w:rsidP="00B22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Незнайка, а чтобы ты точно ничего не забыл, сейчас ребята нарисуют тебе все правила культуры и гигиены поведения за столом. </w:t>
      </w:r>
    </w:p>
    <w:p w:rsidR="00B22BCD" w:rsidRDefault="00B22BCD" w:rsidP="00B22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(коллективный рисунок детей на ватмане.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все правила были прорисованы, если есть необходимость помогает детям) </w:t>
      </w:r>
    </w:p>
    <w:p w:rsidR="00B22BCD" w:rsidRPr="00B22BCD" w:rsidRDefault="00B22BCD" w:rsidP="00B22B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BCD"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B22BCD" w:rsidRDefault="00B22BCD" w:rsidP="00B22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 С вашим рисунком я точно ничего не забуду. А теперь мне пора возвращаться в Цветочный город, и рассказать всем остальным коротышкам все то, о чем вы меня научили.</w:t>
      </w:r>
    </w:p>
    <w:p w:rsidR="00B22BCD" w:rsidRDefault="00B22BCD" w:rsidP="00B22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 дети, до скорых встреч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бегает махая рукой)</w:t>
      </w:r>
    </w:p>
    <w:p w:rsidR="00B22BCD" w:rsidRDefault="00B22BCD" w:rsidP="00B22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B22BCD" w:rsidRDefault="00B22BCD" w:rsidP="00B22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 Незнайка ушел, но он обязательно еще не раз к нам вернется. А вы не забывайте о культуре и гигиене поведения за столом, чтобы не быть Незнайками, а быть Всезнайками.</w:t>
      </w:r>
    </w:p>
    <w:p w:rsidR="00B22BCD" w:rsidRDefault="00B22BCD" w:rsidP="00B22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B22BCD" w:rsidRPr="00B22BCD" w:rsidRDefault="00B22BCD" w:rsidP="00B22BC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Поляков,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М.И.Кузнецов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В.В.Марков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В.Н.Латчук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«Основы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жизнидеятельности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М. – 2005 г. </w:t>
      </w:r>
    </w:p>
    <w:p w:rsidR="00B22BCD" w:rsidRPr="00B22BCD" w:rsidRDefault="00B22BCD" w:rsidP="00B22BC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2BC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22BCD" w:rsidRPr="00B22BCD" w:rsidRDefault="00B22BCD" w:rsidP="00B2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BCD" w:rsidRPr="00B22BCD" w:rsidRDefault="00B22BCD" w:rsidP="00B2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7CE6" w:rsidRPr="00BC7CE6" w:rsidRDefault="00BC7CE6" w:rsidP="00BC7C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7CE6" w:rsidRDefault="00BC7CE6" w:rsidP="00BC7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CE6" w:rsidRPr="00BC7CE6" w:rsidRDefault="00BC7CE6" w:rsidP="00BC7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C7CE6" w:rsidRPr="00BC7CE6" w:rsidSect="0054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59D"/>
    <w:multiLevelType w:val="hybridMultilevel"/>
    <w:tmpl w:val="9482D7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A1C1E"/>
    <w:multiLevelType w:val="hybridMultilevel"/>
    <w:tmpl w:val="AB5C8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A1E32"/>
    <w:multiLevelType w:val="hybridMultilevel"/>
    <w:tmpl w:val="1E24B3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3F23B6"/>
    <w:multiLevelType w:val="hybridMultilevel"/>
    <w:tmpl w:val="59A440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8B1FAC"/>
    <w:multiLevelType w:val="hybridMultilevel"/>
    <w:tmpl w:val="A0D227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912E7C"/>
    <w:multiLevelType w:val="hybridMultilevel"/>
    <w:tmpl w:val="FA5AE4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CE6"/>
    <w:rsid w:val="003F4831"/>
    <w:rsid w:val="00542D24"/>
    <w:rsid w:val="00B22BCD"/>
    <w:rsid w:val="00BC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BDADC-C934-49EC-B84B-2811F7C6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962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2014-02-20T14:16:00Z</dcterms:created>
  <dcterms:modified xsi:type="dcterms:W3CDTF">2014-02-20T13:45:00Z</dcterms:modified>
</cp:coreProperties>
</file>