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25" w:rsidRPr="00A67125" w:rsidRDefault="00A67125" w:rsidP="00A67125">
      <w:pPr>
        <w:shd w:val="clear" w:color="auto" w:fill="FFFFFF"/>
        <w:spacing w:before="180" w:after="120" w:line="270" w:lineRule="atLeast"/>
        <w:jc w:val="center"/>
        <w:outlineLvl w:val="0"/>
        <w:rPr>
          <w:rFonts w:ascii="Times New Roman" w:eastAsia="Times New Roman" w:hAnsi="Times New Roman" w:cs="Times New Roman"/>
          <w:color w:val="D83300"/>
          <w:kern w:val="36"/>
          <w:sz w:val="28"/>
          <w:szCs w:val="28"/>
          <w:lang w:eastAsia="ru-RU"/>
        </w:rPr>
      </w:pPr>
      <w:r w:rsidRPr="00A67125">
        <w:rPr>
          <w:rFonts w:ascii="Times New Roman" w:eastAsia="Times New Roman" w:hAnsi="Times New Roman" w:cs="Times New Roman"/>
          <w:color w:val="D83300"/>
          <w:kern w:val="36"/>
          <w:sz w:val="28"/>
          <w:szCs w:val="28"/>
          <w:lang w:eastAsia="ru-RU"/>
        </w:rPr>
        <w:t>Семинар-практику</w:t>
      </w:r>
      <w:bookmarkStart w:id="0" w:name="_GoBack"/>
      <w:bookmarkEnd w:id="0"/>
      <w:r w:rsidRPr="00A67125">
        <w:rPr>
          <w:rFonts w:ascii="Times New Roman" w:eastAsia="Times New Roman" w:hAnsi="Times New Roman" w:cs="Times New Roman"/>
          <w:color w:val="D83300"/>
          <w:kern w:val="36"/>
          <w:sz w:val="28"/>
          <w:szCs w:val="28"/>
          <w:lang w:eastAsia="ru-RU"/>
        </w:rPr>
        <w:t>м для родителей «Как заниматься с ребёнком дома»</w:t>
      </w:r>
    </w:p>
    <w:p w:rsidR="00A67125" w:rsidRPr="00A67125" w:rsidRDefault="00A67125" w:rsidP="00A67125">
      <w:pPr>
        <w:shd w:val="clear" w:color="auto" w:fill="FFFFFF"/>
        <w:spacing w:before="180" w:after="120" w:line="270" w:lineRule="atLeast"/>
        <w:jc w:val="both"/>
        <w:outlineLvl w:val="0"/>
        <w:rPr>
          <w:rFonts w:ascii="Times New Roman" w:eastAsia="Times New Roman" w:hAnsi="Times New Roman" w:cs="Times New Roman"/>
          <w:color w:val="D83300"/>
          <w:kern w:val="36"/>
          <w:sz w:val="28"/>
          <w:szCs w:val="28"/>
          <w:lang w:eastAsia="ru-RU"/>
        </w:rPr>
      </w:pPr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Работая с детьми, </w:t>
      </w:r>
      <w:proofErr w:type="gramStart"/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имеющих</w:t>
      </w:r>
      <w:proofErr w:type="gramEnd"/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нарушения речи, понимаешь, что главный и единственный помощник в этой работе – родитель! Кто, как не он, понимая и осознавая важность всей коррекционно-развивающей работы, становится самым главным союзником и помогает ребёнку окунуться в прекрасный мир правильных звуков.</w:t>
      </w:r>
    </w:p>
    <w:p w:rsidR="00A67125" w:rsidRPr="00A67125" w:rsidRDefault="00A67125" w:rsidP="00A6712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Именно для него проводятся индивидуальные встречи, собрания, круглые столы, семинары-практикумы, постоянно обновляется информационный стенд, папки-передвижки, разрабатываются анкеты, памятки. Ведется «Домашняя логопедическая тетрадь» – самый главный наш </w:t>
      </w:r>
      <w:proofErr w:type="spellStart"/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связуемый</w:t>
      </w:r>
      <w:proofErr w:type="spellEnd"/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и помощник в преодолении речевого нарушения!</w:t>
      </w:r>
    </w:p>
    <w:p w:rsidR="00A67125" w:rsidRPr="00A67125" w:rsidRDefault="00A67125" w:rsidP="00A6712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материале представлены этапы проведения семинара-практикума для родителей старшей группы, чьи дети посещают логопедический пункт в дошкольном учреждении. Раскрыты основные направления коррекционной работы и их проведение в домашних условиях.</w:t>
      </w:r>
    </w:p>
    <w:p w:rsidR="00A67125" w:rsidRPr="00A67125" w:rsidRDefault="00A67125" w:rsidP="00A6712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712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Цель семинара-практикума:</w:t>
      </w:r>
    </w:p>
    <w:p w:rsidR="00A67125" w:rsidRPr="00A67125" w:rsidRDefault="00A67125" w:rsidP="00A67125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познакомить родителей с целями и задачами коррекционной работы с детьми;</w:t>
      </w:r>
    </w:p>
    <w:p w:rsidR="00A67125" w:rsidRPr="00A67125" w:rsidRDefault="00A67125" w:rsidP="00A67125">
      <w:pPr>
        <w:numPr>
          <w:ilvl w:val="0"/>
          <w:numId w:val="1"/>
        </w:numPr>
        <w:shd w:val="clear" w:color="auto" w:fill="FFFFFF"/>
        <w:spacing w:after="75" w:line="360" w:lineRule="atLeast"/>
        <w:ind w:left="225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дать представление об алгоритме выполнения домашнего задания.</w:t>
      </w:r>
    </w:p>
    <w:p w:rsidR="00A67125" w:rsidRPr="00A67125" w:rsidRDefault="00A67125" w:rsidP="00A6712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712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Оборудование:</w:t>
      </w:r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 мультимедийная установка; пособия по развитию артикуляционного аппарата, речевого дыхания; дидактические игры и упражнения на развитие фонематического слуха, грамматического строя речи; зеркало, логопедические альбомы, тетради, книги; памятка «Как заниматься с ребенком дома».</w:t>
      </w:r>
    </w:p>
    <w:p w:rsidR="00A67125" w:rsidRPr="00A67125" w:rsidRDefault="00A67125" w:rsidP="00A6712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712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Первый этап</w:t>
      </w:r>
    </w:p>
    <w:p w:rsidR="00A67125" w:rsidRPr="00A67125" w:rsidRDefault="00A67125" w:rsidP="00A6712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Знакомство родителей с основными правилами ведения тетради и работы со звуком. Смотреть </w:t>
      </w:r>
      <w:hyperlink r:id="rId6" w:history="1">
        <w:r w:rsidRPr="00A67125">
          <w:rPr>
            <w:rFonts w:ascii="Times New Roman" w:eastAsia="Times New Roman" w:hAnsi="Times New Roman" w:cs="Times New Roman"/>
            <w:color w:val="D83300"/>
            <w:sz w:val="28"/>
            <w:szCs w:val="28"/>
            <w:u w:val="single"/>
            <w:lang w:eastAsia="ru-RU"/>
          </w:rPr>
          <w:t>Приложение 1</w:t>
        </w:r>
      </w:hyperlink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A67125" w:rsidRPr="00A67125" w:rsidRDefault="00A67125" w:rsidP="00A6712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712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Второй этап: </w:t>
      </w:r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Упражнения для развития мышц речевого аппарата.</w:t>
      </w:r>
    </w:p>
    <w:p w:rsidR="00A67125" w:rsidRPr="00A67125" w:rsidRDefault="00A67125" w:rsidP="00A6712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 этом этапе родители ознакомлены с основные артикуляционными упражнениями и методическими рекомендациями к ним.</w:t>
      </w:r>
      <w:proofErr w:type="gramEnd"/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proofErr w:type="spellStart"/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Смотреть</w:t>
      </w:r>
      <w:hyperlink r:id="rId7" w:history="1">
        <w:r w:rsidRPr="00A67125">
          <w:rPr>
            <w:rFonts w:ascii="Times New Roman" w:eastAsia="Times New Roman" w:hAnsi="Times New Roman" w:cs="Times New Roman"/>
            <w:color w:val="D83300"/>
            <w:sz w:val="28"/>
            <w:szCs w:val="28"/>
            <w:u w:val="single"/>
            <w:lang w:eastAsia="ru-RU"/>
          </w:rPr>
          <w:t>Приложение</w:t>
        </w:r>
        <w:proofErr w:type="spellEnd"/>
        <w:r w:rsidRPr="00A67125">
          <w:rPr>
            <w:rFonts w:ascii="Times New Roman" w:eastAsia="Times New Roman" w:hAnsi="Times New Roman" w:cs="Times New Roman"/>
            <w:color w:val="D83300"/>
            <w:sz w:val="28"/>
            <w:szCs w:val="28"/>
            <w:u w:val="single"/>
            <w:lang w:eastAsia="ru-RU"/>
          </w:rPr>
          <w:t xml:space="preserve"> 2.</w:t>
        </w:r>
      </w:hyperlink>
    </w:p>
    <w:p w:rsidR="00A67125" w:rsidRPr="00A67125" w:rsidRDefault="00A67125" w:rsidP="00A6712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712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Третий этап: </w:t>
      </w:r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Игры и упражнения для развития речевого дыхания.</w:t>
      </w:r>
    </w:p>
    <w:p w:rsidR="00A67125" w:rsidRPr="00A67125" w:rsidRDefault="00A67125" w:rsidP="00A6712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Знакомство родителей с основными параметрами правильного ротового выдоха и упражнениями, направленными на развитие правильной воздушной. Совместная игра. </w:t>
      </w:r>
      <w:hyperlink r:id="rId8" w:history="1">
        <w:r w:rsidRPr="00A67125">
          <w:rPr>
            <w:rFonts w:ascii="Times New Roman" w:eastAsia="Times New Roman" w:hAnsi="Times New Roman" w:cs="Times New Roman"/>
            <w:color w:val="D83300"/>
            <w:sz w:val="28"/>
            <w:szCs w:val="28"/>
            <w:u w:val="single"/>
            <w:lang w:eastAsia="ru-RU"/>
          </w:rPr>
          <w:t>Приложение 3.</w:t>
        </w:r>
      </w:hyperlink>
    </w:p>
    <w:p w:rsidR="00A67125" w:rsidRPr="00A67125" w:rsidRDefault="00A67125" w:rsidP="00A6712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712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lastRenderedPageBreak/>
        <w:t>Четвертый этап: </w:t>
      </w:r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Игры и упражнения для развития фонематического слуха.</w:t>
      </w:r>
    </w:p>
    <w:p w:rsidR="00A67125" w:rsidRPr="00A67125" w:rsidRDefault="00A67125" w:rsidP="00A6712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Краткий рассказ о развитии фонематического слуха у детей дошкольного возраста. Знакомство с упражнениями и совместная игра. Смотреть </w:t>
      </w:r>
      <w:hyperlink r:id="rId9" w:history="1">
        <w:r w:rsidRPr="00A67125">
          <w:rPr>
            <w:rFonts w:ascii="Times New Roman" w:eastAsia="Times New Roman" w:hAnsi="Times New Roman" w:cs="Times New Roman"/>
            <w:color w:val="D83300"/>
            <w:sz w:val="28"/>
            <w:szCs w:val="28"/>
            <w:u w:val="single"/>
            <w:lang w:eastAsia="ru-RU"/>
          </w:rPr>
          <w:t>Приложение 4</w:t>
        </w:r>
      </w:hyperlink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A67125" w:rsidRPr="00A67125" w:rsidRDefault="00A67125" w:rsidP="00A6712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712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Пятый этап: </w:t>
      </w:r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Игры и упражнения для развития грамматического строя речи.</w:t>
      </w:r>
    </w:p>
    <w:p w:rsidR="00A67125" w:rsidRPr="00A67125" w:rsidRDefault="00A67125" w:rsidP="00A6712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 этом этапе родители знакомятся нормами развития грамматического строя речи детей, а также с упражнениями направленными на его развитие. Совместная игра. </w:t>
      </w:r>
      <w:hyperlink r:id="rId10" w:history="1">
        <w:r w:rsidRPr="00A67125">
          <w:rPr>
            <w:rFonts w:ascii="Times New Roman" w:eastAsia="Times New Roman" w:hAnsi="Times New Roman" w:cs="Times New Roman"/>
            <w:color w:val="D83300"/>
            <w:sz w:val="28"/>
            <w:szCs w:val="28"/>
            <w:u w:val="single"/>
            <w:lang w:eastAsia="ru-RU"/>
          </w:rPr>
          <w:t>Приложение 5</w:t>
        </w:r>
      </w:hyperlink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A67125" w:rsidRPr="00A67125" w:rsidRDefault="00A67125" w:rsidP="00A6712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712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Шестой этап: </w:t>
      </w:r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Заключительный этап.</w:t>
      </w:r>
    </w:p>
    <w:p w:rsidR="00A67125" w:rsidRPr="00A67125" w:rsidRDefault="00A67125" w:rsidP="00A6712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Этап вопросов-ответов. Родителям предлагается лист обратной связи.</w:t>
      </w:r>
    </w:p>
    <w:p w:rsidR="00A67125" w:rsidRPr="00A67125" w:rsidRDefault="00A67125" w:rsidP="00A6712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7125">
        <w:rPr>
          <w:rFonts w:ascii="Times New Roman" w:eastAsia="Times New Roman" w:hAnsi="Times New Roman" w:cs="Times New Roman"/>
          <w:i/>
          <w:iCs/>
          <w:color w:val="383838"/>
          <w:sz w:val="28"/>
          <w:szCs w:val="28"/>
          <w:lang w:eastAsia="ru-RU"/>
        </w:rPr>
        <w:t>Используемая литература:</w:t>
      </w:r>
    </w:p>
    <w:p w:rsidR="00A67125" w:rsidRPr="00A67125" w:rsidRDefault="00A67125" w:rsidP="00A6712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1. </w:t>
      </w:r>
      <w:proofErr w:type="spellStart"/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Лалаева</w:t>
      </w:r>
      <w:proofErr w:type="spellEnd"/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Р.И., Серебрякова Н.В. «Коррекция общего недоразвития речи у дошкольников» (формирование лексики и грамматического строя) СПб</w:t>
      </w:r>
      <w:proofErr w:type="gramStart"/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.: </w:t>
      </w:r>
      <w:proofErr w:type="gramEnd"/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СОЮЗ, 1999.</w:t>
      </w:r>
    </w:p>
    <w:p w:rsidR="00A67125" w:rsidRPr="00A67125" w:rsidRDefault="00A67125" w:rsidP="00A67125">
      <w:pPr>
        <w:shd w:val="clear" w:color="auto" w:fill="FFFFFF"/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2. М. Щетинин «Дыхательная гимнастика А. </w:t>
      </w:r>
      <w:proofErr w:type="spellStart"/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Н.Стрельниковой</w:t>
      </w:r>
      <w:proofErr w:type="spellEnd"/>
      <w:r w:rsidRPr="00A6712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», 2007.</w:t>
      </w:r>
    </w:p>
    <w:p w:rsidR="00A80D8E" w:rsidRDefault="00A80D8E"/>
    <w:sectPr w:rsidR="00A80D8E" w:rsidSect="00A6712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0E58"/>
    <w:multiLevelType w:val="multilevel"/>
    <w:tmpl w:val="E658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25"/>
    <w:rsid w:val="00A67125"/>
    <w:rsid w:val="00A8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1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67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1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67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-detstve.ru/assets/images/userfiles/31674/files/Dihatel'naya%20gimnastika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-detstve.ru/assets/images/userfiles/31674/files/Upraznenya%20dlya%20razvitiya%20mishc%20rechevogo%20apparata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-detstve.ru/assets/images/userfiles/31674/files/pravila%20vedeniya%20tetradi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-detstve.ru/assets/images/userfiles/31674/files/Igri%20i%20uprazn%20dlya%20razv%20grammat%20stroya%20rechi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-detstve.ru/assets/images/userfiles/31674/files/Igri%20i%20uprazn%20dlya%20razv%20fonemat%20sluh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2015-03-13T12:09:00Z</dcterms:created>
  <dcterms:modified xsi:type="dcterms:W3CDTF">2015-03-13T12:10:00Z</dcterms:modified>
</cp:coreProperties>
</file>