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shd w:val="clear" w:color="auto" w:fill="auto"/>
        <w:spacing w:after="0"/>
        <w:ind w:left="2160" w:right="2020"/>
        <w:jc w:val="center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Инновационный проект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shd w:val="clear" w:color="auto" w:fill="auto"/>
        <w:spacing w:after="0"/>
        <w:ind w:left="2160" w:right="2020"/>
        <w:jc w:val="center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Тема: «Этнические традиции в системе воспитательно-образовательной работы в ДОУ»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shd w:val="clear" w:color="auto" w:fill="auto"/>
        <w:spacing w:before="0"/>
        <w:ind w:left="40" w:right="2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 xml:space="preserve">Общая для нашего времени тенденция развития отечественной  педагогики по пути 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и личностной ориентированности особенно актуальна для воспитания и развития культуры народа, историческая судьба которого складывалась на территории Краснодарского края. Данное обстоятельство делает проблему</w:t>
      </w:r>
      <w:r w:rsidRPr="00094387">
        <w:rPr>
          <w:rFonts w:ascii="Times New Roman" w:hAnsi="Times New Roman" w:cs="Times New Roman"/>
          <w:sz w:val="24"/>
          <w:szCs w:val="24"/>
        </w:rPr>
        <w:br/>
        <w:t>сохранения этнических традиций кубанского казачества значимой не только в научном отношении, но и в практическом.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shd w:val="clear" w:color="auto" w:fill="auto"/>
        <w:spacing w:before="0"/>
        <w:ind w:left="40" w:right="2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Используя традиции коренного населения в педагогической работе, мы получаем возможность приобщить подрастающее поколение к современным культурным ценностям, в систему которых, несомненно, входят и ценности традиционные, этнические.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shd w:val="clear" w:color="auto" w:fill="auto"/>
        <w:spacing w:before="0"/>
        <w:ind w:left="40" w:right="2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Введение культурологического регионального компонента призвано познакомить с опытом кубанского казачества, его нравственными устоями, которые будут способствовать возрождению исторической памяти. 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</w:t>
      </w:r>
      <w:r w:rsidRPr="00094387">
        <w:rPr>
          <w:rFonts w:ascii="Times New Roman" w:hAnsi="Times New Roman" w:cs="Times New Roman"/>
          <w:sz w:val="24"/>
          <w:szCs w:val="24"/>
        </w:rPr>
        <w:br/>
        <w:t>его истории и культуре. Новым и, весьма перспективным является введение положения о целесообразности учета народной философии и традиционных воззрений этноса на природу человека и его место в окружающем мире, на становление и развитие личности, учет этнопсихологических особенностей восприятия и стиля мышления.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shd w:val="clear" w:color="auto" w:fill="auto"/>
        <w:spacing w:before="0" w:after="298"/>
        <w:ind w:left="40" w:right="240" w:firstLine="70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 xml:space="preserve">Вот почему определяя направление </w:t>
      </w:r>
      <w:proofErr w:type="spellStart"/>
      <w:proofErr w:type="gramStart"/>
      <w:r w:rsidRPr="000943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- образовательной</w:t>
      </w:r>
      <w:proofErr w:type="gramEnd"/>
      <w:r w:rsidRPr="00094387">
        <w:rPr>
          <w:rFonts w:ascii="Times New Roman" w:hAnsi="Times New Roman" w:cs="Times New Roman"/>
          <w:sz w:val="24"/>
          <w:szCs w:val="24"/>
        </w:rPr>
        <w:t xml:space="preserve"> работы с детьми, мы остановились на проблеме ознакомления с культурными традициями кубанского казачества. Мы считаем, что оно обеспечивает формирование духовных и нравственных ценностей.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shd w:val="clear" w:color="auto" w:fill="auto"/>
        <w:spacing w:after="0" w:line="314" w:lineRule="exact"/>
        <w:ind w:left="40" w:right="2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Структурно-функциональная модель введения культурологического регионального компонента в условиях дошкольного образовательного учреждения включает основные параметры воспитания: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31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цель;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shd w:val="clear" w:color="auto" w:fill="auto"/>
        <w:spacing w:after="0" w:line="31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~ содержание;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08"/>
        </w:tabs>
        <w:spacing w:after="0" w:line="31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формы и методы;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08"/>
        </w:tabs>
        <w:spacing w:after="0" w:line="31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организационно-управленческие действия;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314" w:lineRule="exact"/>
        <w:ind w:left="40" w:right="2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 xml:space="preserve">критерии усвоения детьми элементами 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>, показателями которыми являются:</w:t>
      </w:r>
    </w:p>
    <w:p w:rsidR="00020446" w:rsidRPr="00094387" w:rsidRDefault="00020446" w:rsidP="00020446">
      <w:pPr>
        <w:pStyle w:val="3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08"/>
        </w:tabs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ярко выраженный интерес к жизни кубанского народа</w:t>
      </w:r>
      <w:r w:rsidRPr="00094387">
        <w:rPr>
          <w:rStyle w:val="3145pt0pt"/>
          <w:rFonts w:ascii="Times New Roman" w:hAnsi="Times New Roman" w:cs="Times New Roman"/>
          <w:sz w:val="24"/>
          <w:szCs w:val="24"/>
        </w:rPr>
        <w:t xml:space="preserve"> в</w:t>
      </w:r>
      <w:r w:rsidRPr="00094387">
        <w:rPr>
          <w:rFonts w:ascii="Times New Roman" w:hAnsi="Times New Roman" w:cs="Times New Roman"/>
          <w:sz w:val="24"/>
          <w:szCs w:val="24"/>
        </w:rPr>
        <w:t xml:space="preserve"> разное</w:t>
      </w:r>
      <w:r w:rsidRPr="00094387">
        <w:rPr>
          <w:rFonts w:ascii="Times New Roman" w:hAnsi="Times New Roman" w:cs="Times New Roman"/>
          <w:sz w:val="24"/>
          <w:szCs w:val="24"/>
        </w:rPr>
        <w:br/>
        <w:t>историческое время, к его истории и культуре, к природе Кубани;</w:t>
      </w:r>
    </w:p>
    <w:p w:rsidR="00020446" w:rsidRPr="00094387" w:rsidRDefault="00020446" w:rsidP="00020446">
      <w:pPr>
        <w:pStyle w:val="3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3"/>
        </w:tabs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принимать осмысленное и активное участие в проведении народных</w:t>
      </w:r>
      <w:r w:rsidRPr="00094387">
        <w:rPr>
          <w:rFonts w:ascii="Times New Roman" w:hAnsi="Times New Roman" w:cs="Times New Roman"/>
          <w:sz w:val="24"/>
          <w:szCs w:val="24"/>
        </w:rPr>
        <w:br/>
        <w:t>праздников;</w:t>
      </w:r>
    </w:p>
    <w:p w:rsidR="00020446" w:rsidRPr="00094387" w:rsidRDefault="00020446" w:rsidP="00020446">
      <w:pPr>
        <w:pStyle w:val="3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8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использование в активной речи кубанского фольклора;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240"/>
        <w:ind w:left="40" w:right="1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i/>
          <w:sz w:val="24"/>
          <w:szCs w:val="24"/>
        </w:rPr>
        <w:t xml:space="preserve">действенная готовность вместе </w:t>
      </w:r>
      <w:proofErr w:type="gramStart"/>
      <w:r w:rsidRPr="00094387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094387">
        <w:rPr>
          <w:rFonts w:ascii="Times New Roman" w:hAnsi="Times New Roman" w:cs="Times New Roman"/>
          <w:i/>
          <w:sz w:val="24"/>
          <w:szCs w:val="24"/>
        </w:rPr>
        <w:t xml:space="preserve"> взрослыми вести углубленный исследовательский поиск, представляющий научный интерес, помогающий воспитать патриота</w:t>
      </w:r>
      <w:r w:rsidRPr="00094387">
        <w:rPr>
          <w:rFonts w:ascii="Times New Roman" w:hAnsi="Times New Roman" w:cs="Times New Roman"/>
          <w:sz w:val="24"/>
          <w:szCs w:val="24"/>
        </w:rPr>
        <w:t>.</w:t>
      </w:r>
    </w:p>
    <w:p w:rsidR="00020446" w:rsidRPr="00094387" w:rsidRDefault="00020446" w:rsidP="00020446">
      <w:pPr>
        <w:pStyle w:val="30"/>
        <w:framePr w:w="10114" w:h="15891" w:hRule="exact" w:wrap="around" w:vAnchor="page" w:hAnchor="page" w:x="1006" w:y="621"/>
        <w:shd w:val="clear" w:color="auto" w:fill="auto"/>
        <w:tabs>
          <w:tab w:val="left" w:pos="218"/>
        </w:tabs>
        <w:ind w:left="40"/>
        <w:rPr>
          <w:rFonts w:ascii="Times New Roman" w:hAnsi="Times New Roman" w:cs="Times New Roman"/>
          <w:i w:val="0"/>
          <w:sz w:val="24"/>
          <w:szCs w:val="24"/>
        </w:rPr>
      </w:pPr>
    </w:p>
    <w:p w:rsidR="00020446" w:rsidRPr="00094387" w:rsidRDefault="00020446" w:rsidP="00020446">
      <w:pPr>
        <w:pStyle w:val="20"/>
        <w:shd w:val="clear" w:color="auto" w:fill="auto"/>
        <w:ind w:left="40" w:right="14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94387">
        <w:rPr>
          <w:rStyle w:val="21"/>
          <w:rFonts w:ascii="Times New Roman" w:hAnsi="Times New Roman" w:cs="Times New Roman"/>
          <w:sz w:val="24"/>
          <w:szCs w:val="24"/>
        </w:rPr>
        <w:lastRenderedPageBreak/>
        <w:t>Ц</w:t>
      </w:r>
      <w:proofErr w:type="gramEnd"/>
      <w:r w:rsidRPr="00094387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4387">
        <w:rPr>
          <w:rStyle w:val="21"/>
          <w:rFonts w:ascii="Times New Roman" w:hAnsi="Times New Roman" w:cs="Times New Roman"/>
          <w:b/>
          <w:sz w:val="24"/>
          <w:szCs w:val="24"/>
        </w:rPr>
        <w:t>Цель  инновации</w:t>
      </w:r>
      <w:r w:rsidRPr="00094387">
        <w:rPr>
          <w:rStyle w:val="21"/>
          <w:rFonts w:ascii="Times New Roman" w:hAnsi="Times New Roman" w:cs="Times New Roman"/>
          <w:sz w:val="24"/>
          <w:szCs w:val="24"/>
        </w:rPr>
        <w:t xml:space="preserve">: </w:t>
      </w:r>
      <w:r w:rsidRPr="00094387">
        <w:rPr>
          <w:rFonts w:ascii="Times New Roman" w:hAnsi="Times New Roman" w:cs="Times New Roman"/>
          <w:b w:val="0"/>
          <w:sz w:val="24"/>
          <w:szCs w:val="24"/>
        </w:rPr>
        <w:t xml:space="preserve">духовно-нравственное воспитание через приобщение детей к культуре кубанского казачества, воспитание гордости за культурные традиции этого </w:t>
      </w:r>
      <w:proofErr w:type="spellStart"/>
      <w:r w:rsidRPr="00094387">
        <w:rPr>
          <w:rFonts w:ascii="Times New Roman" w:hAnsi="Times New Roman" w:cs="Times New Roman"/>
          <w:b w:val="0"/>
          <w:sz w:val="24"/>
          <w:szCs w:val="24"/>
        </w:rPr>
        <w:t>субэтноса</w:t>
      </w:r>
      <w:proofErr w:type="spellEnd"/>
      <w:r w:rsidRPr="0009438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0446" w:rsidRPr="00094387" w:rsidRDefault="00020446" w:rsidP="00020446">
      <w:pPr>
        <w:pStyle w:val="11"/>
        <w:shd w:val="clear" w:color="auto" w:fill="auto"/>
        <w:spacing w:before="0"/>
        <w:ind w:left="4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094387">
        <w:rPr>
          <w:rFonts w:ascii="Times New Roman" w:hAnsi="Times New Roman" w:cs="Times New Roman"/>
          <w:b/>
          <w:sz w:val="24"/>
          <w:szCs w:val="24"/>
        </w:rPr>
        <w:t>Задачи:</w:t>
      </w:r>
      <w:bookmarkEnd w:id="0"/>
    </w:p>
    <w:p w:rsidR="00020446" w:rsidRPr="00094387" w:rsidRDefault="00020446" w:rsidP="00020446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before="0"/>
        <w:ind w:left="40" w:right="1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знакомство с характерными признаками быта кубанского казачества;</w:t>
      </w:r>
    </w:p>
    <w:p w:rsidR="00020446" w:rsidRPr="00094387" w:rsidRDefault="00020446" w:rsidP="00020446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before="0"/>
        <w:ind w:left="40" w:right="82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нравственное воспитание на основе ознакомления с правами и обязанностями представителей казачества и их культурными традициями;</w:t>
      </w:r>
    </w:p>
    <w:p w:rsidR="00020446" w:rsidRPr="00094387" w:rsidRDefault="00020446" w:rsidP="00020446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240"/>
        <w:ind w:left="40" w:right="1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духовное воспитание на основе использования традиций, обрядов и ремесел кубанского казачества.</w:t>
      </w:r>
    </w:p>
    <w:p w:rsidR="00020446" w:rsidRPr="00094387" w:rsidRDefault="00020446" w:rsidP="00020446">
      <w:pPr>
        <w:pStyle w:val="11"/>
        <w:shd w:val="clear" w:color="auto" w:fill="auto"/>
        <w:spacing w:before="0"/>
        <w:ind w:left="4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094387">
        <w:rPr>
          <w:rFonts w:ascii="Times New Roman" w:hAnsi="Times New Roman" w:cs="Times New Roman"/>
          <w:b/>
          <w:sz w:val="24"/>
          <w:szCs w:val="24"/>
        </w:rPr>
        <w:t>Гипотеза:</w:t>
      </w:r>
      <w:bookmarkEnd w:id="1"/>
    </w:p>
    <w:p w:rsidR="00020446" w:rsidRPr="00094387" w:rsidRDefault="00020446" w:rsidP="00020446">
      <w:pPr>
        <w:pStyle w:val="20"/>
        <w:shd w:val="clear" w:color="auto" w:fill="auto"/>
        <w:spacing w:after="0"/>
        <w:ind w:left="40" w:right="1120" w:firstLine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094387">
        <w:rPr>
          <w:rFonts w:ascii="Times New Roman" w:hAnsi="Times New Roman" w:cs="Times New Roman"/>
          <w:b w:val="0"/>
          <w:i/>
          <w:sz w:val="24"/>
          <w:szCs w:val="24"/>
        </w:rPr>
        <w:t xml:space="preserve">Реализация модели культурологического регионального компонента в дошкольном учреждении предполагает комплекс организационно-управленческих действий. Важнейшим являются </w:t>
      </w:r>
      <w:proofErr w:type="gramStart"/>
      <w:r w:rsidRPr="00094387">
        <w:rPr>
          <w:rFonts w:ascii="Times New Roman" w:hAnsi="Times New Roman" w:cs="Times New Roman"/>
          <w:b w:val="0"/>
          <w:i/>
          <w:sz w:val="24"/>
          <w:szCs w:val="24"/>
        </w:rPr>
        <w:t>следующие</w:t>
      </w:r>
      <w:proofErr w:type="gramEnd"/>
      <w:r w:rsidRPr="00094387">
        <w:rPr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020446" w:rsidRPr="00094387" w:rsidRDefault="00020446" w:rsidP="00020446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before="0"/>
        <w:ind w:left="40" w:right="1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педсоветы, на которых развивается этнокультурное сознание воспитателей, формируется их гражданская позиция, появляющаяся в ответственности за разрешением духовно-нравственных проблем;</w:t>
      </w:r>
    </w:p>
    <w:p w:rsidR="00020446" w:rsidRPr="00094387" w:rsidRDefault="00020446" w:rsidP="00020446">
      <w:pPr>
        <w:pStyle w:val="1"/>
        <w:numPr>
          <w:ilvl w:val="0"/>
          <w:numId w:val="3"/>
        </w:numPr>
        <w:shd w:val="clear" w:color="auto" w:fill="auto"/>
        <w:tabs>
          <w:tab w:val="left" w:pos="218"/>
        </w:tabs>
        <w:spacing w:before="0"/>
        <w:ind w:left="40" w:right="1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система углубленной методической работы, позволяющая педагогам овладеть методикой ознакомления дошкольников с историей и культурой Кубани, новыми технологиями повысить свое мастерство в этой области;</w:t>
      </w:r>
    </w:p>
    <w:p w:rsidR="00020446" w:rsidRPr="00094387" w:rsidRDefault="00020446" w:rsidP="00020446">
      <w:pPr>
        <w:pStyle w:val="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266"/>
        <w:ind w:left="40" w:right="1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создание в дошкольном учреждении развивающей предметно- пространственной среды, как условия формирования представлений об этнической культуре.</w:t>
      </w:r>
    </w:p>
    <w:p w:rsidR="00020446" w:rsidRPr="00094387" w:rsidRDefault="00020446" w:rsidP="00020446">
      <w:pPr>
        <w:pStyle w:val="11"/>
        <w:shd w:val="clear" w:color="auto" w:fill="auto"/>
        <w:spacing w:before="0" w:line="280" w:lineRule="exact"/>
        <w:ind w:left="1200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094387">
        <w:rPr>
          <w:rFonts w:ascii="Times New Roman" w:hAnsi="Times New Roman" w:cs="Times New Roman"/>
          <w:b/>
          <w:sz w:val="24"/>
          <w:szCs w:val="24"/>
        </w:rPr>
        <w:t>НАПРАВЛЕНИЕ ИННОВАЦИОННОЙ ДЕЯТЕЛЬНОСТИ</w:t>
      </w:r>
      <w:bookmarkEnd w:id="2"/>
    </w:p>
    <w:p w:rsidR="00020446" w:rsidRPr="00094387" w:rsidRDefault="00020446" w:rsidP="00020446">
      <w:pPr>
        <w:pStyle w:val="11"/>
        <w:shd w:val="clear" w:color="auto" w:fill="auto"/>
        <w:spacing w:before="0" w:line="280" w:lineRule="exact"/>
        <w:ind w:left="4360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094387">
        <w:rPr>
          <w:rFonts w:ascii="Times New Roman" w:hAnsi="Times New Roman" w:cs="Times New Roman"/>
          <w:b/>
          <w:sz w:val="24"/>
          <w:szCs w:val="24"/>
        </w:rPr>
        <w:t>ЭТАПЫ</w:t>
      </w:r>
      <w:bookmarkEnd w:id="3"/>
    </w:p>
    <w:p w:rsidR="00020446" w:rsidRPr="00094387" w:rsidRDefault="00020446" w:rsidP="00020446">
      <w:pPr>
        <w:pStyle w:val="11"/>
        <w:shd w:val="clear" w:color="auto" w:fill="auto"/>
        <w:spacing w:before="0" w:line="638" w:lineRule="exact"/>
        <w:ind w:left="40" w:right="1900" w:firstLine="380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094387">
        <w:rPr>
          <w:rFonts w:ascii="Times New Roman" w:hAnsi="Times New Roman" w:cs="Times New Roman"/>
          <w:b/>
          <w:sz w:val="24"/>
          <w:szCs w:val="24"/>
        </w:rPr>
        <w:t>1. Организация духовно-нравственного воспитания Задачи:</w:t>
      </w:r>
      <w:bookmarkEnd w:id="4"/>
    </w:p>
    <w:p w:rsidR="00020446" w:rsidRPr="00094387" w:rsidRDefault="00020446" w:rsidP="00020446">
      <w:pPr>
        <w:pStyle w:val="11"/>
        <w:shd w:val="clear" w:color="auto" w:fill="auto"/>
        <w:spacing w:before="0" w:after="268" w:line="280" w:lineRule="exact"/>
        <w:ind w:left="148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094387">
        <w:rPr>
          <w:rFonts w:ascii="Times New Roman" w:hAnsi="Times New Roman" w:cs="Times New Roman"/>
          <w:b/>
          <w:sz w:val="24"/>
          <w:szCs w:val="24"/>
        </w:rPr>
        <w:t>Проанализировать основные направления работы</w:t>
      </w:r>
      <w:bookmarkEnd w:id="5"/>
    </w:p>
    <w:p w:rsidR="00020446" w:rsidRPr="00094387" w:rsidRDefault="00020446" w:rsidP="00020446">
      <w:pPr>
        <w:pStyle w:val="1"/>
        <w:shd w:val="clear" w:color="auto" w:fill="auto"/>
        <w:ind w:left="40"/>
        <w:rPr>
          <w:rFonts w:ascii="Times New Roman" w:hAnsi="Times New Roman" w:cs="Times New Roman"/>
          <w:i/>
          <w:sz w:val="24"/>
          <w:szCs w:val="24"/>
        </w:rPr>
      </w:pPr>
      <w:r w:rsidRPr="00094387">
        <w:rPr>
          <w:rFonts w:ascii="Times New Roman" w:hAnsi="Times New Roman" w:cs="Times New Roman"/>
          <w:i/>
          <w:sz w:val="24"/>
          <w:szCs w:val="24"/>
        </w:rPr>
        <w:t>Направление работы руководителя;</w:t>
      </w:r>
    </w:p>
    <w:p w:rsidR="00020446" w:rsidRPr="00094387" w:rsidRDefault="00020446" w:rsidP="00020446">
      <w:pPr>
        <w:pStyle w:val="20"/>
        <w:numPr>
          <w:ilvl w:val="0"/>
          <w:numId w:val="3"/>
        </w:numPr>
        <w:shd w:val="clear" w:color="auto" w:fill="auto"/>
        <w:tabs>
          <w:tab w:val="left" w:pos="218"/>
        </w:tabs>
        <w:spacing w:after="0" w:line="312" w:lineRule="exact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094387">
        <w:rPr>
          <w:rFonts w:ascii="Times New Roman" w:hAnsi="Times New Roman" w:cs="Times New Roman"/>
          <w:b w:val="0"/>
          <w:sz w:val="24"/>
          <w:szCs w:val="24"/>
        </w:rPr>
        <w:t>организация всего воспитательного процесса;</w:t>
      </w:r>
    </w:p>
    <w:p w:rsidR="00020446" w:rsidRPr="00094387" w:rsidRDefault="00020446" w:rsidP="00020446">
      <w:pPr>
        <w:pStyle w:val="20"/>
        <w:numPr>
          <w:ilvl w:val="0"/>
          <w:numId w:val="3"/>
        </w:numPr>
        <w:shd w:val="clear" w:color="auto" w:fill="auto"/>
        <w:tabs>
          <w:tab w:val="left" w:pos="218"/>
        </w:tabs>
        <w:spacing w:after="0" w:line="312" w:lineRule="exact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094387">
        <w:rPr>
          <w:rFonts w:ascii="Times New Roman" w:hAnsi="Times New Roman" w:cs="Times New Roman"/>
          <w:b w:val="0"/>
          <w:sz w:val="24"/>
          <w:szCs w:val="24"/>
        </w:rPr>
        <w:t>сотрудничество с органами образования;</w:t>
      </w:r>
    </w:p>
    <w:p w:rsidR="00020446" w:rsidRPr="00094387" w:rsidRDefault="00020446" w:rsidP="00020446">
      <w:pPr>
        <w:pStyle w:val="20"/>
        <w:numPr>
          <w:ilvl w:val="0"/>
          <w:numId w:val="3"/>
        </w:numPr>
        <w:shd w:val="clear" w:color="auto" w:fill="auto"/>
        <w:tabs>
          <w:tab w:val="left" w:pos="218"/>
        </w:tabs>
        <w:spacing w:after="0" w:line="312" w:lineRule="exact"/>
        <w:ind w:left="40" w:right="140" w:firstLine="0"/>
        <w:rPr>
          <w:rFonts w:ascii="Times New Roman" w:hAnsi="Times New Roman" w:cs="Times New Roman"/>
          <w:b w:val="0"/>
          <w:sz w:val="24"/>
          <w:szCs w:val="24"/>
        </w:rPr>
      </w:pPr>
      <w:r w:rsidRPr="00094387">
        <w:rPr>
          <w:rFonts w:ascii="Times New Roman" w:hAnsi="Times New Roman" w:cs="Times New Roman"/>
          <w:b w:val="0"/>
          <w:sz w:val="24"/>
          <w:szCs w:val="24"/>
        </w:rPr>
        <w:t>финансовые вопросы (приобретение оборудования, литературы, картин, игрушек);</w:t>
      </w:r>
    </w:p>
    <w:p w:rsidR="00020446" w:rsidRPr="00094387" w:rsidRDefault="00020446" w:rsidP="00020446">
      <w:pPr>
        <w:pStyle w:val="20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312" w:lineRule="exact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094387">
        <w:rPr>
          <w:rFonts w:ascii="Times New Roman" w:hAnsi="Times New Roman" w:cs="Times New Roman"/>
          <w:b w:val="0"/>
          <w:sz w:val="24"/>
          <w:szCs w:val="24"/>
        </w:rPr>
        <w:t>работа с родителями;</w:t>
      </w:r>
    </w:p>
    <w:p w:rsidR="00020446" w:rsidRPr="00094387" w:rsidRDefault="00020446" w:rsidP="00020446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14" w:line="25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координация работы с другими учреждениями;</w:t>
      </w:r>
    </w:p>
    <w:p w:rsidR="00020446" w:rsidRPr="00094387" w:rsidRDefault="00020446" w:rsidP="00020446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269" w:line="25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связь со школой.</w:t>
      </w:r>
    </w:p>
    <w:p w:rsidR="00020446" w:rsidRPr="00094387" w:rsidRDefault="00020446">
      <w:pPr>
        <w:rPr>
          <w:rFonts w:ascii="Times New Roman" w:hAnsi="Times New Roman" w:cs="Times New Roman"/>
        </w:rPr>
      </w:pPr>
    </w:p>
    <w:p w:rsidR="0074508F" w:rsidRPr="00094387" w:rsidRDefault="00020446">
      <w:pPr>
        <w:rPr>
          <w:rFonts w:ascii="Times New Roman" w:hAnsi="Times New Roman" w:cs="Times New Roman"/>
        </w:rPr>
      </w:pPr>
      <w:r w:rsidRPr="00094387">
        <w:rPr>
          <w:rFonts w:ascii="Times New Roman" w:hAnsi="Times New Roman" w:cs="Times New Roman"/>
        </w:rPr>
        <w:br w:type="page"/>
      </w:r>
    </w:p>
    <w:p w:rsidR="00020446" w:rsidRPr="00094387" w:rsidRDefault="00020446">
      <w:pPr>
        <w:rPr>
          <w:rFonts w:ascii="Times New Roman" w:hAnsi="Times New Roman" w:cs="Times New Roman"/>
        </w:rPr>
        <w:sectPr w:rsidR="00020446" w:rsidRPr="00094387" w:rsidSect="007F00B2"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20446" w:rsidRPr="00094387" w:rsidRDefault="00020446" w:rsidP="00094387">
      <w:pPr>
        <w:pStyle w:val="30"/>
        <w:framePr w:w="9852" w:h="14178" w:hRule="exact" w:wrap="around" w:vAnchor="page" w:hAnchor="page" w:x="888" w:y="503"/>
        <w:shd w:val="clear" w:color="auto" w:fill="auto"/>
        <w:spacing w:line="312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lastRenderedPageBreak/>
        <w:t>Направление работы старшего воспитателя: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18"/>
        </w:tabs>
        <w:spacing w:before="0"/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ознакомление с существующими программами и методиками по</w:t>
      </w:r>
      <w:r w:rsidRPr="00094387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>»;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18"/>
        </w:tabs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выбор программы и методики (совместно с воспитателями);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18"/>
        </w:tabs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определение места для регионального компонента;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40"/>
        <w:rPr>
          <w:rFonts w:ascii="Times New Roman" w:hAnsi="Times New Roman" w:cs="Times New Roman"/>
          <w:sz w:val="24"/>
          <w:szCs w:val="24"/>
        </w:rPr>
      </w:pPr>
      <w:proofErr w:type="gramStart"/>
      <w:r w:rsidRPr="000943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4387">
        <w:rPr>
          <w:rFonts w:ascii="Times New Roman" w:hAnsi="Times New Roman" w:cs="Times New Roman"/>
          <w:sz w:val="24"/>
          <w:szCs w:val="24"/>
        </w:rPr>
        <w:t xml:space="preserve"> координацией;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мониторинг всей деятельности коллектива;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13"/>
        </w:tabs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участие в диагностике;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18"/>
        </w:tabs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проведение педсоветов, методических семинаров, консультаций;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руководство по созданию развивающей предметно-пространственной</w:t>
      </w:r>
      <w:r w:rsidRPr="00094387">
        <w:rPr>
          <w:rFonts w:ascii="Times New Roman" w:hAnsi="Times New Roman" w:cs="Times New Roman"/>
          <w:sz w:val="24"/>
          <w:szCs w:val="24"/>
        </w:rPr>
        <w:br/>
        <w:t>среды этнокультурной направленности;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238"/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координация работы воспитателей: составление рекомендаций по</w:t>
      </w:r>
      <w:r w:rsidRPr="00094387">
        <w:rPr>
          <w:rFonts w:ascii="Times New Roman" w:hAnsi="Times New Roman" w:cs="Times New Roman"/>
          <w:sz w:val="24"/>
          <w:szCs w:val="24"/>
        </w:rPr>
        <w:br/>
        <w:t>конкретным темам и при необходимости.</w:t>
      </w:r>
    </w:p>
    <w:p w:rsidR="00020446" w:rsidRPr="00094387" w:rsidRDefault="00020446" w:rsidP="00094387">
      <w:pPr>
        <w:pStyle w:val="30"/>
        <w:framePr w:w="9852" w:h="14178" w:hRule="exact" w:wrap="around" w:vAnchor="page" w:hAnchor="page" w:x="888" w:y="503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Направление работы воспитателей: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14" w:lineRule="exact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культурологизация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регионального компонента в группах;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13"/>
        </w:tabs>
        <w:spacing w:before="0" w:line="314" w:lineRule="exact"/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создание условий для духовно-нравственного воспитания в группах</w:t>
      </w:r>
      <w:proofErr w:type="gramStart"/>
      <w:r w:rsidRPr="00094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387">
        <w:rPr>
          <w:rFonts w:ascii="Times New Roman" w:hAnsi="Times New Roman" w:cs="Times New Roman"/>
          <w:sz w:val="24"/>
          <w:szCs w:val="24"/>
        </w:rPr>
        <w:br/>
        <w:t>организация кубанских уголков, фотоальбомов «Памятные места»,</w:t>
      </w:r>
      <w:r w:rsidRPr="00094387">
        <w:rPr>
          <w:rFonts w:ascii="Times New Roman" w:hAnsi="Times New Roman" w:cs="Times New Roman"/>
          <w:sz w:val="24"/>
          <w:szCs w:val="24"/>
        </w:rPr>
        <w:br/>
        <w:t>«Страницы истории»;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14" w:lineRule="exact"/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подбор зрительного и музыкального материала, пособий: рукотворного</w:t>
      </w:r>
      <w:r w:rsidRPr="00094387">
        <w:rPr>
          <w:rFonts w:ascii="Times New Roman" w:hAnsi="Times New Roman" w:cs="Times New Roman"/>
          <w:sz w:val="24"/>
          <w:szCs w:val="24"/>
        </w:rPr>
        <w:br/>
        <w:t>наглядного материала, игровых атрибутов, дидактических пособий и</w:t>
      </w:r>
      <w:r w:rsidRPr="00094387">
        <w:rPr>
          <w:rFonts w:ascii="Times New Roman" w:hAnsi="Times New Roman" w:cs="Times New Roman"/>
          <w:sz w:val="24"/>
          <w:szCs w:val="24"/>
        </w:rPr>
        <w:br/>
        <w:t>прочее;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14" w:lineRule="exact"/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работа с родителями (домашнее задание детям, оформление</w:t>
      </w:r>
      <w:r w:rsidRPr="00094387">
        <w:rPr>
          <w:rFonts w:ascii="Times New Roman" w:hAnsi="Times New Roman" w:cs="Times New Roman"/>
          <w:sz w:val="24"/>
          <w:szCs w:val="24"/>
        </w:rPr>
        <w:br/>
        <w:t>необходимой информации);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14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проведение диагностики;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1"/>
        </w:numPr>
        <w:shd w:val="clear" w:color="auto" w:fill="auto"/>
        <w:tabs>
          <w:tab w:val="left" w:pos="213"/>
        </w:tabs>
        <w:spacing w:before="0" w:after="260" w:line="314" w:lineRule="exact"/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участие в сборе информации для некоторых разделов</w:t>
      </w:r>
      <w:r w:rsidRPr="00094387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>».</w:t>
      </w:r>
    </w:p>
    <w:p w:rsidR="00020446" w:rsidRPr="00094387" w:rsidRDefault="00020446" w:rsidP="00094387">
      <w:pPr>
        <w:pStyle w:val="120"/>
        <w:framePr w:w="9852" w:h="14178" w:hRule="exact" w:wrap="around" w:vAnchor="page" w:hAnchor="page" w:x="888" w:y="503"/>
        <w:shd w:val="clear" w:color="auto" w:fill="auto"/>
        <w:spacing w:before="0" w:after="268" w:line="290" w:lineRule="exact"/>
        <w:ind w:left="4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094387">
        <w:rPr>
          <w:rFonts w:ascii="Times New Roman" w:hAnsi="Times New Roman" w:cs="Times New Roman"/>
          <w:sz w:val="24"/>
          <w:szCs w:val="24"/>
        </w:rPr>
        <w:t>2. Создание системы диагностики</w:t>
      </w:r>
      <w:bookmarkEnd w:id="6"/>
    </w:p>
    <w:p w:rsidR="00020446" w:rsidRPr="00094387" w:rsidRDefault="00020446" w:rsidP="00094387">
      <w:pPr>
        <w:pStyle w:val="120"/>
        <w:framePr w:w="9852" w:h="14178" w:hRule="exact" w:wrap="around" w:vAnchor="page" w:hAnchor="page" w:x="888" w:y="503"/>
        <w:shd w:val="clear" w:color="auto" w:fill="auto"/>
        <w:spacing w:before="0" w:after="0" w:line="312" w:lineRule="exact"/>
        <w:ind w:left="40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094387">
        <w:rPr>
          <w:rFonts w:ascii="Times New Roman" w:hAnsi="Times New Roman" w:cs="Times New Roman"/>
          <w:sz w:val="24"/>
          <w:szCs w:val="24"/>
        </w:rPr>
        <w:t>Задачи: Повышение профессиональной компетентности педагогов</w:t>
      </w:r>
      <w:bookmarkEnd w:id="7"/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4"/>
        </w:numPr>
        <w:shd w:val="clear" w:color="auto" w:fill="auto"/>
        <w:tabs>
          <w:tab w:val="left" w:pos="242"/>
        </w:tabs>
        <w:spacing w:before="0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Знание основ психолого-педагогических наук и методики ознакомления</w:t>
      </w:r>
      <w:r w:rsidRPr="00094387">
        <w:rPr>
          <w:rFonts w:ascii="Times New Roman" w:hAnsi="Times New Roman" w:cs="Times New Roman"/>
          <w:sz w:val="24"/>
          <w:szCs w:val="24"/>
        </w:rPr>
        <w:br/>
        <w:t>дошкольников с историей и культурой Кубани.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4"/>
        </w:numPr>
        <w:shd w:val="clear" w:color="auto" w:fill="auto"/>
        <w:tabs>
          <w:tab w:val="left" w:pos="222"/>
        </w:tabs>
        <w:spacing w:before="0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интеграции, где воспитатель самостоятельно решает в рамках какой темы (раздела) можно использовать предложенный информационный материал.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4"/>
        </w:numPr>
        <w:shd w:val="clear" w:color="auto" w:fill="auto"/>
        <w:tabs>
          <w:tab w:val="left" w:pos="227"/>
        </w:tabs>
        <w:spacing w:before="0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Умение сочетать беседы о казачестве с экскурсиями в музей,</w:t>
      </w:r>
      <w:r w:rsidRPr="00094387">
        <w:rPr>
          <w:rFonts w:ascii="Times New Roman" w:hAnsi="Times New Roman" w:cs="Times New Roman"/>
          <w:sz w:val="24"/>
          <w:szCs w:val="24"/>
        </w:rPr>
        <w:br/>
        <w:t>выставками, беседы с носителями культурных ценностей предков.</w:t>
      </w:r>
    </w:p>
    <w:p w:rsidR="00020446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4"/>
        </w:numPr>
        <w:shd w:val="clear" w:color="auto" w:fill="auto"/>
        <w:tabs>
          <w:tab w:val="left" w:pos="227"/>
        </w:tabs>
        <w:spacing w:before="0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Умение организовать соответствующую развивающую предметно-</w:t>
      </w:r>
      <w:r w:rsidRPr="00094387">
        <w:rPr>
          <w:rFonts w:ascii="Times New Roman" w:hAnsi="Times New Roman" w:cs="Times New Roman"/>
          <w:sz w:val="24"/>
          <w:szCs w:val="24"/>
        </w:rPr>
        <w:br/>
        <w:t>пространственную среду этнокультурной направленности.</w:t>
      </w:r>
    </w:p>
    <w:p w:rsidR="0074508F" w:rsidRPr="00094387" w:rsidRDefault="00020446" w:rsidP="00094387">
      <w:pPr>
        <w:pStyle w:val="1"/>
        <w:framePr w:w="9852" w:h="14178" w:hRule="exact" w:wrap="around" w:vAnchor="page" w:hAnchor="page" w:x="888" w:y="503"/>
        <w:numPr>
          <w:ilvl w:val="0"/>
          <w:numId w:val="4"/>
        </w:numPr>
        <w:shd w:val="clear" w:color="auto" w:fill="auto"/>
        <w:tabs>
          <w:tab w:val="left" w:pos="227"/>
        </w:tabs>
        <w:spacing w:before="0"/>
        <w:ind w:right="240"/>
        <w:jc w:val="both"/>
        <w:rPr>
          <w:rFonts w:ascii="Times New Roman" w:hAnsi="Times New Roman" w:cs="Times New Roman"/>
          <w:sz w:val="24"/>
          <w:szCs w:val="24"/>
        </w:rPr>
        <w:sectPr w:rsidR="0074508F" w:rsidRPr="00094387" w:rsidSect="007F00B2"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094387">
        <w:rPr>
          <w:rFonts w:ascii="Times New Roman" w:hAnsi="Times New Roman" w:cs="Times New Roman"/>
          <w:sz w:val="24"/>
          <w:szCs w:val="24"/>
        </w:rPr>
        <w:t>Умение применять полученные знания при выполнении практических</w:t>
      </w:r>
      <w:r w:rsidRPr="00094387">
        <w:rPr>
          <w:rFonts w:ascii="Times New Roman" w:hAnsi="Times New Roman" w:cs="Times New Roman"/>
          <w:sz w:val="24"/>
          <w:szCs w:val="24"/>
        </w:rPr>
        <w:br/>
        <w:t>заданий направленных на решение педагогических задач.</w:t>
      </w:r>
    </w:p>
    <w:p w:rsidR="00F14C9B" w:rsidRPr="00094387" w:rsidRDefault="00F14C9B" w:rsidP="00F14C9B">
      <w:pPr>
        <w:pStyle w:val="20"/>
        <w:shd w:val="clear" w:color="auto" w:fill="auto"/>
        <w:spacing w:after="0" w:line="290" w:lineRule="exact"/>
        <w:ind w:left="60" w:right="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lastRenderedPageBreak/>
        <w:t>Обследование знаний и умений детей</w:t>
      </w:r>
    </w:p>
    <w:p w:rsidR="00F14C9B" w:rsidRPr="00094387" w:rsidRDefault="00F14C9B" w:rsidP="00F14C9B">
      <w:pPr>
        <w:pStyle w:val="1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ind w:left="6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Анализ диагностических карт.</w:t>
      </w:r>
    </w:p>
    <w:p w:rsidR="00F14C9B" w:rsidRPr="00094387" w:rsidRDefault="00F14C9B" w:rsidP="00F14C9B">
      <w:pPr>
        <w:pStyle w:val="1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ind w:left="6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Беседы с детьми на предложенную тему.</w:t>
      </w:r>
    </w:p>
    <w:p w:rsidR="00F14C9B" w:rsidRPr="00094387" w:rsidRDefault="00F14C9B" w:rsidP="00F14C9B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spacing w:before="0"/>
        <w:ind w:left="6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Анализ деятельности детей на занятиях.</w:t>
      </w:r>
    </w:p>
    <w:p w:rsidR="00F14C9B" w:rsidRPr="00094387" w:rsidRDefault="00F14C9B" w:rsidP="00F14C9B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spacing w:before="0"/>
        <w:ind w:left="6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Анализ самостоятельной деятельности детей.</w:t>
      </w:r>
    </w:p>
    <w:p w:rsidR="00F14C9B" w:rsidRPr="00094387" w:rsidRDefault="00F14C9B" w:rsidP="00F14C9B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spacing w:before="0" w:after="240"/>
        <w:ind w:left="6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Анализ поведения, игровой деятельности.</w:t>
      </w:r>
    </w:p>
    <w:p w:rsidR="00F14C9B" w:rsidRPr="00094387" w:rsidRDefault="00F14C9B" w:rsidP="00F14C9B">
      <w:pPr>
        <w:pStyle w:val="20"/>
        <w:shd w:val="clear" w:color="auto" w:fill="auto"/>
        <w:spacing w:after="0" w:line="312" w:lineRule="exact"/>
        <w:ind w:left="60" w:right="69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Культурологизация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регионального компонента в</w:t>
      </w:r>
      <w:r w:rsidRPr="00094387">
        <w:rPr>
          <w:rFonts w:ascii="Times New Roman" w:hAnsi="Times New Roman" w:cs="Times New Roman"/>
          <w:sz w:val="24"/>
          <w:szCs w:val="24"/>
        </w:rPr>
        <w:br/>
        <w:t>воспитательно-образовательном процессе</w:t>
      </w:r>
    </w:p>
    <w:p w:rsidR="00F14C9B" w:rsidRPr="00094387" w:rsidRDefault="00F14C9B" w:rsidP="00F14C9B">
      <w:pPr>
        <w:pStyle w:val="1"/>
        <w:numPr>
          <w:ilvl w:val="0"/>
          <w:numId w:val="2"/>
        </w:numPr>
        <w:shd w:val="clear" w:color="auto" w:fill="auto"/>
        <w:tabs>
          <w:tab w:val="left" w:pos="252"/>
        </w:tabs>
        <w:spacing w:before="0"/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Организовывать регионально-ориентированную деятельность детей (познавательную, игровую, поисковую).</w:t>
      </w:r>
    </w:p>
    <w:p w:rsidR="00F14C9B" w:rsidRPr="00094387" w:rsidRDefault="00F14C9B" w:rsidP="00F14C9B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Выбирать</w:t>
      </w:r>
      <w:r w:rsidRPr="00094387">
        <w:rPr>
          <w:rStyle w:val="12pt"/>
          <w:rFonts w:ascii="Times New Roman" w:hAnsi="Times New Roman" w:cs="Times New Roman"/>
        </w:rPr>
        <w:t xml:space="preserve"> наиболее</w:t>
      </w:r>
      <w:r w:rsidRPr="00094387">
        <w:rPr>
          <w:rFonts w:ascii="Times New Roman" w:hAnsi="Times New Roman" w:cs="Times New Roman"/>
          <w:sz w:val="24"/>
          <w:szCs w:val="24"/>
        </w:rPr>
        <w:t xml:space="preserve"> рациональные формы организации дошкольников в зависимости от педагогической ситуации.</w:t>
      </w:r>
    </w:p>
    <w:p w:rsidR="00F14C9B" w:rsidRPr="00094387" w:rsidRDefault="00F14C9B" w:rsidP="00F14C9B">
      <w:pPr>
        <w:pStyle w:val="1"/>
        <w:numPr>
          <w:ilvl w:val="0"/>
          <w:numId w:val="2"/>
        </w:numPr>
        <w:shd w:val="clear" w:color="auto" w:fill="auto"/>
        <w:tabs>
          <w:tab w:val="left" w:pos="252"/>
        </w:tabs>
        <w:spacing w:before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Создать более благоприятные для здоровья детей условия.</w:t>
      </w:r>
    </w:p>
    <w:p w:rsidR="00F14C9B" w:rsidRPr="00094387" w:rsidRDefault="00F14C9B" w:rsidP="00F14C9B">
      <w:pPr>
        <w:pStyle w:val="40"/>
        <w:numPr>
          <w:ilvl w:val="0"/>
          <w:numId w:val="2"/>
        </w:numPr>
        <w:shd w:val="clear" w:color="auto" w:fill="auto"/>
        <w:tabs>
          <w:tab w:val="left" w:pos="262"/>
        </w:tabs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Привлечь внимание родителей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к культурным традициям казачества, знаниям о своей</w:t>
      </w:r>
      <w:r w:rsidRPr="00094387">
        <w:rPr>
          <w:rFonts w:ascii="Times New Roman" w:hAnsi="Times New Roman" w:cs="Times New Roman"/>
          <w:sz w:val="24"/>
          <w:szCs w:val="24"/>
        </w:rPr>
        <w:t xml:space="preserve"> ближайшей (малой) родине.</w:t>
      </w:r>
    </w:p>
    <w:p w:rsidR="00F14C9B" w:rsidRPr="00094387" w:rsidRDefault="00F14C9B" w:rsidP="00F14C9B">
      <w:pPr>
        <w:pStyle w:val="20"/>
        <w:shd w:val="clear" w:color="auto" w:fill="auto"/>
        <w:spacing w:after="0" w:line="312" w:lineRule="exact"/>
        <w:ind w:left="60" w:right="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Воспитательно-образовательная технология представляет собой:</w:t>
      </w:r>
    </w:p>
    <w:p w:rsidR="00F14C9B" w:rsidRPr="00094387" w:rsidRDefault="00F14C9B" w:rsidP="00F14C9B">
      <w:pPr>
        <w:pStyle w:val="40"/>
        <w:shd w:val="clear" w:color="auto" w:fill="auto"/>
        <w:spacing w:after="0"/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94387">
        <w:rPr>
          <w:rFonts w:ascii="Times New Roman" w:hAnsi="Times New Roman" w:cs="Times New Roman"/>
          <w:sz w:val="24"/>
          <w:szCs w:val="24"/>
        </w:rPr>
        <w:t xml:space="preserve"> Ориентировка на широкое использование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знаний разделов «</w:t>
      </w:r>
      <w:proofErr w:type="spellStart"/>
      <w:r w:rsidRPr="00094387">
        <w:rPr>
          <w:rStyle w:val="41"/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094387">
        <w:rPr>
          <w:rStyle w:val="41"/>
          <w:rFonts w:ascii="Times New Roman" w:hAnsi="Times New Roman" w:cs="Times New Roman"/>
          <w:sz w:val="24"/>
          <w:szCs w:val="24"/>
        </w:rPr>
        <w:t>»</w:t>
      </w:r>
      <w:r w:rsidRPr="00094387">
        <w:rPr>
          <w:rFonts w:ascii="Times New Roman" w:hAnsi="Times New Roman" w:cs="Times New Roman"/>
          <w:sz w:val="24"/>
          <w:szCs w:val="24"/>
        </w:rPr>
        <w:t xml:space="preserve"> е регламентированной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и нерегламентированной деятельности,</w:t>
      </w:r>
      <w:r w:rsidRPr="00094387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среды 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>этнокультурной</w:t>
      </w:r>
      <w:r w:rsidRPr="00094387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F14C9B" w:rsidRPr="00094387" w:rsidRDefault="00F14C9B" w:rsidP="00F14C9B">
      <w:pPr>
        <w:pStyle w:val="50"/>
        <w:numPr>
          <w:ilvl w:val="0"/>
          <w:numId w:val="2"/>
        </w:numPr>
        <w:shd w:val="clear" w:color="auto" w:fill="auto"/>
        <w:tabs>
          <w:tab w:val="left" w:pos="262"/>
        </w:tabs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Style w:val="5145pt0pt"/>
          <w:rFonts w:ascii="Times New Roman" w:hAnsi="Times New Roman" w:cs="Times New Roman"/>
          <w:sz w:val="24"/>
          <w:szCs w:val="24"/>
        </w:rPr>
        <w:t>Широкое использование</w:t>
      </w:r>
      <w:r w:rsidRPr="00094387">
        <w:rPr>
          <w:rFonts w:ascii="Times New Roman" w:hAnsi="Times New Roman" w:cs="Times New Roman"/>
          <w:sz w:val="24"/>
          <w:szCs w:val="24"/>
        </w:rPr>
        <w:t xml:space="preserve"> специально подобранной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литературы, </w:t>
      </w:r>
      <w:r w:rsidRPr="00094387">
        <w:rPr>
          <w:rFonts w:ascii="Times New Roman" w:hAnsi="Times New Roman" w:cs="Times New Roman"/>
          <w:sz w:val="24"/>
          <w:szCs w:val="24"/>
        </w:rPr>
        <w:t>содержание которой сочетается с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содержанием других видов </w:t>
      </w:r>
      <w:r w:rsidRPr="00094387">
        <w:rPr>
          <w:rFonts w:ascii="Times New Roman" w:hAnsi="Times New Roman" w:cs="Times New Roman"/>
          <w:sz w:val="24"/>
          <w:szCs w:val="24"/>
        </w:rPr>
        <w:t>деятельности; углубленное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знакомство</w:t>
      </w:r>
      <w:r w:rsidRPr="00094387">
        <w:rPr>
          <w:rFonts w:ascii="Times New Roman" w:hAnsi="Times New Roman" w:cs="Times New Roman"/>
          <w:sz w:val="24"/>
          <w:szCs w:val="24"/>
        </w:rPr>
        <w:t xml:space="preserve"> детей ( в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Pr="00094387">
        <w:rPr>
          <w:rStyle w:val="5145pt0pt"/>
          <w:rFonts w:ascii="Times New Roman" w:hAnsi="Times New Roman" w:cs="Times New Roman"/>
          <w:sz w:val="24"/>
          <w:szCs w:val="24"/>
        </w:rPr>
        <w:t>и</w:t>
      </w:r>
      <w:proofErr w:type="gramEnd"/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всего года) с произведениями</w:t>
      </w:r>
      <w:r w:rsidRPr="00094387">
        <w:rPr>
          <w:rFonts w:ascii="Times New Roman" w:hAnsi="Times New Roman" w:cs="Times New Roman"/>
          <w:sz w:val="24"/>
          <w:szCs w:val="24"/>
        </w:rPr>
        <w:t xml:space="preserve"> отдельных кубанских авторов, через которые дети 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>усваивали традиции</w:t>
      </w:r>
      <w:r w:rsidRPr="00094387">
        <w:rPr>
          <w:rFonts w:ascii="Times New Roman" w:hAnsi="Times New Roman" w:cs="Times New Roman"/>
          <w:sz w:val="24"/>
          <w:szCs w:val="24"/>
        </w:rPr>
        <w:t xml:space="preserve"> своего народа, нравственные нормы,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знакомились</w:t>
      </w:r>
      <w:r w:rsidRPr="00094387">
        <w:rPr>
          <w:rFonts w:ascii="Times New Roman" w:hAnsi="Times New Roman" w:cs="Times New Roman"/>
          <w:sz w:val="24"/>
          <w:szCs w:val="24"/>
        </w:rPr>
        <w:t xml:space="preserve"> с 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>обычаями, праздниками.</w:t>
      </w:r>
    </w:p>
    <w:p w:rsidR="00F14C9B" w:rsidRPr="00094387" w:rsidRDefault="00F14C9B" w:rsidP="00F14C9B">
      <w:pPr>
        <w:pStyle w:val="50"/>
        <w:shd w:val="clear" w:color="auto" w:fill="auto"/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Совместная творческая деятельность</w:t>
      </w:r>
      <w:r w:rsidRPr="00094387">
        <w:rPr>
          <w:rStyle w:val="5145pt0pt0"/>
          <w:rFonts w:ascii="Times New Roman" w:hAnsi="Times New Roman" w:cs="Times New Roman"/>
          <w:sz w:val="24"/>
          <w:szCs w:val="24"/>
        </w:rPr>
        <w:t xml:space="preserve"> воспитателя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с детьми: создание </w:t>
      </w:r>
      <w:r w:rsidRPr="00094387">
        <w:rPr>
          <w:rFonts w:ascii="Times New Roman" w:hAnsi="Times New Roman" w:cs="Times New Roman"/>
          <w:sz w:val="24"/>
          <w:szCs w:val="24"/>
        </w:rPr>
        <w:t>альбомов</w:t>
      </w:r>
      <w:r w:rsidRPr="00094387">
        <w:rPr>
          <w:rStyle w:val="5145pt0pt0"/>
          <w:rFonts w:ascii="Times New Roman" w:hAnsi="Times New Roman" w:cs="Times New Roman"/>
          <w:sz w:val="24"/>
          <w:szCs w:val="24"/>
        </w:rPr>
        <w:t xml:space="preserve"> и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87">
        <w:rPr>
          <w:rStyle w:val="5145pt0pt"/>
          <w:rFonts w:ascii="Times New Roman" w:hAnsi="Times New Roman" w:cs="Times New Roman"/>
          <w:sz w:val="24"/>
          <w:szCs w:val="24"/>
        </w:rPr>
        <w:t>фотокол</w:t>
      </w:r>
      <w:r w:rsidRPr="00094387">
        <w:rPr>
          <w:rStyle w:val="5145pt0pt0"/>
          <w:rFonts w:ascii="Times New Roman" w:hAnsi="Times New Roman" w:cs="Times New Roman"/>
          <w:sz w:val="24"/>
          <w:szCs w:val="24"/>
        </w:rPr>
        <w:t>лажей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по</w:t>
      </w:r>
      <w:r w:rsidRPr="00094387">
        <w:rPr>
          <w:rStyle w:val="5145pt0pt0"/>
          <w:rFonts w:ascii="Times New Roman" w:hAnsi="Times New Roman" w:cs="Times New Roman"/>
          <w:sz w:val="24"/>
          <w:szCs w:val="24"/>
        </w:rPr>
        <w:t xml:space="preserve"> знаменательным</w:t>
      </w:r>
      <w:r w:rsidRPr="00094387">
        <w:rPr>
          <w:rStyle w:val="5145pt0pt"/>
          <w:rFonts w:ascii="Times New Roman" w:hAnsi="Times New Roman" w:cs="Times New Roman"/>
          <w:sz w:val="24"/>
          <w:szCs w:val="24"/>
        </w:rPr>
        <w:t xml:space="preserve"> местам Кубани.</w:t>
      </w:r>
    </w:p>
    <w:p w:rsidR="00F14C9B" w:rsidRPr="00094387" w:rsidRDefault="00F14C9B" w:rsidP="00F14C9B">
      <w:pPr>
        <w:pStyle w:val="40"/>
        <w:numPr>
          <w:ilvl w:val="0"/>
          <w:numId w:val="2"/>
        </w:numPr>
        <w:shd w:val="clear" w:color="auto" w:fill="auto"/>
        <w:tabs>
          <w:tab w:val="left" w:pos="247"/>
        </w:tabs>
        <w:spacing w:after="0"/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Style w:val="41"/>
          <w:rFonts w:ascii="Times New Roman" w:hAnsi="Times New Roman" w:cs="Times New Roman"/>
          <w:sz w:val="24"/>
          <w:szCs w:val="24"/>
        </w:rPr>
        <w:t>Организация</w:t>
      </w:r>
      <w:r w:rsidRPr="00094387">
        <w:rPr>
          <w:rFonts w:ascii="Times New Roman" w:hAnsi="Times New Roman" w:cs="Times New Roman"/>
          <w:sz w:val="24"/>
          <w:szCs w:val="24"/>
        </w:rPr>
        <w:t xml:space="preserve"> театрализованной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деятельности музыкального 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>руководителя с детьми,</w:t>
      </w:r>
      <w:r w:rsidRPr="00094387">
        <w:rPr>
          <w:rFonts w:ascii="Times New Roman" w:hAnsi="Times New Roman" w:cs="Times New Roman"/>
          <w:sz w:val="24"/>
          <w:szCs w:val="24"/>
        </w:rPr>
        <w:t xml:space="preserve"> использование фольклора, как культурно- 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>этнографического</w:t>
      </w:r>
      <w:r w:rsidRPr="00094387">
        <w:rPr>
          <w:rFonts w:ascii="Times New Roman" w:hAnsi="Times New Roman" w:cs="Times New Roman"/>
          <w:sz w:val="24"/>
          <w:szCs w:val="24"/>
        </w:rPr>
        <w:t xml:space="preserve"> комплекса, включающего словесное музыкально- песенное,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танцевальное,</w:t>
      </w:r>
      <w:r w:rsidRPr="00094387">
        <w:rPr>
          <w:rFonts w:ascii="Times New Roman" w:hAnsi="Times New Roman" w:cs="Times New Roman"/>
          <w:sz w:val="24"/>
          <w:szCs w:val="24"/>
        </w:rPr>
        <w:t xml:space="preserve"> игровое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творчество и т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>.д.</w:t>
      </w:r>
    </w:p>
    <w:p w:rsidR="00F14C9B" w:rsidRPr="00094387" w:rsidRDefault="00F14C9B" w:rsidP="00F14C9B">
      <w:pPr>
        <w:pStyle w:val="40"/>
        <w:numPr>
          <w:ilvl w:val="0"/>
          <w:numId w:val="2"/>
        </w:numPr>
        <w:shd w:val="clear" w:color="auto" w:fill="auto"/>
        <w:tabs>
          <w:tab w:val="left" w:pos="252"/>
          <w:tab w:val="left" w:pos="4445"/>
        </w:tabs>
        <w:spacing w:after="0"/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Style w:val="414pt0pt"/>
          <w:rFonts w:ascii="Times New Roman" w:hAnsi="Times New Roman" w:cs="Times New Roman"/>
          <w:sz w:val="24"/>
          <w:szCs w:val="24"/>
        </w:rPr>
        <w:t>Оптимальное соотношение и сочетание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педагогических мероприятий повседневной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жизни, позволяющих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детям накопить </w:t>
      </w:r>
      <w:r w:rsidRPr="00094387">
        <w:rPr>
          <w:rFonts w:ascii="Times New Roman" w:hAnsi="Times New Roman" w:cs="Times New Roman"/>
          <w:sz w:val="24"/>
          <w:szCs w:val="24"/>
        </w:rPr>
        <w:t xml:space="preserve"> культурологические</w:t>
      </w:r>
      <w:r w:rsidRPr="00094387">
        <w:rPr>
          <w:rFonts w:ascii="Times New Roman" w:hAnsi="Times New Roman" w:cs="Times New Roman"/>
          <w:sz w:val="24"/>
          <w:szCs w:val="24"/>
        </w:rPr>
        <w:br/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>впечатления,</w:t>
      </w:r>
      <w:r w:rsidRPr="00094387">
        <w:rPr>
          <w:rFonts w:ascii="Times New Roman" w:hAnsi="Times New Roman" w:cs="Times New Roman"/>
          <w:sz w:val="24"/>
          <w:szCs w:val="24"/>
        </w:rPr>
        <w:t xml:space="preserve"> конкретные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знания об</w:t>
      </w:r>
      <w:r w:rsidRPr="00094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этнокупьтуре</w:t>
      </w:r>
      <w:proofErr w:type="spellEnd"/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региона, с</w:t>
      </w:r>
      <w:r w:rsidRPr="00094387">
        <w:rPr>
          <w:rFonts w:ascii="Times New Roman" w:hAnsi="Times New Roman" w:cs="Times New Roman"/>
          <w:sz w:val="24"/>
          <w:szCs w:val="24"/>
        </w:rPr>
        <w:t xml:space="preserve"> различного рода занятиями, формирующими широкие и достаточно глубокие представления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о</w:t>
      </w:r>
      <w:r w:rsidRPr="00094387">
        <w:rPr>
          <w:rFonts w:ascii="Times New Roman" w:hAnsi="Times New Roman" w:cs="Times New Roman"/>
          <w:sz w:val="24"/>
          <w:szCs w:val="24"/>
        </w:rPr>
        <w:t xml:space="preserve"> некоторых характерных признакам быта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кубанского казачества,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с досугами,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праздниками</w:t>
      </w:r>
      <w:proofErr w:type="gramStart"/>
      <w:r w:rsidRPr="00094387">
        <w:rPr>
          <w:rStyle w:val="41"/>
          <w:rFonts w:ascii="Times New Roman" w:hAnsi="Times New Roman" w:cs="Times New Roman"/>
          <w:sz w:val="24"/>
          <w:szCs w:val="24"/>
        </w:rPr>
        <w:t>.</w:t>
      </w:r>
      <w:proofErr w:type="gramEnd"/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387">
        <w:rPr>
          <w:rStyle w:val="41"/>
          <w:rFonts w:ascii="Times New Roman" w:hAnsi="Times New Roman" w:cs="Times New Roman"/>
          <w:sz w:val="24"/>
          <w:szCs w:val="24"/>
        </w:rPr>
        <w:t>в</w:t>
      </w:r>
      <w:proofErr w:type="gramEnd"/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ызывающими яркий </w:t>
      </w:r>
      <w:r w:rsidRPr="00094387">
        <w:rPr>
          <w:rFonts w:ascii="Times New Roman" w:hAnsi="Times New Roman" w:cs="Times New Roman"/>
          <w:sz w:val="24"/>
          <w:szCs w:val="24"/>
        </w:rPr>
        <w:t>эмоциональный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отклик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ab/>
      </w:r>
      <w:r w:rsidRPr="00094387">
        <w:rPr>
          <w:rStyle w:val="414pt0pt"/>
          <w:rFonts w:ascii="Times New Roman" w:hAnsi="Times New Roman" w:cs="Times New Roman"/>
          <w:sz w:val="24"/>
          <w:szCs w:val="24"/>
          <w:vertAlign w:val="subscript"/>
        </w:rPr>
        <w:t>|</w:t>
      </w:r>
    </w:p>
    <w:p w:rsidR="00F14C9B" w:rsidRPr="00094387" w:rsidRDefault="00F14C9B" w:rsidP="00F14C9B">
      <w:pPr>
        <w:pStyle w:val="40"/>
        <w:numPr>
          <w:ilvl w:val="0"/>
          <w:numId w:val="2"/>
        </w:numPr>
        <w:shd w:val="clear" w:color="auto" w:fill="auto"/>
        <w:tabs>
          <w:tab w:val="left" w:pos="238"/>
        </w:tabs>
        <w:spacing w:after="0"/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Демонстрация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одновременно как</w:t>
      </w:r>
      <w:r w:rsidRPr="00094387">
        <w:rPr>
          <w:rStyle w:val="412pt0pt"/>
          <w:rFonts w:ascii="Times New Roman" w:hAnsi="Times New Roman" w:cs="Times New Roman"/>
        </w:rPr>
        <w:t xml:space="preserve"> этнокультурную</w:t>
      </w:r>
      <w:r w:rsidRPr="00094387">
        <w:rPr>
          <w:rFonts w:ascii="Times New Roman" w:hAnsi="Times New Roman" w:cs="Times New Roman"/>
          <w:sz w:val="24"/>
          <w:szCs w:val="24"/>
        </w:rPr>
        <w:t xml:space="preserve"> специфичность 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>предметов</w:t>
      </w:r>
      <w:r w:rsidRPr="00094387">
        <w:rPr>
          <w:rFonts w:ascii="Times New Roman" w:hAnsi="Times New Roman" w:cs="Times New Roman"/>
          <w:sz w:val="24"/>
          <w:szCs w:val="24"/>
        </w:rPr>
        <w:t xml:space="preserve"> быта,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художественное своеобразие</w:t>
      </w:r>
      <w:r w:rsidRPr="00094387">
        <w:rPr>
          <w:rFonts w:ascii="Times New Roman" w:hAnsi="Times New Roman" w:cs="Times New Roman"/>
          <w:sz w:val="24"/>
          <w:szCs w:val="24"/>
        </w:rPr>
        <w:t xml:space="preserve"> произведений народного творчества,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так</w:t>
      </w:r>
      <w:r w:rsidRPr="00094387">
        <w:rPr>
          <w:rFonts w:ascii="Times New Roman" w:hAnsi="Times New Roman" w:cs="Times New Roman"/>
          <w:sz w:val="24"/>
          <w:szCs w:val="24"/>
        </w:rPr>
        <w:t xml:space="preserve"> и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 xml:space="preserve"> разнообразие</w:t>
      </w:r>
      <w:r w:rsidRPr="00094387">
        <w:rPr>
          <w:rFonts w:ascii="Times New Roman" w:hAnsi="Times New Roman" w:cs="Times New Roman"/>
          <w:sz w:val="24"/>
          <w:szCs w:val="24"/>
        </w:rPr>
        <w:t xml:space="preserve"> материалов, из которых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они</w:t>
      </w:r>
      <w:r w:rsidRPr="00094387">
        <w:rPr>
          <w:rFonts w:ascii="Times New Roman" w:hAnsi="Times New Roman" w:cs="Times New Roman"/>
          <w:sz w:val="24"/>
          <w:szCs w:val="24"/>
        </w:rPr>
        <w:t xml:space="preserve"> сделаны</w:t>
      </w:r>
      <w:r w:rsidRPr="00094387">
        <w:rPr>
          <w:rStyle w:val="41"/>
          <w:rFonts w:ascii="Times New Roman" w:hAnsi="Times New Roman" w:cs="Times New Roman"/>
          <w:sz w:val="24"/>
          <w:szCs w:val="24"/>
        </w:rPr>
        <w:t xml:space="preserve"> и </w:t>
      </w:r>
      <w:r w:rsidRPr="00094387">
        <w:rPr>
          <w:rStyle w:val="414pt0pt"/>
          <w:rFonts w:ascii="Times New Roman" w:hAnsi="Times New Roman" w:cs="Times New Roman"/>
          <w:sz w:val="24"/>
          <w:szCs w:val="24"/>
        </w:rPr>
        <w:t>способ</w:t>
      </w:r>
      <w:r w:rsidRPr="00094387">
        <w:rPr>
          <w:rFonts w:ascii="Times New Roman" w:hAnsi="Times New Roman" w:cs="Times New Roman"/>
          <w:sz w:val="24"/>
          <w:szCs w:val="24"/>
        </w:rPr>
        <w:t xml:space="preserve"> их изготовления.</w:t>
      </w:r>
    </w:p>
    <w:p w:rsidR="00F14C9B" w:rsidRPr="00094387" w:rsidRDefault="00F14C9B" w:rsidP="00F14C9B">
      <w:pPr>
        <w:pStyle w:val="40"/>
        <w:shd w:val="clear" w:color="auto" w:fill="auto"/>
        <w:tabs>
          <w:tab w:val="left" w:pos="238"/>
        </w:tabs>
        <w:spacing w:after="0"/>
        <w:ind w:left="6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F14C9B" w:rsidRPr="00094387" w:rsidRDefault="00F14C9B" w:rsidP="00020446">
      <w:pPr>
        <w:jc w:val="center"/>
        <w:rPr>
          <w:rFonts w:ascii="Times New Roman" w:hAnsi="Times New Roman" w:cs="Times New Roman"/>
          <w:b/>
        </w:rPr>
      </w:pPr>
    </w:p>
    <w:p w:rsidR="00F14C9B" w:rsidRPr="00094387" w:rsidRDefault="00F14C9B" w:rsidP="00020446">
      <w:pPr>
        <w:jc w:val="center"/>
        <w:rPr>
          <w:rFonts w:ascii="Times New Roman" w:hAnsi="Times New Roman" w:cs="Times New Roman"/>
          <w:b/>
        </w:rPr>
      </w:pPr>
    </w:p>
    <w:p w:rsidR="00F14C9B" w:rsidRPr="00094387" w:rsidRDefault="00F14C9B" w:rsidP="00020446">
      <w:pPr>
        <w:jc w:val="center"/>
        <w:rPr>
          <w:rFonts w:ascii="Times New Roman" w:hAnsi="Times New Roman" w:cs="Times New Roman"/>
          <w:b/>
        </w:rPr>
      </w:pPr>
    </w:p>
    <w:p w:rsidR="00F14C9B" w:rsidRPr="00094387" w:rsidRDefault="00F14C9B" w:rsidP="00020446">
      <w:pPr>
        <w:jc w:val="center"/>
        <w:rPr>
          <w:rFonts w:ascii="Times New Roman" w:hAnsi="Times New Roman" w:cs="Times New Roman"/>
          <w:b/>
        </w:rPr>
      </w:pPr>
    </w:p>
    <w:p w:rsidR="00F14C9B" w:rsidRPr="00094387" w:rsidRDefault="00F14C9B" w:rsidP="00020446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page" w:horzAnchor="margin" w:tblpXSpec="center" w:tblpY="1408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5"/>
        <w:gridCol w:w="1479"/>
        <w:gridCol w:w="2536"/>
        <w:gridCol w:w="2418"/>
        <w:gridCol w:w="1430"/>
      </w:tblGrid>
      <w:tr w:rsidR="00F14C9B" w:rsidRPr="00094387" w:rsidTr="00387AC2">
        <w:trPr>
          <w:trHeight w:val="179"/>
        </w:trPr>
        <w:tc>
          <w:tcPr>
            <w:tcW w:w="2395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9B" w:rsidRPr="00094387" w:rsidTr="00387AC2">
        <w:trPr>
          <w:trHeight w:val="574"/>
        </w:trPr>
        <w:tc>
          <w:tcPr>
            <w:tcW w:w="2395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8" type="#_x0000_t32" style="position:absolute;left:0;text-align:left;margin-left:50.3pt;margin-top:13pt;width:55.5pt;height:17.25pt;flip:x y;z-index:251661312;mso-position-horizontal-relative:text;mso-position-vertical-relative:text" o:connectortype="straight">
                  <v:stroke endarrow="block"/>
                </v:shape>
              </w:pict>
            </w: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36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3" type="#_x0000_t32" style="position:absolute;left:0;text-align:left;margin-left:47.5pt;margin-top:4.3pt;width:.05pt;height:31.35pt;flip:y;z-index:251660288;mso-position-horizontal-relative:text;mso-position-vertical-relative:text" o:connectortype="straight">
                  <v:stroke endarrow="block"/>
                </v:shape>
              </w:pict>
            </w:r>
            <w:r w:rsidRPr="0009438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7" type="#_x0000_t32" style="position:absolute;left:0;text-align:left;margin-left:64.75pt;margin-top:13pt;width:75pt;height:17.25pt;flip:y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8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30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9B" w:rsidRPr="00094387" w:rsidTr="00387AC2">
        <w:trPr>
          <w:trHeight w:val="179"/>
        </w:trPr>
        <w:tc>
          <w:tcPr>
            <w:tcW w:w="2395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9B" w:rsidRPr="00094387" w:rsidTr="00387AC2">
        <w:trPr>
          <w:trHeight w:val="366"/>
        </w:trPr>
        <w:tc>
          <w:tcPr>
            <w:tcW w:w="2395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479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5" type="#_x0000_t32" style="position:absolute;left:0;text-align:left;margin-left:1.45pt;margin-top:7.05pt;width:75.3pt;height:.75pt;flip:x;z-index:251663360;mso-position-horizontal-relative:text;mso-position-vertical-relative:text" o:connectortype="straight">
                  <v:stroke endarrow="block"/>
                </v:shape>
              </w:pict>
            </w:r>
            <w:r w:rsidRPr="0009438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9" type="#_x0000_t32" style="position:absolute;left:0;text-align:left;margin-left:44.3pt;margin-top:16.05pt;width:61.5pt;height:28.5pt;flip:x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36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4" type="#_x0000_t32" style="position:absolute;left:0;text-align:left;margin-left:47.65pt;margin-top:16.05pt;width:0;height:54pt;z-index:251665408;mso-position-horizontal-relative:text;mso-position-vertical-relative:text" o:connectortype="straight">
                  <v:stroke endarrow="block"/>
                </v:shape>
              </w:pict>
            </w:r>
            <w:r w:rsidRPr="000943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16" type="#_x0000_t32" style="position:absolute;left:0;text-align:left;margin-left:105.35pt;margin-top:7.05pt;width:121.4pt;height:.75pt;flip:y;z-index:251666432;mso-position-horizontal-relative:text;mso-position-vertical-relative:text" o:connectortype="straight">
                  <v:stroke endarrow="block"/>
                </v:shape>
              </w:pict>
            </w:r>
            <w:r w:rsidRPr="000943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20" type="#_x0000_t32" style="position:absolute;left:0;text-align:left;margin-left:68.5pt;margin-top:16.05pt;width:84.75pt;height:28.5pt;z-index:251667456;mso-position-horizontal-relative:text;mso-position-vertical-relative:text" o:connectortype="straight">
                  <v:stroke endarrow="block"/>
                </v:shape>
              </w:pict>
            </w: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t>Блок занятий</w:t>
            </w:r>
          </w:p>
        </w:tc>
        <w:tc>
          <w:tcPr>
            <w:tcW w:w="2418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F14C9B" w:rsidRPr="00094387" w:rsidTr="00387AC2">
        <w:trPr>
          <w:trHeight w:val="187"/>
        </w:trPr>
        <w:tc>
          <w:tcPr>
            <w:tcW w:w="2395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9B" w:rsidRPr="00094387" w:rsidTr="00387AC2">
        <w:trPr>
          <w:trHeight w:val="366"/>
        </w:trPr>
        <w:tc>
          <w:tcPr>
            <w:tcW w:w="2395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36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430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9B" w:rsidRPr="00094387" w:rsidTr="00387AC2">
        <w:trPr>
          <w:trHeight w:val="1455"/>
        </w:trPr>
        <w:tc>
          <w:tcPr>
            <w:tcW w:w="2395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F14C9B" w:rsidRPr="00094387" w:rsidRDefault="00F14C9B" w:rsidP="003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9B" w:rsidRPr="00094387" w:rsidRDefault="00F14C9B" w:rsidP="003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9B" w:rsidRPr="00094387" w:rsidRDefault="00F14C9B" w:rsidP="0038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14C9B" w:rsidRPr="00094387" w:rsidRDefault="00F14C9B" w:rsidP="0038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center" w:tblpY="1006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5"/>
        <w:gridCol w:w="1479"/>
        <w:gridCol w:w="2536"/>
        <w:gridCol w:w="2418"/>
        <w:gridCol w:w="1430"/>
      </w:tblGrid>
      <w:tr w:rsidR="00F14C9B" w:rsidRPr="00094387" w:rsidTr="00F14C9B">
        <w:trPr>
          <w:trHeight w:val="293"/>
        </w:trPr>
        <w:tc>
          <w:tcPr>
            <w:tcW w:w="2395" w:type="dxa"/>
          </w:tcPr>
          <w:p w:rsidR="00F14C9B" w:rsidRPr="00094387" w:rsidRDefault="00F14C9B" w:rsidP="00F1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4C9B" w:rsidRPr="00094387" w:rsidRDefault="00F14C9B" w:rsidP="00F1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F14C9B" w:rsidRPr="00094387" w:rsidRDefault="00F14C9B" w:rsidP="00F1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418" w:type="dxa"/>
          </w:tcPr>
          <w:p w:rsidR="00F14C9B" w:rsidRPr="00094387" w:rsidRDefault="00F14C9B" w:rsidP="00F1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14C9B" w:rsidRPr="00094387" w:rsidRDefault="00F14C9B" w:rsidP="00F1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C9B" w:rsidRPr="00094387" w:rsidRDefault="00F14C9B" w:rsidP="00F14C9B">
      <w:pPr>
        <w:rPr>
          <w:rFonts w:ascii="Times New Roman" w:hAnsi="Times New Roman" w:cs="Times New Roman"/>
          <w:b/>
        </w:rPr>
      </w:pPr>
      <w:r w:rsidRPr="00094387">
        <w:rPr>
          <w:rFonts w:ascii="Times New Roman" w:hAnsi="Times New Roman" w:cs="Times New Roman"/>
          <w:b/>
        </w:rPr>
        <w:t>ОРГАНИЗАЦИЯ И СОЗДАНИЕ  РАЗВИВАЮЩЕЙ ПРЕДМЕТНО – ПРОСТРАНСТВЕННОЙ СРЕДЫ, КАК УСЛОВИЕ ФОРМИРОВАНИЯ ПРЕДСТАВЛЕНИЙ ОБ ЭТНИЧЕСКОЙ КУЛЬТУРЕ.</w:t>
      </w:r>
    </w:p>
    <w:p w:rsidR="00F14C9B" w:rsidRPr="00094387" w:rsidRDefault="00F14C9B" w:rsidP="00F14C9B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87">
        <w:rPr>
          <w:rFonts w:ascii="Times New Roman" w:hAnsi="Times New Roman" w:cs="Times New Roman"/>
          <w:b/>
          <w:sz w:val="24"/>
          <w:szCs w:val="24"/>
        </w:rPr>
        <w:t xml:space="preserve">КУБАНСКИЙ УГОЛОК - </w:t>
      </w:r>
      <w:r w:rsidRPr="00094387">
        <w:rPr>
          <w:rFonts w:ascii="Times New Roman" w:hAnsi="Times New Roman" w:cs="Times New Roman"/>
          <w:sz w:val="24"/>
          <w:szCs w:val="24"/>
        </w:rPr>
        <w:t>предназначен для проведения комплексных занятий; релаксационных целей; самостоятельной работы и самостоятельных детских  игр</w:t>
      </w:r>
    </w:p>
    <w:p w:rsidR="00F14C9B" w:rsidRPr="00094387" w:rsidRDefault="00F14C9B" w:rsidP="00F14C9B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b/>
          <w:sz w:val="24"/>
          <w:szCs w:val="24"/>
        </w:rPr>
        <w:t xml:space="preserve">«ЗОНА КОЛЛЕКЦИЙ» - </w:t>
      </w:r>
      <w:r w:rsidRPr="00094387">
        <w:rPr>
          <w:rFonts w:ascii="Times New Roman" w:hAnsi="Times New Roman" w:cs="Times New Roman"/>
          <w:sz w:val="24"/>
          <w:szCs w:val="24"/>
        </w:rPr>
        <w:t>предназначена для знакомства с различными ремеслами кубанского казачества, для развития у детей навыков классификации объектов по различным признакам.</w:t>
      </w:r>
    </w:p>
    <w:p w:rsidR="00F14C9B" w:rsidRPr="00094387" w:rsidRDefault="00F14C9B" w:rsidP="00F14C9B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b/>
          <w:sz w:val="24"/>
          <w:szCs w:val="24"/>
        </w:rPr>
        <w:t xml:space="preserve">БИБЛИОТЕКА - </w:t>
      </w:r>
      <w:r w:rsidRPr="00094387">
        <w:rPr>
          <w:rFonts w:ascii="Times New Roman" w:hAnsi="Times New Roman" w:cs="Times New Roman"/>
          <w:sz w:val="24"/>
          <w:szCs w:val="24"/>
        </w:rPr>
        <w:t>функциональная роль познавательная, воспитание интереса к устному народному творчеству, пополняется иллюстративными книгами, в которых  герои изображены в национальных одеждах.</w:t>
      </w:r>
    </w:p>
    <w:p w:rsidR="00F14C9B" w:rsidRPr="00094387" w:rsidRDefault="00F14C9B" w:rsidP="00F14C9B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b/>
          <w:sz w:val="24"/>
          <w:szCs w:val="24"/>
        </w:rPr>
        <w:t xml:space="preserve">«МАСТЕРСКАЯ ФОТОГРАФА» - </w:t>
      </w:r>
      <w:r w:rsidRPr="00094387">
        <w:rPr>
          <w:rFonts w:ascii="Times New Roman" w:hAnsi="Times New Roman" w:cs="Times New Roman"/>
          <w:sz w:val="24"/>
          <w:szCs w:val="24"/>
        </w:rPr>
        <w:t>возможность свободно пользоваться пособиями: открытками, фотографиями, трафаретами одежды, комплектами репродукций картин, на которых изображены образы национальных костюмов, традиционные орнаменты, украшения.</w:t>
      </w:r>
    </w:p>
    <w:p w:rsidR="00F14C9B" w:rsidRPr="00094387" w:rsidRDefault="00F14C9B" w:rsidP="00F14C9B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b/>
          <w:sz w:val="24"/>
          <w:szCs w:val="24"/>
        </w:rPr>
        <w:t xml:space="preserve">«ВЫСТАВОЧНЫЙ ЗАЛ» - </w:t>
      </w:r>
      <w:r w:rsidRPr="00094387">
        <w:rPr>
          <w:rFonts w:ascii="Times New Roman" w:hAnsi="Times New Roman" w:cs="Times New Roman"/>
          <w:sz w:val="24"/>
          <w:szCs w:val="24"/>
        </w:rPr>
        <w:t>оформление тематических выставок, фотовыставок «Край родной мой – Кубань», рисунки детей в экспозиции «Мир глазами ребенка» - способствует более успешному восприятию и запоминанию материала, но позволяет глубже проникнуть в существо познаваемых явлений.</w:t>
      </w:r>
    </w:p>
    <w:p w:rsidR="00094387" w:rsidRPr="00094387" w:rsidRDefault="00F14C9B" w:rsidP="0009438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87">
        <w:rPr>
          <w:rFonts w:ascii="Times New Roman" w:hAnsi="Times New Roman" w:cs="Times New Roman"/>
          <w:b/>
          <w:sz w:val="24"/>
          <w:szCs w:val="24"/>
        </w:rPr>
        <w:t xml:space="preserve">«ТВОРЧЕСКАЯ МАСТЕРСКАЯ» - </w:t>
      </w:r>
      <w:r w:rsidRPr="00094387">
        <w:rPr>
          <w:rFonts w:ascii="Times New Roman" w:hAnsi="Times New Roman" w:cs="Times New Roman"/>
          <w:sz w:val="24"/>
          <w:szCs w:val="24"/>
        </w:rPr>
        <w:t>условие, формирующее этнокультурную осведомленность, включающее в себя народные игры и народные музыкальные произведения, дидактический игровой и учебный материал, декорации, подготовленные в процессе совместного творчества педагога и детей, этнографические куклы, макеты и модели, предметы народного быта, игровой инвентарь и оборудование для проведения сюжетно – ролевых и подвижных игр – изготовленных</w:t>
      </w:r>
      <w:r w:rsidR="00094387" w:rsidRPr="00094387">
        <w:rPr>
          <w:rFonts w:ascii="Times New Roman" w:hAnsi="Times New Roman" w:cs="Times New Roman"/>
          <w:sz w:val="24"/>
          <w:szCs w:val="24"/>
        </w:rPr>
        <w:t xml:space="preserve"> с</w:t>
      </w:r>
      <w:r w:rsidRPr="00094387">
        <w:rPr>
          <w:rFonts w:ascii="Times New Roman" w:hAnsi="Times New Roman" w:cs="Times New Roman"/>
          <w:sz w:val="24"/>
          <w:szCs w:val="24"/>
        </w:rPr>
        <w:t>обственноручно</w:t>
      </w:r>
      <w:proofErr w:type="gramEnd"/>
    </w:p>
    <w:p w:rsidR="00094387" w:rsidRPr="00094387" w:rsidRDefault="00094387" w:rsidP="00094387">
      <w:pPr>
        <w:ind w:left="708" w:firstLine="708"/>
        <w:rPr>
          <w:rFonts w:ascii="Times New Roman" w:hAnsi="Times New Roman" w:cs="Times New Roman"/>
          <w:b/>
        </w:rPr>
      </w:pPr>
      <w:r w:rsidRPr="00094387">
        <w:rPr>
          <w:rFonts w:ascii="Times New Roman" w:hAnsi="Times New Roman" w:cs="Times New Roman"/>
          <w:b/>
        </w:rPr>
        <w:t xml:space="preserve"> Условия развития инновации.</w:t>
      </w:r>
    </w:p>
    <w:p w:rsidR="00094387" w:rsidRPr="00094387" w:rsidRDefault="00094387" w:rsidP="0009438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Изменение условий оплаты труда педагогическому и обслуживающему персоналу.</w:t>
      </w:r>
    </w:p>
    <w:p w:rsidR="00094387" w:rsidRPr="00094387" w:rsidRDefault="00094387" w:rsidP="0009438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Культурологизация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развивающей предметной среды.</w:t>
      </w:r>
    </w:p>
    <w:p w:rsidR="00094387" w:rsidRPr="00094387" w:rsidRDefault="00094387" w:rsidP="00094387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Этнокультурное просвещение педагогов, родителей</w:t>
      </w:r>
      <w:r w:rsidRPr="00094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387" w:rsidRPr="00094387" w:rsidRDefault="00094387" w:rsidP="00094387">
      <w:pPr>
        <w:jc w:val="both"/>
        <w:rPr>
          <w:rFonts w:ascii="Times New Roman" w:hAnsi="Times New Roman" w:cs="Times New Roman"/>
        </w:rPr>
        <w:sectPr w:rsidR="00094387" w:rsidRPr="00094387" w:rsidSect="007F00B2"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094387">
        <w:rPr>
          <w:rFonts w:ascii="Times New Roman" w:hAnsi="Times New Roman" w:cs="Times New Roman"/>
          <w:b/>
        </w:rPr>
        <w:t>Основные этапы инновационной деятельности и прогнозируемые результаты.</w:t>
      </w:r>
    </w:p>
    <w:tbl>
      <w:tblPr>
        <w:tblStyle w:val="a8"/>
        <w:tblpPr w:leftFromText="180" w:rightFromText="180" w:vertAnchor="text" w:horzAnchor="margin" w:tblpY="-379"/>
        <w:tblW w:w="9464" w:type="dxa"/>
        <w:tblLayout w:type="fixed"/>
        <w:tblLook w:val="04A0"/>
      </w:tblPr>
      <w:tblGrid>
        <w:gridCol w:w="1373"/>
        <w:gridCol w:w="4819"/>
        <w:gridCol w:w="3272"/>
      </w:tblGrid>
      <w:tr w:rsidR="00094387" w:rsidRPr="00094387" w:rsidTr="00094387">
        <w:tc>
          <w:tcPr>
            <w:tcW w:w="1373" w:type="dxa"/>
          </w:tcPr>
          <w:p w:rsidR="00094387" w:rsidRPr="00094387" w:rsidRDefault="00094387" w:rsidP="0009438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4819" w:type="dxa"/>
          </w:tcPr>
          <w:p w:rsidR="00094387" w:rsidRPr="00094387" w:rsidRDefault="00094387" w:rsidP="0009438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3272" w:type="dxa"/>
          </w:tcPr>
          <w:p w:rsidR="00094387" w:rsidRPr="00094387" w:rsidRDefault="00094387" w:rsidP="0009438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</w:tr>
      <w:tr w:rsidR="00094387" w:rsidRPr="00094387" w:rsidTr="00094387">
        <w:tc>
          <w:tcPr>
            <w:tcW w:w="1373" w:type="dxa"/>
          </w:tcPr>
          <w:p w:rsidR="00094387" w:rsidRPr="00094387" w:rsidRDefault="00094387" w:rsidP="000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1.Подготовительный </w:t>
            </w:r>
          </w:p>
          <w:p w:rsidR="00094387" w:rsidRPr="00094387" w:rsidRDefault="00094387" w:rsidP="0009438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(2008 – 2010г.)</w:t>
            </w:r>
          </w:p>
        </w:tc>
        <w:tc>
          <w:tcPr>
            <w:tcW w:w="4819" w:type="dxa"/>
          </w:tcPr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Экспертиза условий ДОУ;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компетентности и творческого потенциала участников инновационных процессов;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Исследование программно – методических источников;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Анализ структуры образовательной системы, эффективность и взаимосвязи ее компонентов;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Система повышения квалификации кадров;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по инновационному блоку;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Защита образовательного проекта по проблеме инновации;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Создание нормативно – правовой базы развития инновации;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Консилиум по вопросам этнокультурного воспитания дошкольников;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технологической модели «этнокультурного» просвещения родителей</w:t>
            </w:r>
          </w:p>
        </w:tc>
        <w:tc>
          <w:tcPr>
            <w:tcW w:w="3272" w:type="dxa"/>
          </w:tcPr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Стабильность образовательной системы на принципах целостности, интеграции;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Описание концептуальной модели;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Пакет аналитических методов;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Библиографии указатель актуальной информации по созданию инновации;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Локальные акты развития инновации и функционирования образовательной системы ДОУ;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Комплекс дидактических материалов по творческим интересам групп.</w:t>
            </w:r>
          </w:p>
        </w:tc>
      </w:tr>
      <w:tr w:rsidR="00094387" w:rsidRPr="00094387" w:rsidTr="00094387">
        <w:tc>
          <w:tcPr>
            <w:tcW w:w="1373" w:type="dxa"/>
          </w:tcPr>
          <w:p w:rsidR="00094387" w:rsidRPr="00094387" w:rsidRDefault="00094387" w:rsidP="000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387" w:rsidRPr="00094387" w:rsidRDefault="00094387" w:rsidP="000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t>2.Технологический.</w:t>
            </w:r>
          </w:p>
          <w:p w:rsidR="00094387" w:rsidRPr="00094387" w:rsidRDefault="00094387" w:rsidP="000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 концептуальной модели</w:t>
            </w:r>
          </w:p>
          <w:p w:rsidR="00094387" w:rsidRPr="00094387" w:rsidRDefault="00094387" w:rsidP="000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t>(2010 – 2012г.)</w:t>
            </w:r>
          </w:p>
          <w:p w:rsidR="00094387" w:rsidRPr="00094387" w:rsidRDefault="00094387" w:rsidP="000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Система научно – методического сопровождения творческого поиска;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Разработка и систематизация параметров этнокультурного воспитания;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Вариативность комплексной системы, ее варьирование;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Диагностика в образовательном процессе ДОУ, внесение коррективов в нормативы.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Культурологическое воспитание дошкольников – составная часть воспитательной работы в ДОУ.</w:t>
            </w:r>
          </w:p>
        </w:tc>
        <w:tc>
          <w:tcPr>
            <w:tcW w:w="3272" w:type="dxa"/>
          </w:tcPr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Интегрированнные</w:t>
            </w:r>
            <w:proofErr w:type="spellEnd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системы ДОУ;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Система диагностических материалов по содержанию инновации;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Программа научно – методических семинаров;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Бланк профессиональных знаний и умений по использованию регионального компонента во всех видах деятельности дошкольника.</w:t>
            </w:r>
          </w:p>
          <w:p w:rsidR="00094387" w:rsidRPr="00094387" w:rsidRDefault="00094387" w:rsidP="000943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87" w:rsidRPr="00094387" w:rsidTr="00094387">
        <w:tc>
          <w:tcPr>
            <w:tcW w:w="1373" w:type="dxa"/>
          </w:tcPr>
          <w:p w:rsidR="00094387" w:rsidRPr="00094387" w:rsidRDefault="00094387" w:rsidP="000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t>3.Корректировка созданной системы, обобщени</w:t>
            </w: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 материалов (2012 – 2013г.)</w:t>
            </w:r>
          </w:p>
        </w:tc>
        <w:tc>
          <w:tcPr>
            <w:tcW w:w="4819" w:type="dxa"/>
          </w:tcPr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результатов образовательной системы;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Защита и презентация дидактических модулей и образовательных процессов;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образовательной системы по результатам педагогического руководства по ознакомлению детей с традициями и культурой Кубани.</w:t>
            </w:r>
          </w:p>
        </w:tc>
        <w:tc>
          <w:tcPr>
            <w:tcW w:w="3272" w:type="dxa"/>
          </w:tcPr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и дополнения образовательной системе по </w:t>
            </w:r>
            <w:proofErr w:type="spellStart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кубановедению</w:t>
            </w:r>
            <w:proofErr w:type="spellEnd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воспитании;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родителями;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Программа управления инновационными процессами в ДОУ.</w:t>
            </w:r>
          </w:p>
        </w:tc>
      </w:tr>
      <w:tr w:rsidR="00094387" w:rsidRPr="00094387" w:rsidTr="00094387">
        <w:tc>
          <w:tcPr>
            <w:tcW w:w="1373" w:type="dxa"/>
          </w:tcPr>
          <w:p w:rsidR="00094387" w:rsidRPr="00094387" w:rsidRDefault="00094387" w:rsidP="0009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4.Итоговый (2013г.)</w:t>
            </w:r>
          </w:p>
        </w:tc>
        <w:tc>
          <w:tcPr>
            <w:tcW w:w="4819" w:type="dxa"/>
          </w:tcPr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Комплексный мониторинг.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Система рейтингов.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конференция.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из опыта работы.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Маркетинг созданной системы.</w:t>
            </w:r>
          </w:p>
        </w:tc>
        <w:tc>
          <w:tcPr>
            <w:tcW w:w="3272" w:type="dxa"/>
          </w:tcPr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качественной характеристике результатов.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proofErr w:type="gramStart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методических</w:t>
            </w:r>
            <w:proofErr w:type="gramEnd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 xml:space="preserve"> пособий по обозначенной проблеме.</w:t>
            </w:r>
          </w:p>
          <w:p w:rsidR="00094387" w:rsidRPr="00094387" w:rsidRDefault="00094387" w:rsidP="00094387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87">
              <w:rPr>
                <w:rFonts w:ascii="Times New Roman" w:hAnsi="Times New Roman" w:cs="Times New Roman"/>
                <w:sz w:val="24"/>
                <w:szCs w:val="24"/>
              </w:rPr>
              <w:t xml:space="preserve">Аудио, видео, </w:t>
            </w:r>
            <w:proofErr w:type="spellStart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мультиамедиа</w:t>
            </w:r>
            <w:proofErr w:type="spellEnd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метариалы</w:t>
            </w:r>
            <w:proofErr w:type="spellEnd"/>
            <w:r w:rsidRPr="0009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4C9B" w:rsidRPr="00094387" w:rsidRDefault="00F14C9B" w:rsidP="00094387">
      <w:pPr>
        <w:rPr>
          <w:rFonts w:ascii="Times New Roman" w:hAnsi="Times New Roman" w:cs="Times New Roman"/>
          <w:b/>
        </w:rPr>
      </w:pPr>
    </w:p>
    <w:p w:rsidR="00F14C9B" w:rsidRPr="00094387" w:rsidRDefault="00F14C9B" w:rsidP="00F14C9B">
      <w:pPr>
        <w:rPr>
          <w:rFonts w:ascii="Times New Roman" w:hAnsi="Times New Roman" w:cs="Times New Roman"/>
          <w:b/>
        </w:rPr>
      </w:pPr>
    </w:p>
    <w:p w:rsidR="0045580D" w:rsidRPr="00094387" w:rsidRDefault="0045580D" w:rsidP="00094387">
      <w:pPr>
        <w:rPr>
          <w:rFonts w:ascii="Times New Roman" w:hAnsi="Times New Roman" w:cs="Times New Roman"/>
        </w:rPr>
      </w:pPr>
    </w:p>
    <w:sectPr w:rsidR="0045580D" w:rsidRPr="00094387" w:rsidSect="007F00B2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B8" w:rsidRDefault="00F921B8" w:rsidP="0074508F">
      <w:r>
        <w:separator/>
      </w:r>
    </w:p>
  </w:endnote>
  <w:endnote w:type="continuationSeparator" w:id="1">
    <w:p w:rsidR="00F921B8" w:rsidRDefault="00F921B8" w:rsidP="00745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B8" w:rsidRDefault="00F921B8"/>
  </w:footnote>
  <w:footnote w:type="continuationSeparator" w:id="1">
    <w:p w:rsidR="00F921B8" w:rsidRDefault="00F921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7AE"/>
    <w:multiLevelType w:val="multilevel"/>
    <w:tmpl w:val="DD92CE6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C0992"/>
    <w:multiLevelType w:val="hybridMultilevel"/>
    <w:tmpl w:val="C2909228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D94556E"/>
    <w:multiLevelType w:val="multilevel"/>
    <w:tmpl w:val="50D0B396"/>
    <w:lvl w:ilvl="0">
      <w:start w:val="1"/>
      <w:numFmt w:val="bullet"/>
      <w:lvlText w:val="*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8D0598"/>
    <w:multiLevelType w:val="hybridMultilevel"/>
    <w:tmpl w:val="6C0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53CF"/>
    <w:multiLevelType w:val="hybridMultilevel"/>
    <w:tmpl w:val="C2024A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C57A75"/>
    <w:multiLevelType w:val="multilevel"/>
    <w:tmpl w:val="2034D86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0C3AA8"/>
    <w:multiLevelType w:val="hybridMultilevel"/>
    <w:tmpl w:val="E710E6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4508F"/>
    <w:rsid w:val="00020446"/>
    <w:rsid w:val="00085FBB"/>
    <w:rsid w:val="00094387"/>
    <w:rsid w:val="0045580D"/>
    <w:rsid w:val="00517EC9"/>
    <w:rsid w:val="005E6077"/>
    <w:rsid w:val="0074508F"/>
    <w:rsid w:val="007F00B2"/>
    <w:rsid w:val="00A6222E"/>
    <w:rsid w:val="00D369A1"/>
    <w:rsid w:val="00D44F04"/>
    <w:rsid w:val="00F14C9B"/>
    <w:rsid w:val="00F9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9" type="connector" idref="#_x0000_s1047"/>
        <o:r id="V:Rule10" type="connector" idref="#_x0000_s1048"/>
        <o:r id="V:Rule11" type="connector" idref="#_x0000_s1049"/>
        <o:r id="V:Rule12" type="connector" idref="#_x0000_s1046"/>
        <o:r id="V:Rule13" type="connector" idref="#_x0000_s1044"/>
        <o:r id="V:Rule14" type="connector" idref="#_x0000_s1042"/>
        <o:r id="V:Rule15" type="connector" idref="#_x0000_s1043"/>
        <o:r id="V:Rule16" type="connector" idref="#_x0000_s1045"/>
        <o:r id="V:Rule17" type="connector" idref="#_x0000_s1055"/>
        <o:r id="V:Rule18" type="connector" idref="#_x0000_s1056"/>
        <o:r id="V:Rule19" type="connector" idref="#_x0000_s1057"/>
        <o:r id="V:Rule20" type="connector" idref="#_x0000_s1054"/>
        <o:r id="V:Rule21" type="connector" idref="#_x0000_s1052"/>
        <o:r id="V:Rule22" type="connector" idref="#_x0000_s1050"/>
        <o:r id="V:Rule23" type="connector" idref="#_x0000_s1051"/>
        <o:r id="V:Rule24" type="connector" idref="#_x0000_s1053"/>
        <o:r id="V:Rule25" type="connector" idref="#_x0000_s1063"/>
        <o:r id="V:Rule26" type="connector" idref="#_x0000_s1064"/>
        <o:r id="V:Rule27" type="connector" idref="#_x0000_s1065"/>
        <o:r id="V:Rule28" type="connector" idref="#_x0000_s1062"/>
        <o:r id="V:Rule29" type="connector" idref="#_x0000_s1060"/>
        <o:r id="V:Rule30" type="connector" idref="#_x0000_s1058"/>
        <o:r id="V:Rule31" type="connector" idref="#_x0000_s1059"/>
        <o:r id="V:Rule32" type="connector" idref="#_x0000_s1061"/>
        <o:r id="V:Rule33" type="connector" idref="#_x0000_s1071"/>
        <o:r id="V:Rule34" type="connector" idref="#_x0000_s1072"/>
        <o:r id="V:Rule35" type="connector" idref="#_x0000_s1073"/>
        <o:r id="V:Rule36" type="connector" idref="#_x0000_s1070"/>
        <o:r id="V:Rule37" type="connector" idref="#_x0000_s1068"/>
        <o:r id="V:Rule38" type="connector" idref="#_x0000_s1066"/>
        <o:r id="V:Rule39" type="connector" idref="#_x0000_s1067"/>
        <o:r id="V:Rule40" type="connector" idref="#_x0000_s1069"/>
        <o:r id="V:Rule41" type="connector" idref="#_x0000_s1079"/>
        <o:r id="V:Rule42" type="connector" idref="#_x0000_s1080"/>
        <o:r id="V:Rule43" type="connector" idref="#_x0000_s1081"/>
        <o:r id="V:Rule44" type="connector" idref="#_x0000_s1078"/>
        <o:r id="V:Rule45" type="connector" idref="#_x0000_s1076"/>
        <o:r id="V:Rule46" type="connector" idref="#_x0000_s1074"/>
        <o:r id="V:Rule47" type="connector" idref="#_x0000_s1075"/>
        <o:r id="V:Rule48" type="connector" idref="#_x0000_s1077"/>
        <o:r id="V:Rule49" type="connector" idref="#_x0000_s1087"/>
        <o:r id="V:Rule50" type="connector" idref="#_x0000_s1088"/>
        <o:r id="V:Rule51" type="connector" idref="#_x0000_s1089"/>
        <o:r id="V:Rule52" type="connector" idref="#_x0000_s1086"/>
        <o:r id="V:Rule53" type="connector" idref="#_x0000_s1084"/>
        <o:r id="V:Rule54" type="connector" idref="#_x0000_s1082"/>
        <o:r id="V:Rule55" type="connector" idref="#_x0000_s1083"/>
        <o:r id="V:Rule56" type="connector" idref="#_x0000_s1085"/>
        <o:r id="V:Rule57" type="connector" idref="#_x0000_s1094"/>
        <o:r id="V:Rule58" type="connector" idref="#_x0000_s1095"/>
        <o:r id="V:Rule59" type="connector" idref="#_x0000_s1096"/>
        <o:r id="V:Rule60" type="connector" idref="#_x0000_s1093"/>
        <o:r id="V:Rule61" type="connector" idref="#_x0000_s1091"/>
        <o:r id="V:Rule62" type="connector" idref="#_x0000_s1090"/>
        <o:r id="V:Rule63" type="connector" idref="#_x0000_s1092"/>
        <o:r id="V:Rule64" type="connector" idref="#_x0000_s1102"/>
        <o:r id="V:Rule65" type="connector" idref="#_x0000_s1103"/>
        <o:r id="V:Rule66" type="connector" idref="#_x0000_s1104"/>
        <o:r id="V:Rule67" type="connector" idref="#_x0000_s1101"/>
        <o:r id="V:Rule68" type="connector" idref="#_x0000_s1099"/>
        <o:r id="V:Rule69" type="connector" idref="#_x0000_s1097"/>
        <o:r id="V:Rule70" type="connector" idref="#_x0000_s1098"/>
        <o:r id="V:Rule71" type="connector" idref="#_x0000_s1100"/>
        <o:r id="V:Rule72" type="connector" idref="#_x0000_s1110"/>
        <o:r id="V:Rule73" type="connector" idref="#_x0000_s1111"/>
        <o:r id="V:Rule74" type="connector" idref="#_x0000_s1112"/>
        <o:r id="V:Rule75" type="connector" idref="#_x0000_s1109"/>
        <o:r id="V:Rule76" type="connector" idref="#_x0000_s1107"/>
        <o:r id="V:Rule77" type="connector" idref="#_x0000_s1105"/>
        <o:r id="V:Rule78" type="connector" idref="#_x0000_s1106"/>
        <o:r id="V:Rule79" type="connector" idref="#_x0000_s1108"/>
        <o:r id="V:Rule80" type="connector" idref="#_x0000_s1118"/>
        <o:r id="V:Rule81" type="connector" idref="#_x0000_s1119"/>
        <o:r id="V:Rule82" type="connector" idref="#_x0000_s1120"/>
        <o:r id="V:Rule83" type="connector" idref="#_x0000_s1117"/>
        <o:r id="V:Rule84" type="connector" idref="#_x0000_s1115"/>
        <o:r id="V:Rule85" type="connector" idref="#_x0000_s1113"/>
        <o:r id="V:Rule86" type="connector" idref="#_x0000_s1114"/>
        <o:r id="V:Rule87" type="connector" idref="#_x0000_s1116"/>
        <o:r id="V:Rule88" type="connector" idref="#_x0000_s1126"/>
        <o:r id="V:Rule89" type="connector" idref="#_x0000_s1127"/>
        <o:r id="V:Rule90" type="connector" idref="#_x0000_s1128"/>
        <o:r id="V:Rule91" type="connector" idref="#_x0000_s1125"/>
        <o:r id="V:Rule92" type="connector" idref="#_x0000_s1123"/>
        <o:r id="V:Rule93" type="connector" idref="#_x0000_s1121"/>
        <o:r id="V:Rule94" type="connector" idref="#_x0000_s1122"/>
        <o:r id="V:Rule95" type="connector" idref="#_x0000_s1124"/>
        <o:r id="V:Rule96" type="connector" idref="#_x0000_s1134"/>
        <o:r id="V:Rule97" type="connector" idref="#_x0000_s1135"/>
        <o:r id="V:Rule98" type="connector" idref="#_x0000_s1136"/>
        <o:r id="V:Rule99" type="connector" idref="#_x0000_s1133"/>
        <o:r id="V:Rule100" type="connector" idref="#_x0000_s1131"/>
        <o:r id="V:Rule101" type="connector" idref="#_x0000_s1129"/>
        <o:r id="V:Rule102" type="connector" idref="#_x0000_s1130"/>
        <o:r id="V:Rule103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0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08F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74508F"/>
    <w:rPr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a4">
    <w:name w:val="Основной текст_"/>
    <w:basedOn w:val="a0"/>
    <w:link w:val="1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3">
    <w:name w:val="Основной текст (3)_"/>
    <w:basedOn w:val="a0"/>
    <w:link w:val="30"/>
    <w:rsid w:val="0074508F"/>
    <w:rPr>
      <w:b w:val="0"/>
      <w:bCs w:val="0"/>
      <w:i w:val="0"/>
      <w:iCs w:val="0"/>
      <w:smallCaps w:val="0"/>
      <w:strike w:val="0"/>
      <w:spacing w:val="19"/>
      <w:sz w:val="25"/>
      <w:szCs w:val="25"/>
    </w:rPr>
  </w:style>
  <w:style w:type="character" w:customStyle="1" w:styleId="3145pt0pt">
    <w:name w:val="Основной текст (3) + 14;5 pt;Не курсив;Интервал 0 pt"/>
    <w:basedOn w:val="3"/>
    <w:rsid w:val="0074508F"/>
    <w:rPr>
      <w:b w:val="0"/>
      <w:bCs w:val="0"/>
      <w:i/>
      <w:iCs/>
      <w:spacing w:val="-7"/>
      <w:sz w:val="25"/>
      <w:szCs w:val="25"/>
    </w:rPr>
  </w:style>
  <w:style w:type="character" w:customStyle="1" w:styleId="a5">
    <w:name w:val="Подпись к картинке_"/>
    <w:basedOn w:val="a0"/>
    <w:link w:val="a6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a7">
    <w:name w:val="Подпись к картинке"/>
    <w:basedOn w:val="a5"/>
    <w:rsid w:val="0074508F"/>
    <w:rPr>
      <w:b w:val="0"/>
      <w:bCs w:val="0"/>
    </w:rPr>
  </w:style>
  <w:style w:type="character" w:customStyle="1" w:styleId="-1pt">
    <w:name w:val="Подпись к картинке + Интервал -1 pt"/>
    <w:basedOn w:val="a5"/>
    <w:rsid w:val="0074508F"/>
    <w:rPr>
      <w:spacing w:val="-7"/>
    </w:rPr>
  </w:style>
  <w:style w:type="character" w:customStyle="1" w:styleId="3-1pt">
    <w:name w:val="Основной текст (3) + Интервал -1 pt"/>
    <w:basedOn w:val="3"/>
    <w:rsid w:val="0074508F"/>
    <w:rPr>
      <w:spacing w:val="-30"/>
    </w:rPr>
  </w:style>
  <w:style w:type="character" w:customStyle="1" w:styleId="3TrebuchetMS0pt">
    <w:name w:val="Основной текст (3) + Trebuchet MS;Интервал 0 pt"/>
    <w:basedOn w:val="3"/>
    <w:rsid w:val="0074508F"/>
    <w:rPr>
      <w:rFonts w:ascii="Trebuchet MS" w:eastAsia="Trebuchet MS" w:hAnsi="Trebuchet MS" w:cs="Trebuchet MS"/>
      <w:spacing w:val="8"/>
      <w:sz w:val="25"/>
      <w:szCs w:val="25"/>
    </w:rPr>
  </w:style>
  <w:style w:type="character" w:customStyle="1" w:styleId="10">
    <w:name w:val="Заголовок №1_"/>
    <w:basedOn w:val="a0"/>
    <w:link w:val="11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12">
    <w:name w:val="Заголовок №1 (2)_"/>
    <w:basedOn w:val="a0"/>
    <w:link w:val="120"/>
    <w:rsid w:val="0074508F"/>
    <w:rPr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2pt">
    <w:name w:val="Основной текст + 12 pt"/>
    <w:basedOn w:val="a4"/>
    <w:rsid w:val="0074508F"/>
    <w:rPr>
      <w:spacing w:val="-9"/>
      <w:sz w:val="24"/>
      <w:szCs w:val="24"/>
    </w:rPr>
  </w:style>
  <w:style w:type="character" w:customStyle="1" w:styleId="4">
    <w:name w:val="Основной текст (4)_"/>
    <w:basedOn w:val="a0"/>
    <w:link w:val="40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41">
    <w:name w:val="Основной текст (4)"/>
    <w:basedOn w:val="4"/>
    <w:rsid w:val="0074508F"/>
    <w:rPr>
      <w:b w:val="0"/>
      <w:bCs w:val="0"/>
    </w:rPr>
  </w:style>
  <w:style w:type="character" w:customStyle="1" w:styleId="5">
    <w:name w:val="Основной текст (5)_"/>
    <w:basedOn w:val="a0"/>
    <w:link w:val="50"/>
    <w:rsid w:val="0074508F"/>
    <w:rPr>
      <w:b w:val="0"/>
      <w:bCs w:val="0"/>
      <w:i w:val="0"/>
      <w:iCs w:val="0"/>
      <w:smallCaps w:val="0"/>
      <w:strike w:val="0"/>
      <w:spacing w:val="-5"/>
      <w:sz w:val="25"/>
      <w:szCs w:val="25"/>
    </w:rPr>
  </w:style>
  <w:style w:type="character" w:customStyle="1" w:styleId="5145pt0pt">
    <w:name w:val="Основной текст (5) + 14;5 pt;Интервал 0 pt"/>
    <w:basedOn w:val="5"/>
    <w:rsid w:val="0074508F"/>
    <w:rPr>
      <w:b w:val="0"/>
      <w:bCs w:val="0"/>
      <w:spacing w:val="-7"/>
      <w:sz w:val="25"/>
      <w:szCs w:val="25"/>
    </w:rPr>
  </w:style>
  <w:style w:type="character" w:customStyle="1" w:styleId="5145pt0pt0">
    <w:name w:val="Основной текст (5) + 14;5 pt;Интервал 0 pt"/>
    <w:basedOn w:val="5"/>
    <w:rsid w:val="0074508F"/>
    <w:rPr>
      <w:spacing w:val="-7"/>
      <w:sz w:val="25"/>
      <w:szCs w:val="25"/>
    </w:rPr>
  </w:style>
  <w:style w:type="character" w:customStyle="1" w:styleId="414pt0pt">
    <w:name w:val="Основной текст (4) + 14 pt;Интервал 0 pt"/>
    <w:basedOn w:val="4"/>
    <w:rsid w:val="0074508F"/>
    <w:rPr>
      <w:spacing w:val="-5"/>
      <w:sz w:val="25"/>
      <w:szCs w:val="25"/>
    </w:rPr>
  </w:style>
  <w:style w:type="character" w:customStyle="1" w:styleId="412pt0pt">
    <w:name w:val="Основной текст (4) + 12 pt;Интервал 0 pt"/>
    <w:basedOn w:val="4"/>
    <w:rsid w:val="0074508F"/>
    <w:rPr>
      <w:spacing w:val="-4"/>
      <w:sz w:val="24"/>
      <w:szCs w:val="24"/>
    </w:rPr>
  </w:style>
  <w:style w:type="paragraph" w:customStyle="1" w:styleId="20">
    <w:name w:val="Основной текст (2)"/>
    <w:basedOn w:val="a"/>
    <w:link w:val="2"/>
    <w:rsid w:val="0074508F"/>
    <w:pPr>
      <w:shd w:val="clear" w:color="auto" w:fill="FFFFFF"/>
      <w:spacing w:after="300" w:line="307" w:lineRule="exact"/>
      <w:ind w:hanging="2120"/>
    </w:pPr>
    <w:rPr>
      <w:b/>
      <w:bCs/>
      <w:spacing w:val="-10"/>
      <w:sz w:val="29"/>
      <w:szCs w:val="29"/>
    </w:rPr>
  </w:style>
  <w:style w:type="paragraph" w:customStyle="1" w:styleId="1">
    <w:name w:val="Основной текст1"/>
    <w:basedOn w:val="a"/>
    <w:link w:val="a4"/>
    <w:rsid w:val="0074508F"/>
    <w:pPr>
      <w:shd w:val="clear" w:color="auto" w:fill="FFFFFF"/>
      <w:spacing w:before="300" w:line="312" w:lineRule="exact"/>
    </w:pPr>
    <w:rPr>
      <w:spacing w:val="-7"/>
      <w:sz w:val="25"/>
      <w:szCs w:val="25"/>
    </w:rPr>
  </w:style>
  <w:style w:type="paragraph" w:customStyle="1" w:styleId="30">
    <w:name w:val="Основной текст (3)"/>
    <w:basedOn w:val="a"/>
    <w:link w:val="3"/>
    <w:rsid w:val="0074508F"/>
    <w:pPr>
      <w:shd w:val="clear" w:color="auto" w:fill="FFFFFF"/>
      <w:spacing w:line="314" w:lineRule="exact"/>
    </w:pPr>
    <w:rPr>
      <w:i/>
      <w:iCs/>
      <w:spacing w:val="19"/>
      <w:sz w:val="25"/>
      <w:szCs w:val="25"/>
    </w:rPr>
  </w:style>
  <w:style w:type="paragraph" w:customStyle="1" w:styleId="a6">
    <w:name w:val="Подпись к картинке"/>
    <w:basedOn w:val="a"/>
    <w:link w:val="a5"/>
    <w:rsid w:val="0074508F"/>
    <w:pPr>
      <w:shd w:val="clear" w:color="auto" w:fill="FFFFFF"/>
      <w:spacing w:line="410" w:lineRule="exact"/>
      <w:ind w:firstLine="700"/>
      <w:jc w:val="both"/>
    </w:pPr>
    <w:rPr>
      <w:spacing w:val="-7"/>
      <w:sz w:val="25"/>
      <w:szCs w:val="25"/>
    </w:rPr>
  </w:style>
  <w:style w:type="paragraph" w:customStyle="1" w:styleId="11">
    <w:name w:val="Заголовок №1"/>
    <w:basedOn w:val="a"/>
    <w:link w:val="10"/>
    <w:rsid w:val="0074508F"/>
    <w:pPr>
      <w:shd w:val="clear" w:color="auto" w:fill="FFFFFF"/>
      <w:spacing w:before="300" w:line="312" w:lineRule="exact"/>
      <w:jc w:val="both"/>
      <w:outlineLvl w:val="0"/>
    </w:pPr>
    <w:rPr>
      <w:spacing w:val="-7"/>
      <w:sz w:val="25"/>
      <w:szCs w:val="25"/>
    </w:rPr>
  </w:style>
  <w:style w:type="paragraph" w:customStyle="1" w:styleId="120">
    <w:name w:val="Заголовок №1 (2)"/>
    <w:basedOn w:val="a"/>
    <w:link w:val="12"/>
    <w:rsid w:val="0074508F"/>
    <w:pPr>
      <w:shd w:val="clear" w:color="auto" w:fill="FFFFFF"/>
      <w:spacing w:before="240" w:after="360" w:line="0" w:lineRule="atLeast"/>
      <w:outlineLvl w:val="0"/>
    </w:pPr>
    <w:rPr>
      <w:b/>
      <w:bCs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74508F"/>
    <w:pPr>
      <w:shd w:val="clear" w:color="auto" w:fill="FFFFFF"/>
      <w:spacing w:after="240" w:line="312" w:lineRule="exact"/>
    </w:pPr>
    <w:rPr>
      <w:spacing w:val="-7"/>
      <w:sz w:val="25"/>
      <w:szCs w:val="25"/>
    </w:rPr>
  </w:style>
  <w:style w:type="paragraph" w:customStyle="1" w:styleId="50">
    <w:name w:val="Основной текст (5)"/>
    <w:basedOn w:val="a"/>
    <w:link w:val="5"/>
    <w:rsid w:val="0074508F"/>
    <w:pPr>
      <w:shd w:val="clear" w:color="auto" w:fill="FFFFFF"/>
      <w:spacing w:line="312" w:lineRule="exact"/>
    </w:pPr>
    <w:rPr>
      <w:spacing w:val="-5"/>
      <w:sz w:val="25"/>
      <w:szCs w:val="25"/>
    </w:rPr>
  </w:style>
  <w:style w:type="character" w:customStyle="1" w:styleId="21">
    <w:name w:val="Основной текст (2) + Полужирный"/>
    <w:basedOn w:val="2"/>
    <w:rsid w:val="00A6222E"/>
    <w:rPr>
      <w:rFonts w:ascii="Trebuchet MS" w:eastAsia="Trebuchet MS" w:hAnsi="Trebuchet MS" w:cs="Trebuchet MS"/>
      <w:b/>
      <w:bCs/>
      <w:spacing w:val="-6"/>
      <w:sz w:val="28"/>
      <w:szCs w:val="28"/>
    </w:rPr>
  </w:style>
  <w:style w:type="table" w:styleId="a8">
    <w:name w:val="Table Grid"/>
    <w:basedOn w:val="a1"/>
    <w:uiPriority w:val="59"/>
    <w:rsid w:val="004558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558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AC87-8C85-4806-BC50-02BDBA65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2013-05-16T09:12:00Z</dcterms:created>
  <dcterms:modified xsi:type="dcterms:W3CDTF">2013-09-10T14:54:00Z</dcterms:modified>
</cp:coreProperties>
</file>