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31" w:rsidRPr="009436D4" w:rsidRDefault="00E67C31" w:rsidP="00E67C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36D4">
        <w:rPr>
          <w:rFonts w:ascii="Times New Roman" w:hAnsi="Times New Roman"/>
          <w:b/>
          <w:sz w:val="28"/>
          <w:szCs w:val="28"/>
        </w:rPr>
        <w:t xml:space="preserve">Государственное бюджетное дошкольное образовательное  учреждение </w:t>
      </w:r>
    </w:p>
    <w:p w:rsidR="00E67C31" w:rsidRPr="009436D4" w:rsidRDefault="00E67C31" w:rsidP="00E67C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36D4">
        <w:rPr>
          <w:rFonts w:ascii="Times New Roman" w:hAnsi="Times New Roman"/>
          <w:b/>
          <w:sz w:val="28"/>
          <w:szCs w:val="28"/>
        </w:rPr>
        <w:t xml:space="preserve">детский сад № 79 компенсирующего вида </w:t>
      </w:r>
    </w:p>
    <w:p w:rsidR="00E67C31" w:rsidRPr="009436D4" w:rsidRDefault="00E67C31" w:rsidP="00E67C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36D4">
        <w:rPr>
          <w:rFonts w:ascii="Times New Roman" w:hAnsi="Times New Roman"/>
          <w:b/>
          <w:sz w:val="28"/>
          <w:szCs w:val="28"/>
        </w:rPr>
        <w:t>Красносельского района Санкт-Петербурга</w:t>
      </w:r>
    </w:p>
    <w:p w:rsidR="00E67C31" w:rsidRPr="009436D4" w:rsidRDefault="00E67C31" w:rsidP="00E67C31">
      <w:pPr>
        <w:rPr>
          <w:rFonts w:ascii="Times New Roman" w:hAnsi="Times New Roman" w:cs="Times New Roman"/>
          <w:b/>
          <w:sz w:val="28"/>
          <w:szCs w:val="28"/>
        </w:rPr>
      </w:pPr>
    </w:p>
    <w:p w:rsidR="00E67C31" w:rsidRPr="009436D4" w:rsidRDefault="00E67C31" w:rsidP="00E67C31">
      <w:pPr>
        <w:rPr>
          <w:rFonts w:ascii="Times New Roman" w:hAnsi="Times New Roman" w:cs="Times New Roman"/>
          <w:b/>
          <w:sz w:val="28"/>
          <w:szCs w:val="28"/>
        </w:rPr>
      </w:pPr>
      <w:r w:rsidRPr="009436D4">
        <w:rPr>
          <w:rFonts w:ascii="Times New Roman" w:hAnsi="Times New Roman" w:cs="Times New Roman"/>
          <w:b/>
          <w:sz w:val="28"/>
          <w:szCs w:val="28"/>
        </w:rPr>
        <w:t>Методическая разработка по теме: «Перспективное планирование по рисованию в первой младшей группе».</w:t>
      </w:r>
    </w:p>
    <w:p w:rsidR="00E67C31" w:rsidRDefault="00E67C31" w:rsidP="00E67C3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436D4">
        <w:rPr>
          <w:rFonts w:ascii="Times New Roman" w:hAnsi="Times New Roman" w:cs="Times New Roman"/>
          <w:b/>
          <w:sz w:val="28"/>
          <w:szCs w:val="28"/>
        </w:rPr>
        <w:t xml:space="preserve">Выполнила: </w:t>
      </w:r>
    </w:p>
    <w:p w:rsidR="00E67C31" w:rsidRPr="009436D4" w:rsidRDefault="00E67C31" w:rsidP="00E67C31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36D4">
        <w:rPr>
          <w:rFonts w:ascii="Times New Roman" w:hAnsi="Times New Roman" w:cs="Times New Roman"/>
          <w:b/>
          <w:sz w:val="28"/>
          <w:szCs w:val="28"/>
        </w:rPr>
        <w:t>Коршунская</w:t>
      </w:r>
      <w:proofErr w:type="spellEnd"/>
      <w:r w:rsidRPr="009436D4">
        <w:rPr>
          <w:rFonts w:ascii="Times New Roman" w:hAnsi="Times New Roman" w:cs="Times New Roman"/>
          <w:b/>
          <w:sz w:val="28"/>
          <w:szCs w:val="28"/>
        </w:rPr>
        <w:t xml:space="preserve"> А.А.</w:t>
      </w:r>
    </w:p>
    <w:p w:rsidR="00E67C31" w:rsidRDefault="00E67C31" w:rsidP="00E67C31"/>
    <w:tbl>
      <w:tblPr>
        <w:tblW w:w="0" w:type="auto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2371"/>
        <w:gridCol w:w="3009"/>
        <w:gridCol w:w="3553"/>
        <w:gridCol w:w="2482"/>
        <w:gridCol w:w="3516"/>
      </w:tblGrid>
      <w:tr w:rsidR="00E67C31" w:rsidRPr="00441C76" w:rsidTr="005F4BEC">
        <w:trPr>
          <w:trHeight w:val="510"/>
        </w:trPr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Методы и приемы</w:t>
            </w:r>
          </w:p>
        </w:tc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Используемый материал</w:t>
            </w:r>
          </w:p>
        </w:tc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Предварительная работа</w:t>
            </w:r>
          </w:p>
        </w:tc>
      </w:tr>
      <w:tr w:rsidR="00E67C31" w:rsidRPr="00441C76" w:rsidTr="005F4BEC">
        <w:trPr>
          <w:trHeight w:val="2050"/>
        </w:trPr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«Маленькая птичка прилетела к нам, к нам, к нам!»</w:t>
            </w:r>
          </w:p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Развиваем умение крошить мел. Собирать крошки в кулак.</w:t>
            </w:r>
          </w:p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Сотрудничество с ребенком. Пение песенки «Птичка» сопровождается движениями пальцев. Показ различных действий  с мелом (крошим, собираем, растираем) Игра «Как мы птичек кормили»</w:t>
            </w:r>
          </w:p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 xml:space="preserve">Разноцветные мелки. </w:t>
            </w:r>
          </w:p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Детская посуда.</w:t>
            </w:r>
          </w:p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 xml:space="preserve">Игры с заводными птичками. </w:t>
            </w:r>
            <w:proofErr w:type="gramStart"/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/И «Воронята»  «Птичка» Слушание «Птичьи голоса»(аудиозапись) Упражнение  для правильной осанки «Птичка»</w:t>
            </w:r>
          </w:p>
        </w:tc>
      </w:tr>
      <w:tr w:rsidR="00E67C31" w:rsidRPr="00441C76" w:rsidTr="005F4BEC">
        <w:trPr>
          <w:trHeight w:val="2050"/>
        </w:trPr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Цып</w:t>
            </w:r>
            <w:proofErr w:type="spellEnd"/>
            <w:r w:rsidRPr="00441C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цып</w:t>
            </w:r>
            <w:proofErr w:type="gramStart"/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,ц</w:t>
            </w:r>
            <w:proofErr w:type="gramEnd"/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ып</w:t>
            </w:r>
            <w:proofErr w:type="spellEnd"/>
            <w:r w:rsidRPr="00441C76">
              <w:rPr>
                <w:rFonts w:ascii="Times New Roman" w:hAnsi="Times New Roman" w:cs="Times New Roman"/>
                <w:sz w:val="28"/>
                <w:szCs w:val="28"/>
              </w:rPr>
              <w:t xml:space="preserve"> мои цыплятки»</w:t>
            </w:r>
          </w:p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Развиваем умение ставить точки мелом, замечать их на дощечке, правильно держать мел. Развитие звукоподражания.</w:t>
            </w:r>
          </w:p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Игры с мелками (переложи, достань, спрячь,                        подай красный мелок). Показ приема рисования:  в такт звукосочетаний: «</w:t>
            </w:r>
            <w:proofErr w:type="spellStart"/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клю</w:t>
            </w:r>
            <w:proofErr w:type="spellEnd"/>
            <w:r w:rsidRPr="00441C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клю</w:t>
            </w:r>
            <w:proofErr w:type="spellEnd"/>
            <w:r w:rsidRPr="00441C76">
              <w:rPr>
                <w:rFonts w:ascii="Times New Roman" w:hAnsi="Times New Roman" w:cs="Times New Roman"/>
                <w:sz w:val="28"/>
                <w:szCs w:val="28"/>
              </w:rPr>
              <w:t xml:space="preserve">»  ставить точки мелом.                                                                  (Вместе с постукиванием мелком по дощечке побуждать  детей подпевать песенку «Цыплята» Т. </w:t>
            </w:r>
            <w:proofErr w:type="spellStart"/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Волчиной</w:t>
            </w:r>
            <w:proofErr w:type="spellEnd"/>
            <w:r w:rsidRPr="00441C76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                          </w:t>
            </w:r>
          </w:p>
        </w:tc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Желтые мелки, дощечки, баночки с крышками, заводные  курочки»</w:t>
            </w:r>
          </w:p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Музыкальная игра «Как петушок поет?» (</w:t>
            </w:r>
            <w:proofErr w:type="spellStart"/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пропевать</w:t>
            </w:r>
            <w:proofErr w:type="spellEnd"/>
            <w:r w:rsidRPr="00441C7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proofErr w:type="spellEnd"/>
            <w:r w:rsidRPr="00441C7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441C7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441C76">
              <w:rPr>
                <w:rFonts w:ascii="Times New Roman" w:hAnsi="Times New Roman" w:cs="Times New Roman"/>
                <w:sz w:val="28"/>
                <w:szCs w:val="28"/>
              </w:rPr>
              <w:t xml:space="preserve">ре – </w:t>
            </w:r>
            <w:proofErr w:type="spellStart"/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proofErr w:type="spellEnd"/>
            <w:proofErr w:type="gramEnd"/>
            <w:r w:rsidRPr="00441C76">
              <w:rPr>
                <w:rFonts w:ascii="Times New Roman" w:hAnsi="Times New Roman" w:cs="Times New Roman"/>
                <w:sz w:val="28"/>
                <w:szCs w:val="28"/>
              </w:rPr>
              <w:t xml:space="preserve">» с соответствующей интонацией голоса и показать мимикой радость или грусть. </w:t>
            </w:r>
            <w:proofErr w:type="gramStart"/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/И «Вышла курочка гулять»</w:t>
            </w:r>
          </w:p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C31" w:rsidRPr="00441C76" w:rsidTr="005F4BEC">
        <w:trPr>
          <w:trHeight w:val="2050"/>
        </w:trPr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«Что за палочки такие»</w:t>
            </w:r>
          </w:p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Развиваем умение черкать мелом по дощечке. Радоваться появлению следов.</w:t>
            </w:r>
          </w:p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                                               «Что за палочки такие,                                               Не простые, а цветные?                                               Стоит только в руки взят</w:t>
            </w:r>
            <w:proofErr w:type="gramStart"/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441C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Начинают рисовать!»Обратить внимание на появление следов. Дать возможность детям черкать в любом направлении, разными по цвету мелками.</w:t>
            </w:r>
          </w:p>
        </w:tc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 xml:space="preserve">Разноцветные мелки, игрушки – </w:t>
            </w:r>
            <w:proofErr w:type="gramStart"/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зверюшки</w:t>
            </w:r>
            <w:proofErr w:type="gramEnd"/>
            <w:r w:rsidRPr="00441C76">
              <w:rPr>
                <w:rFonts w:ascii="Times New Roman" w:hAnsi="Times New Roman" w:cs="Times New Roman"/>
                <w:sz w:val="28"/>
                <w:szCs w:val="28"/>
              </w:rPr>
              <w:t xml:space="preserve">  для обыгрывания.</w:t>
            </w:r>
          </w:p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Игры с деревянными палочками, карандашами, фломастерами</w:t>
            </w:r>
            <w:proofErr w:type="gramStart"/>
            <w:r w:rsidRPr="00441C7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41C76">
              <w:rPr>
                <w:rFonts w:ascii="Times New Roman" w:hAnsi="Times New Roman" w:cs="Times New Roman"/>
                <w:sz w:val="28"/>
                <w:szCs w:val="28"/>
              </w:rPr>
              <w:t xml:space="preserve"> «Построй дорожку», «Заборчик для курочки», «Домик для зайчика» Пальчиковая игра</w:t>
            </w:r>
            <w:proofErr w:type="gramStart"/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:«</w:t>
            </w:r>
            <w:proofErr w:type="gramEnd"/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Пальчик бежит по дорожке»</w:t>
            </w:r>
          </w:p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C31" w:rsidRPr="00441C76" w:rsidTr="005F4BEC">
        <w:trPr>
          <w:trHeight w:val="2050"/>
        </w:trPr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«Походи, побегай»</w:t>
            </w:r>
          </w:p>
          <w:p w:rsidR="00E67C31" w:rsidRPr="00441C76" w:rsidRDefault="00E67C31" w:rsidP="005F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Формируем  интерес  к процессу рисования пальчиком. Развиваем мелкую моторику пальцев.</w:t>
            </w:r>
          </w:p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 xml:space="preserve">Пение песенки М. </w:t>
            </w:r>
            <w:proofErr w:type="spellStart"/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 w:rsidRPr="00441C76">
              <w:rPr>
                <w:rFonts w:ascii="Times New Roman" w:hAnsi="Times New Roman" w:cs="Times New Roman"/>
                <w:sz w:val="28"/>
                <w:szCs w:val="28"/>
              </w:rPr>
              <w:t xml:space="preserve">  «Топ, топ» сопровождается движениями пальчиков. На слова «Топ, топ» дети рисуют пальчиком мазки на бумаге, любуются появлением цветных пятен.</w:t>
            </w:r>
          </w:p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Пальчиковая краска. Водичка, салфетка, большой лист бумаги.</w:t>
            </w:r>
          </w:p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Игры на прогулке:  «Мы топаем»,  игры с пальчиками:  «Догоню, догоню»,  «Пальчики бегут»</w:t>
            </w:r>
          </w:p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C31" w:rsidRPr="00441C76" w:rsidTr="005F4BEC">
        <w:trPr>
          <w:trHeight w:val="2050"/>
        </w:trPr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«Падают, падают листья»</w:t>
            </w:r>
          </w:p>
        </w:tc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Формируем умение ритмом пальчика передать явление природы. Радоваться осенней картине.</w:t>
            </w:r>
          </w:p>
        </w:tc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Игры с осенними листочками (подуй, подбрось, собери в букет, найди желтый, красный листок)  Показ рисования средним пальчиком. Любуемся красотой листопада.</w:t>
            </w:r>
          </w:p>
        </w:tc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Большой лист с изображением дерева без листвы. Красная, желтая краска.</w:t>
            </w:r>
          </w:p>
        </w:tc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 xml:space="preserve">Игры с листьями, подпевание песенки М. </w:t>
            </w:r>
            <w:proofErr w:type="spellStart"/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 w:rsidRPr="00441C76">
              <w:rPr>
                <w:rFonts w:ascii="Times New Roman" w:hAnsi="Times New Roman" w:cs="Times New Roman"/>
                <w:sz w:val="28"/>
                <w:szCs w:val="28"/>
              </w:rPr>
              <w:t xml:space="preserve"> «Осень»</w:t>
            </w:r>
          </w:p>
        </w:tc>
      </w:tr>
      <w:tr w:rsidR="00E67C31" w:rsidRPr="00441C76" w:rsidTr="005F4BEC">
        <w:trPr>
          <w:trHeight w:val="2050"/>
        </w:trPr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«Гуси, гуси»</w:t>
            </w:r>
          </w:p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Ритмом мазков пальцев отвечать на слова взрослого. Аккуратно пользоваться краской. Развивать внимание.</w:t>
            </w:r>
          </w:p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Под. Игра «Гуси, гуси» </w:t>
            </w:r>
          </w:p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Взрослый произносит: «Гуси, гуси»</w:t>
            </w:r>
          </w:p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Дети, рисуя пальчиком,  отвечают: «</w:t>
            </w:r>
            <w:proofErr w:type="gramStart"/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, га, га»</w:t>
            </w:r>
          </w:p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Пальчики бегают по всему листу.</w:t>
            </w:r>
          </w:p>
        </w:tc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Большой лист бумаги с изображением гусей. Краска красная и зеленая.</w:t>
            </w:r>
          </w:p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На прогулке дети рисуют пальчиками на песке.</w:t>
            </w:r>
          </w:p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Игра с мозаикой «Гуси с гусятами»</w:t>
            </w:r>
          </w:p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C31" w:rsidRPr="00441C76" w:rsidTr="005F4BEC">
        <w:trPr>
          <w:trHeight w:val="2050"/>
        </w:trPr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«Машина едет по дороге»</w:t>
            </w:r>
          </w:p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Развиваем умение рисовать пальчиком длинные и короткие  линии.</w:t>
            </w:r>
          </w:p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Дети рисуют дорожки и катают по ним машинки, называя длину дорожки и цвет машины.</w:t>
            </w:r>
          </w:p>
        </w:tc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Лист бумаги с изображением машин. Краска синего цвета.</w:t>
            </w:r>
          </w:p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/И « У нас машины разные»</w:t>
            </w:r>
          </w:p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Игры на прогулке с машинками.</w:t>
            </w:r>
          </w:p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C31" w:rsidRPr="00441C76" w:rsidTr="005F4BEC">
        <w:trPr>
          <w:trHeight w:val="2050"/>
        </w:trPr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Снежиночки</w:t>
            </w:r>
            <w:proofErr w:type="spellEnd"/>
            <w:r w:rsidRPr="00441C7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пушиночки</w:t>
            </w:r>
            <w:proofErr w:type="spellEnd"/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Развиваем умение наносить мазки любым пальчиком</w:t>
            </w:r>
            <w:proofErr w:type="gramStart"/>
            <w:r w:rsidRPr="00441C7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41C76">
              <w:rPr>
                <w:rFonts w:ascii="Times New Roman" w:hAnsi="Times New Roman" w:cs="Times New Roman"/>
                <w:sz w:val="28"/>
                <w:szCs w:val="28"/>
              </w:rPr>
              <w:t xml:space="preserve"> Радоваться красоте сочетаний.</w:t>
            </w:r>
          </w:p>
        </w:tc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 xml:space="preserve">Игра «Летят, летят </w:t>
            </w:r>
            <w:proofErr w:type="spellStart"/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снежиночки</w:t>
            </w:r>
            <w:proofErr w:type="spellEnd"/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, устали на лету                                   кружиться перестали, присели отдохнуть». (Дети выполняют движения  по показу)</w:t>
            </w:r>
          </w:p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 xml:space="preserve">Под пение песенки А. </w:t>
            </w:r>
            <w:proofErr w:type="spellStart"/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441C76">
              <w:rPr>
                <w:rFonts w:ascii="Times New Roman" w:hAnsi="Times New Roman" w:cs="Times New Roman"/>
                <w:sz w:val="28"/>
                <w:szCs w:val="28"/>
              </w:rPr>
              <w:t xml:space="preserve"> «Снег, снег кружится…» дети самостоятельно наносят </w:t>
            </w:r>
            <w:r w:rsidRPr="00441C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мазки на </w:t>
            </w:r>
            <w:proofErr w:type="spellStart"/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голубом</w:t>
            </w:r>
            <w:proofErr w:type="spellEnd"/>
            <w:r w:rsidRPr="00441C76">
              <w:rPr>
                <w:rFonts w:ascii="Times New Roman" w:hAnsi="Times New Roman" w:cs="Times New Roman"/>
                <w:sz w:val="28"/>
                <w:szCs w:val="28"/>
              </w:rPr>
              <w:t xml:space="preserve"> фоне.</w:t>
            </w:r>
          </w:p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Краска белого цвета, </w:t>
            </w:r>
            <w:proofErr w:type="spellStart"/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голубой</w:t>
            </w:r>
            <w:proofErr w:type="spellEnd"/>
            <w:r w:rsidRPr="00441C76">
              <w:rPr>
                <w:rFonts w:ascii="Times New Roman" w:hAnsi="Times New Roman" w:cs="Times New Roman"/>
                <w:sz w:val="28"/>
                <w:szCs w:val="28"/>
              </w:rPr>
              <w:t xml:space="preserve"> лист бумаги.</w:t>
            </w:r>
          </w:p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Игры со снегом: «Раз, два, три – лови!», «Тихо, тихо снег идет», «Снежинки и ветер»                                      Активное слушание «Вальса снежинок» Т. Ломовой</w:t>
            </w:r>
            <w:proofErr w:type="gramStart"/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41C7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ружение, легкий бег на носочках, «пружинка»)</w:t>
            </w:r>
          </w:p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C31" w:rsidRPr="00441C76" w:rsidTr="005F4BEC">
        <w:trPr>
          <w:trHeight w:val="2050"/>
        </w:trPr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«Зажжем на елке огоньки»</w:t>
            </w:r>
          </w:p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 xml:space="preserve">Развиваем умение ритмично наносить мазки отпечатком пальчиков (указательным, мизинчиком) </w:t>
            </w:r>
            <w:proofErr w:type="spellStart"/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Ряазноцветными</w:t>
            </w:r>
            <w:proofErr w:type="spellEnd"/>
            <w:r w:rsidRPr="00441C76">
              <w:rPr>
                <w:rFonts w:ascii="Times New Roman" w:hAnsi="Times New Roman" w:cs="Times New Roman"/>
                <w:sz w:val="28"/>
                <w:szCs w:val="28"/>
              </w:rPr>
              <w:t xml:space="preserve"> красками зажигать огоньки. Радоваться красивой елочке.</w:t>
            </w:r>
          </w:p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Определять цвет, величину огоньков.</w:t>
            </w:r>
          </w:p>
        </w:tc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Рассмотреть елочку, порадоваться, какая она пушистая, красивая. Предложить зажечь на елке огоньки разных цветов и размеров.</w:t>
            </w:r>
          </w:p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Полюбоваться красотой огней.</w:t>
            </w:r>
          </w:p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Силуэт елки, краска (желтая, красная, оранжевая).</w:t>
            </w:r>
          </w:p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Пение песенок о елочке.</w:t>
            </w:r>
          </w:p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Рассматривание украшенной елки.</w:t>
            </w:r>
          </w:p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Игра – шутка «Ёлочка зажгись»</w:t>
            </w:r>
          </w:p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C31" w:rsidRPr="00441C76" w:rsidTr="005F4BEC">
        <w:trPr>
          <w:trHeight w:val="2050"/>
        </w:trPr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 xml:space="preserve">«Вперевалочку идет Косолапый мишка,                              А за ним, смотрите все, скачет зайка </w:t>
            </w:r>
            <w:r w:rsidRPr="00441C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быстрый»</w:t>
            </w:r>
          </w:p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Формируем умение передавать пальчиками                               (большим и указательным) следы зверей в определенных </w:t>
            </w:r>
            <w:r w:rsidRPr="00441C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частях листа. Закрепляем умение пользоваться двумя красками.</w:t>
            </w:r>
          </w:p>
        </w:tc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 слова песенки А.Ануфриевой  «Прыг, скок» дети рисуют следы зайчика указательным пальчиком. Под песенку «</w:t>
            </w:r>
            <w:proofErr w:type="spellStart"/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Мишенька</w:t>
            </w:r>
            <w:proofErr w:type="spellEnd"/>
            <w:r w:rsidRPr="00441C76">
              <w:rPr>
                <w:rFonts w:ascii="Times New Roman" w:hAnsi="Times New Roman" w:cs="Times New Roman"/>
                <w:sz w:val="28"/>
                <w:szCs w:val="28"/>
              </w:rPr>
              <w:t xml:space="preserve">» большим </w:t>
            </w:r>
            <w:r w:rsidRPr="00441C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пальцем следы медведя.</w:t>
            </w:r>
          </w:p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 бумаги с изображением мишки и зайчика, краски: синяя, зеленая.</w:t>
            </w:r>
          </w:p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 – забавы «Зайчики перебегают», «Игра с мишкой» «Пришел мишка с прогулки» «Прячем мишку»</w:t>
            </w:r>
          </w:p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C31" w:rsidRPr="00441C76" w:rsidTr="005F4BEC">
        <w:trPr>
          <w:trHeight w:val="2050"/>
        </w:trPr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«Солнце красное взошло».</w:t>
            </w:r>
          </w:p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Развиваем умение находить сходство с определенным предметом; набирать на ладошку небольшое количество краски и делать отпечатки ладошек на большом листе бумаги.</w:t>
            </w:r>
          </w:p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 xml:space="preserve">Игра «Солнышко весеннее улыбнулось весело». Рисование ладошкой солнышка, под слова песни «Солнышко яркое, солнышко жаркое». Создать радостное настроение. </w:t>
            </w:r>
          </w:p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Розовый</w:t>
            </w:r>
            <w:proofErr w:type="spellEnd"/>
            <w:r w:rsidRPr="00441C76">
              <w:rPr>
                <w:rFonts w:ascii="Times New Roman" w:hAnsi="Times New Roman" w:cs="Times New Roman"/>
                <w:sz w:val="28"/>
                <w:szCs w:val="28"/>
              </w:rPr>
              <w:t xml:space="preserve"> лист бумаги, красная краска.</w:t>
            </w:r>
          </w:p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 xml:space="preserve">Во время прогулки дети делаем отпечатки ладошек на песке. Игры с солнечными зайчиками. Чтение стихов Г. </w:t>
            </w:r>
            <w:proofErr w:type="spellStart"/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Лагздынь</w:t>
            </w:r>
            <w:proofErr w:type="spellEnd"/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C31" w:rsidRPr="00441C76" w:rsidTr="005F4BEC">
        <w:trPr>
          <w:trHeight w:val="2050"/>
        </w:trPr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«Капля – раз, капля – два»</w:t>
            </w:r>
          </w:p>
        </w:tc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Передавать ритмом пальчиков образное содержание. Узнавать в штрихах изображение знакомого явления природы.</w:t>
            </w:r>
          </w:p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1C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– упражнение «Капля – раз, капля – два, капли медленно сперва…»  Обратить внимание детей на то, что пальчиком дождинки можно рисовать по-разному:  штрихи, мазки, точки.</w:t>
            </w:r>
            <w:proofErr w:type="gramEnd"/>
            <w:r w:rsidRPr="00441C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441C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Обыгрывание детских работ.                                             Чтение стихотворения: А. Кузьмин «Дети бегают по лужам»</w:t>
            </w:r>
          </w:p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 с нарисованными тучками, синяя краска.</w:t>
            </w:r>
          </w:p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Наблюдение за дождем. Игры с водой: «Ловись рыбка», «Поймай дождинку»</w:t>
            </w:r>
          </w:p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C31" w:rsidRPr="00441C76" w:rsidTr="005F4BEC">
        <w:trPr>
          <w:trHeight w:val="2050"/>
        </w:trPr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«Тучка солнышко закрыло, землю дождиком помыло»</w:t>
            </w:r>
          </w:p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Использовать знакомые приемы рисования ладошкой и пальчиками. Располагать отпечатки в определенных частях листа.</w:t>
            </w:r>
          </w:p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Игра – упражнение</w:t>
            </w:r>
            <w:proofErr w:type="gramStart"/>
            <w:r w:rsidRPr="00441C7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41C76">
              <w:rPr>
                <w:rFonts w:ascii="Times New Roman" w:hAnsi="Times New Roman" w:cs="Times New Roman"/>
                <w:sz w:val="28"/>
                <w:szCs w:val="28"/>
              </w:rPr>
              <w:t xml:space="preserve"> «Солнце или дождик?»</w:t>
            </w:r>
          </w:p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детям  нарисовать  ладошкой солнышко, а дождик пальчиком. Во время рисования звучит песенка на слова А.  </w:t>
            </w:r>
            <w:proofErr w:type="spellStart"/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441C76">
              <w:rPr>
                <w:rFonts w:ascii="Times New Roman" w:hAnsi="Times New Roman" w:cs="Times New Roman"/>
                <w:sz w:val="28"/>
                <w:szCs w:val="28"/>
              </w:rPr>
              <w:t xml:space="preserve"> «Смотрит солнышко в окошко»</w:t>
            </w:r>
          </w:p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Бумага, краска красная и синяя.</w:t>
            </w:r>
          </w:p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иллюстраций.                                      Пальчиковая игра «Солнцу спать пора»</w:t>
            </w:r>
          </w:p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C31" w:rsidRPr="00441C76" w:rsidTr="005F4BEC">
        <w:trPr>
          <w:trHeight w:val="2050"/>
        </w:trPr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«Вышла курочка гулять»</w:t>
            </w:r>
          </w:p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Закрепляем умение использовать знакомые приемы рисования пальчиком.</w:t>
            </w:r>
          </w:p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В такт песенке «Цыплята» дети рисуют мазки, штрихи. Играем в игру «Наседка и цыплята»</w:t>
            </w:r>
          </w:p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Лист бумаги с изображением курочки и цыпляток, краска желтая.</w:t>
            </w:r>
          </w:p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Игры с заводными курочками. Пальчиковые игры «Накорми курочку», «</w:t>
            </w:r>
            <w:proofErr w:type="gramStart"/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441C76">
              <w:rPr>
                <w:rFonts w:ascii="Times New Roman" w:hAnsi="Times New Roman" w:cs="Times New Roman"/>
                <w:sz w:val="28"/>
                <w:szCs w:val="28"/>
              </w:rPr>
              <w:t xml:space="preserve"> – ко»</w:t>
            </w:r>
          </w:p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C31" w:rsidRPr="00441C76" w:rsidTr="005F4BEC">
        <w:trPr>
          <w:trHeight w:val="2050"/>
        </w:trPr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 xml:space="preserve">«ходит Васька </w:t>
            </w:r>
            <w:proofErr w:type="gramStart"/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еренький»</w:t>
            </w:r>
          </w:p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Развивать замысел. Передавать движения животных пальчиком на бумаге. Использовать усвоенные движения.</w:t>
            </w:r>
          </w:p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Под пение песенки «Ходит Васька серенький хвост пушистый беленький…»  (сложить три пальчика щепоткой и отпечатать следы кота); на слова «</w:t>
            </w:r>
            <w:proofErr w:type="gramStart"/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Сядет</w:t>
            </w:r>
            <w:proofErr w:type="gramEnd"/>
            <w:r w:rsidRPr="00441C76">
              <w:rPr>
                <w:rFonts w:ascii="Times New Roman" w:hAnsi="Times New Roman" w:cs="Times New Roman"/>
                <w:sz w:val="28"/>
                <w:szCs w:val="28"/>
              </w:rPr>
              <w:t xml:space="preserve"> умывает» (вертикальные линии) ;  «Лапкой вытирается»            (горизонтальные) ; «Песенку поет: «</w:t>
            </w:r>
            <w:proofErr w:type="spellStart"/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Мурр</w:t>
            </w:r>
            <w:proofErr w:type="spellEnd"/>
            <w:r w:rsidRPr="00441C7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мурр</w:t>
            </w:r>
            <w:proofErr w:type="spellEnd"/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» (по желанию).</w:t>
            </w:r>
          </w:p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Альбомный лист, с изображением котика, мягкая игрушка, краску дети выбирают самостоятельно.</w:t>
            </w:r>
          </w:p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Подвижные игры «Кот и мыши», «Бабушка и котенок»</w:t>
            </w:r>
          </w:p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Пальчиковые игры «Погладь киску», «Глазки мыли?»</w:t>
            </w:r>
          </w:p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C31" w:rsidRPr="00441C76" w:rsidTr="005F4BEC">
        <w:trPr>
          <w:trHeight w:val="2050"/>
        </w:trPr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«Одуванчики – цветы, словно солнышко, желты»</w:t>
            </w:r>
          </w:p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Предложить рисовать ярко – желтые цветы пальчиками по всему листу бумаги.  Отрабатывать приемы рисования пальчиками. Создать радостное настроение.</w:t>
            </w:r>
          </w:p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   В.Серова «Одуванчики»                                                           Предложить детям нарисовать,   как одуванчики прячутся  в траве. Сказать, что их можно рисовать по – </w:t>
            </w:r>
            <w:proofErr w:type="gramStart"/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разному</w:t>
            </w:r>
            <w:proofErr w:type="gramEnd"/>
            <w:r w:rsidRPr="00441C76">
              <w:rPr>
                <w:rFonts w:ascii="Times New Roman" w:hAnsi="Times New Roman" w:cs="Times New Roman"/>
                <w:sz w:val="28"/>
                <w:szCs w:val="28"/>
              </w:rPr>
              <w:t xml:space="preserve">: ритмом мазков пальцев можно нарисовать одни цветочки, а можно изобразить ножку, листочки, затем цветы.  Полюбоваться  готовыми рисунками с детьми, отметить, как красиво выглядят одуванчики в зеленой траве.              </w:t>
            </w:r>
          </w:p>
        </w:tc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Краски желтая и зеленая, альбомный лист бумаги.</w:t>
            </w:r>
          </w:p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Прогулка на цветущий луг. Рассматривание цветов.</w:t>
            </w:r>
          </w:p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 xml:space="preserve">Игра «Чей одуванчик улетит дальше».  </w:t>
            </w:r>
          </w:p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C31" w:rsidRPr="00441C76" w:rsidRDefault="00E67C31" w:rsidP="005F4B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C31" w:rsidRPr="00441C76" w:rsidTr="005F4BEC">
        <w:trPr>
          <w:trHeight w:val="2050"/>
        </w:trPr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 xml:space="preserve"> «Луговые цветы»</w:t>
            </w:r>
          </w:p>
        </w:tc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 xml:space="preserve"> Передать ритмом отпечатков пальцев знакомые явления природы. Вызвать у детей желание передать в рисунке красоту цветущего </w:t>
            </w:r>
            <w:r w:rsidRPr="00441C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луга, форму  цветов</w:t>
            </w:r>
          </w:p>
        </w:tc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Нарисуем, что мы видим на лужайке: солнышко, цветы, бабочки. Способ рисования выбрать самостоятельно.                                       Готовые рисунки расположить в центре ковра и поиграть в игру:                                                              </w:t>
            </w:r>
            <w:r w:rsidRPr="00441C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«На прогулку мы идем» </w:t>
            </w:r>
          </w:p>
        </w:tc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Большой лист бумаги, краски основных цветов</w:t>
            </w:r>
          </w:p>
        </w:tc>
        <w:tc>
          <w:tcPr>
            <w:tcW w:w="0" w:type="auto"/>
          </w:tcPr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C76">
              <w:rPr>
                <w:rFonts w:ascii="Times New Roman" w:hAnsi="Times New Roman" w:cs="Times New Roman"/>
                <w:sz w:val="28"/>
                <w:szCs w:val="28"/>
              </w:rPr>
              <w:t>Любуемся природой. Играем на лужайке. Водим хороводы. Читаем стихи.</w:t>
            </w:r>
          </w:p>
          <w:p w:rsidR="00E67C31" w:rsidRPr="00441C76" w:rsidRDefault="00E67C31" w:rsidP="005F4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7C31" w:rsidRPr="00441C76" w:rsidRDefault="00E67C31" w:rsidP="00E67C31">
      <w:pPr>
        <w:rPr>
          <w:rFonts w:ascii="Times New Roman" w:hAnsi="Times New Roman" w:cs="Times New Roman"/>
          <w:sz w:val="28"/>
          <w:szCs w:val="28"/>
        </w:rPr>
      </w:pPr>
    </w:p>
    <w:p w:rsidR="00346E09" w:rsidRDefault="00346E09"/>
    <w:sectPr w:rsidR="00346E09" w:rsidSect="00850A8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7C31"/>
    <w:rsid w:val="00346E09"/>
    <w:rsid w:val="00E6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1412</Words>
  <Characters>8055</Characters>
  <Application>Microsoft Office Word</Application>
  <DocSecurity>0</DocSecurity>
  <Lines>67</Lines>
  <Paragraphs>18</Paragraphs>
  <ScaleCrop>false</ScaleCrop>
  <Company>Grizli777</Company>
  <LinksUpToDate>false</LinksUpToDate>
  <CharactersWithSpaces>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2014-07-02T16:10:00Z</dcterms:created>
  <dcterms:modified xsi:type="dcterms:W3CDTF">2014-07-02T16:13:00Z</dcterms:modified>
</cp:coreProperties>
</file>