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53" w:rsidRPr="00FF4463" w:rsidRDefault="00AA5953" w:rsidP="00AA595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8"/>
          <w:u w:val="single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kern w:val="36"/>
          <w:sz w:val="32"/>
          <w:szCs w:val="38"/>
          <w:u w:val="single"/>
          <w:lang w:eastAsia="ru-RU"/>
        </w:rPr>
        <w:t>Родительское собрание «Играем пальчиками и развиваем речь»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eastAsia="ru-RU"/>
        </w:rPr>
        <w:t>Цели:</w:t>
      </w:r>
    </w:p>
    <w:p w:rsidR="00AA5953" w:rsidRPr="00FF4463" w:rsidRDefault="00AA5953" w:rsidP="00AA595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Дать родителям знания о значении пальчиковых игр в развитии речи ребёнка;</w:t>
      </w:r>
    </w:p>
    <w:p w:rsidR="00AA5953" w:rsidRPr="00FF4463" w:rsidRDefault="00AA5953" w:rsidP="00AA595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Заинтересовать проблемой.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Участники: </w:t>
      </w: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родители и воспитатель.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Оформление, оборудование и инвентарь: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1. На доске помещается плакат со словами В.М. Бехтерева: «Движения руки всегда тесно связаны с речью и способствуют её развитию.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2. Выставка книг по теме собрания.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Ход собрания.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I. Информационная часть.</w:t>
      </w: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 Вступительное слово воспитателя.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Уважаемые родители, сегодня мы с вами поговорим об пальчиковых играх и их влиянии на развитие речи. Известно: уровень развития речи находится в прямой зависимости от степени </w:t>
      </w:r>
      <w:proofErr w:type="spellStart"/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сформированности</w:t>
      </w:r>
      <w:proofErr w:type="spellEnd"/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тонких движений пальцев рук. На основе обследования детей была выявлена следующая закономерность: если развитие движений пальцев рук соответствует возрасту, то и речевое развитие находится в пределах нормы; если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Речь совершенствуется под влиянием кинетических импульсов от рук, точнее –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Проводя пальчиковую гимнастику и игры с предметами, мы убедились в следующем:</w:t>
      </w:r>
    </w:p>
    <w:p w:rsidR="00AA5953" w:rsidRPr="00FF4463" w:rsidRDefault="00AA5953" w:rsidP="00AA595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Упражнения и ритмичные движения пальцами возбуждают речевые центры головного мозга, а значит, стимулируют развитие речи.</w:t>
      </w:r>
    </w:p>
    <w:p w:rsidR="00AA5953" w:rsidRPr="00FF4463" w:rsidRDefault="00AA5953" w:rsidP="00AA595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Пальчиковые игры создают благоприятный эмоциональный фон, формируют умение подражать взрослому, вслушиваться в речь и понимать её смысл, концентрировать внимание и правильно его распределять.</w:t>
      </w:r>
    </w:p>
    <w:p w:rsidR="00AA5953" w:rsidRPr="00FF4463" w:rsidRDefault="00AA5953" w:rsidP="00AA595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Сопровождение упражнений короткими стихотворными строчками улучшает четкость речи, совершенствует память и воображение.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Пальчиковая гимнасти</w:t>
      </w:r>
      <w:r w:rsidR="00FF4463"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ка подразделяется на три группы. 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1. Упражнения для кистей (возраст 1,5 – 3 года) развивают подражательные способности, учат напрягать и расслаблять мышцы, развивают умение на некоторое время сохранять положение пальцев и в нужном темпе переключаться с одного движения на другое.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2. Условно-статические упражнения для пальцев (возраст 3-4 года) служат отработке ранее полученных навыков.</w:t>
      </w:r>
    </w:p>
    <w:p w:rsidR="00FF446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3. Динамические упражнения для пальцев (возраст 4-6 лет) развивают координацию движений, учат «противопоставлять» большой палец остальным.</w:t>
      </w:r>
      <w:r w:rsidR="00FF4463"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Вот некоторые рекомендации, которые следует соблюдать при проведении пальчиковых игр и упражнений:</w:t>
      </w:r>
    </w:p>
    <w:p w:rsidR="00AA5953" w:rsidRPr="00FF4463" w:rsidRDefault="00AA5953" w:rsidP="00AA595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После каждого упражнения необходимо расслабить пальцы (потрясти кистями рук);</w:t>
      </w:r>
    </w:p>
    <w:p w:rsidR="00AA5953" w:rsidRPr="00FF4463" w:rsidRDefault="00AA5953" w:rsidP="00AA595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Пальцы следует нагружать равномерно.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II. Практическая часть.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Предлагаю вниманию родителей пальчиковые игры и упражнения, способствующие развитию речи. Давайте поиграем!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Упражнения для кистей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«Шарик»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>Пальцы обеих рук в щепотке и соприкасаются кончиками.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Надуваем быстро шарик –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Он становится большим </w:t>
      </w:r>
      <w:r w:rsidRPr="00FF4463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>(дуть на ладонь и пальцы – они принимают форму, напоминающую шар).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«Фонарики»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Ладони, выпрямив и раздвинув пальцы, держать перед собой;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Пальцы сжать (фонарики погасли), разжать (фонарики зажглись).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Условно-статические упражнения для пальцев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«Кошка»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А у кошки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Ушки на макушке </w:t>
      </w:r>
      <w:r w:rsidRPr="00FF4463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>(средний и безымянный пальцы упираются в большой, указательный и мизинец подняты),</w:t>
      </w:r>
      <w:proofErr w:type="gramEnd"/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Чтобы лучше слышать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Мышь в её норушке.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«Петушок»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 xml:space="preserve">Ладонь вверх, указательным пальцем упереться в </w:t>
      </w:r>
      <w:proofErr w:type="gramStart"/>
      <w:r w:rsidRPr="00FF4463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>большой</w:t>
      </w:r>
      <w:proofErr w:type="gramEnd"/>
      <w:r w:rsidRPr="00FF4463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>; остальные растопырить и поднять.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Петушок стоит весь яркий,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Гребешок он чистит лапкой.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Динамические упражнения для пальцев</w:t>
      </w:r>
    </w:p>
    <w:p w:rsidR="00FF4463" w:rsidRPr="00FF4463" w:rsidRDefault="00FF446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Cs/>
          <w:i/>
          <w:sz w:val="32"/>
          <w:szCs w:val="20"/>
          <w:lang w:eastAsia="ru-RU"/>
        </w:rPr>
        <w:t>Ладонь одной руки с разжатыми пальцами, загибать пальчики поочередно, начиная с мизинца</w:t>
      </w:r>
    </w:p>
    <w:p w:rsidR="00FF4463" w:rsidRPr="00FF4463" w:rsidRDefault="00FF4463" w:rsidP="00FF4463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463">
        <w:rPr>
          <w:rFonts w:ascii="Times New Roman" w:hAnsi="Times New Roman" w:cs="Times New Roman"/>
          <w:sz w:val="32"/>
          <w:szCs w:val="32"/>
        </w:rPr>
        <w:t>Этот пальчик - дедушка, </w:t>
      </w:r>
      <w:r w:rsidRPr="00FF4463">
        <w:rPr>
          <w:rFonts w:ascii="Times New Roman" w:hAnsi="Times New Roman" w:cs="Times New Roman"/>
          <w:sz w:val="32"/>
          <w:szCs w:val="32"/>
        </w:rPr>
        <w:br/>
        <w:t>Этот пальчик - бабушка. </w:t>
      </w:r>
      <w:r w:rsidRPr="00FF4463">
        <w:rPr>
          <w:rFonts w:ascii="Times New Roman" w:hAnsi="Times New Roman" w:cs="Times New Roman"/>
          <w:sz w:val="32"/>
          <w:szCs w:val="32"/>
        </w:rPr>
        <w:br/>
        <w:t>Этот пальчик - папочка, </w:t>
      </w:r>
      <w:r w:rsidRPr="00FF4463">
        <w:rPr>
          <w:rFonts w:ascii="Times New Roman" w:hAnsi="Times New Roman" w:cs="Times New Roman"/>
          <w:sz w:val="32"/>
          <w:szCs w:val="32"/>
        </w:rPr>
        <w:br/>
        <w:t>Этот пальчик - мамочка, </w:t>
      </w:r>
      <w:r w:rsidRPr="00FF4463">
        <w:rPr>
          <w:rFonts w:ascii="Times New Roman" w:hAnsi="Times New Roman" w:cs="Times New Roman"/>
          <w:sz w:val="32"/>
          <w:szCs w:val="32"/>
        </w:rPr>
        <w:br/>
        <w:t>Этот пальчик - я, </w:t>
      </w:r>
      <w:r w:rsidRPr="00FF4463">
        <w:rPr>
          <w:rFonts w:ascii="Times New Roman" w:hAnsi="Times New Roman" w:cs="Times New Roman"/>
          <w:sz w:val="32"/>
          <w:szCs w:val="32"/>
        </w:rPr>
        <w:br/>
        <w:t>Вот и вся моя семья.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III. Заключительная часть.</w:t>
      </w:r>
      <w:bookmarkStart w:id="0" w:name="_GoBack"/>
      <w:bookmarkEnd w:id="0"/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1. Воспитатель подводит итоги собрания.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Итак, пальчиковые игры представляют собой инсценировку стихов и </w:t>
      </w:r>
      <w:proofErr w:type="spellStart"/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потешек</w:t>
      </w:r>
      <w:proofErr w:type="spellEnd"/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, рифмованных историй при помощи пальцев. Благодаря играм с пальчиками дети развивают мелкую моторику, что, в свою очередь, стимулирует развитие речевых центров. Ребёнок получает новые тактильные впечатления, учится концентрировать внимание и сосредотачиваться. Такие игры формируют добрые взаимоотношения между детьми, а также между взрослым и ребенком.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2. Минута благодарности. Воспитатель благодарит родителей за активное участие в проведении собрания и желает успехов в воспитании детей.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В качестве </w:t>
      </w:r>
      <w:r w:rsidRPr="00FF446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решения родительского собрания </w:t>
      </w: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родителям вручаются памятки с пальчиковыми играми.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 </w:t>
      </w:r>
    </w:p>
    <w:p w:rsidR="00FF4463" w:rsidRDefault="00FF446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</w:p>
    <w:p w:rsidR="00FF4463" w:rsidRDefault="00FF446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lastRenderedPageBreak/>
        <w:t>Список использованной литературы: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1. </w:t>
      </w:r>
      <w:proofErr w:type="spellStart"/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Анищенкова</w:t>
      </w:r>
      <w:proofErr w:type="spellEnd"/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Е.С. Пальчиковая гимнастика для развития речи дошкольников. М.: АСТ: </w:t>
      </w:r>
      <w:proofErr w:type="spellStart"/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Астрель</w:t>
      </w:r>
      <w:proofErr w:type="spellEnd"/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; Владимир: ВКТ, 2009.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2. Белая А.Е., </w:t>
      </w:r>
      <w:proofErr w:type="spellStart"/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Мирясова</w:t>
      </w:r>
      <w:proofErr w:type="spellEnd"/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В.И. Пальчиковые игры для развития речи дошкольников: Пособие для родителей и педагогов. - М.: ООО «Фирма «Издательства АСТ», 1999.</w:t>
      </w:r>
    </w:p>
    <w:p w:rsidR="00AA5953" w:rsidRPr="00FF4463" w:rsidRDefault="00AA5953" w:rsidP="00AA595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F4463">
        <w:rPr>
          <w:rFonts w:ascii="Times New Roman" w:eastAsia="Times New Roman" w:hAnsi="Times New Roman" w:cs="Times New Roman"/>
          <w:sz w:val="32"/>
          <w:szCs w:val="20"/>
          <w:lang w:eastAsia="ru-RU"/>
        </w:rPr>
        <w:t>3. Журнал «Здоровье дошкольника» № 4, 2009.</w:t>
      </w:r>
    </w:p>
    <w:sectPr w:rsidR="00AA5953" w:rsidRPr="00FF4463" w:rsidSect="00FF44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DA6"/>
    <w:multiLevelType w:val="multilevel"/>
    <w:tmpl w:val="83B6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F3157"/>
    <w:multiLevelType w:val="multilevel"/>
    <w:tmpl w:val="110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17E53"/>
    <w:multiLevelType w:val="multilevel"/>
    <w:tmpl w:val="224C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53"/>
    <w:rsid w:val="008004BB"/>
    <w:rsid w:val="00AA5953"/>
    <w:rsid w:val="00DB79BB"/>
    <w:rsid w:val="00EB3823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953"/>
  </w:style>
  <w:style w:type="paragraph" w:styleId="a3">
    <w:name w:val="Normal (Web)"/>
    <w:basedOn w:val="a"/>
    <w:uiPriority w:val="99"/>
    <w:semiHidden/>
    <w:unhideWhenUsed/>
    <w:rsid w:val="00AA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953"/>
    <w:rPr>
      <w:b/>
      <w:bCs/>
    </w:rPr>
  </w:style>
  <w:style w:type="paragraph" w:styleId="a5">
    <w:name w:val="No Spacing"/>
    <w:uiPriority w:val="1"/>
    <w:qFormat/>
    <w:rsid w:val="00FF4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953"/>
  </w:style>
  <w:style w:type="paragraph" w:styleId="a3">
    <w:name w:val="Normal (Web)"/>
    <w:basedOn w:val="a"/>
    <w:uiPriority w:val="99"/>
    <w:semiHidden/>
    <w:unhideWhenUsed/>
    <w:rsid w:val="00AA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953"/>
    <w:rPr>
      <w:b/>
      <w:bCs/>
    </w:rPr>
  </w:style>
  <w:style w:type="paragraph" w:styleId="a5">
    <w:name w:val="No Spacing"/>
    <w:uiPriority w:val="1"/>
    <w:qFormat/>
    <w:rsid w:val="00FF4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alexndrov</dc:creator>
  <cp:lastModifiedBy>alexndrov</cp:lastModifiedBy>
  <cp:revision>2</cp:revision>
  <cp:lastPrinted>2015-02-26T14:56:00Z</cp:lastPrinted>
  <dcterms:created xsi:type="dcterms:W3CDTF">2015-02-23T18:23:00Z</dcterms:created>
  <dcterms:modified xsi:type="dcterms:W3CDTF">2015-02-26T14:57:00Z</dcterms:modified>
</cp:coreProperties>
</file>