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CE" w:rsidRPr="00C727CE" w:rsidRDefault="00C727CE" w:rsidP="00C727CE">
      <w:pPr>
        <w:rPr>
          <w:rFonts w:ascii="Arial" w:hAnsi="Arial" w:cs="Arial"/>
          <w:b/>
          <w:sz w:val="28"/>
          <w:szCs w:val="28"/>
        </w:rPr>
      </w:pPr>
      <w:r w:rsidRPr="00C727CE">
        <w:rPr>
          <w:rFonts w:ascii="Arial" w:hAnsi="Arial" w:cs="Arial"/>
          <w:b/>
          <w:sz w:val="28"/>
          <w:szCs w:val="28"/>
        </w:rPr>
        <w:t>Конспект организованной образовательной деятельности.</w:t>
      </w:r>
    </w:p>
    <w:p w:rsidR="00C727CE" w:rsidRPr="00C727CE" w:rsidRDefault="00C727CE" w:rsidP="00C727CE">
      <w:pPr>
        <w:jc w:val="center"/>
        <w:rPr>
          <w:rFonts w:ascii="Arial" w:hAnsi="Arial" w:cs="Arial"/>
          <w:b/>
          <w:sz w:val="28"/>
          <w:szCs w:val="28"/>
        </w:rPr>
      </w:pPr>
      <w:r w:rsidRPr="00C727CE">
        <w:rPr>
          <w:rFonts w:ascii="Arial" w:hAnsi="Arial" w:cs="Arial"/>
          <w:b/>
          <w:sz w:val="28"/>
          <w:szCs w:val="28"/>
        </w:rPr>
        <w:t>Тема «Волшебные краски»</w:t>
      </w:r>
    </w:p>
    <w:p w:rsidR="00C727CE" w:rsidRPr="00C727CE" w:rsidRDefault="00C727CE" w:rsidP="00C727CE">
      <w:pPr>
        <w:jc w:val="center"/>
        <w:rPr>
          <w:rFonts w:ascii="Arial" w:hAnsi="Arial" w:cs="Arial"/>
          <w:b/>
          <w:sz w:val="28"/>
          <w:szCs w:val="28"/>
        </w:rPr>
      </w:pPr>
      <w:r w:rsidRPr="00C727CE">
        <w:rPr>
          <w:rFonts w:ascii="Arial" w:hAnsi="Arial" w:cs="Arial"/>
          <w:b/>
          <w:sz w:val="28"/>
          <w:szCs w:val="28"/>
        </w:rPr>
        <w:t>(старший дошкольный возраст)</w:t>
      </w:r>
    </w:p>
    <w:p w:rsidR="00C727CE" w:rsidRPr="00C727CE" w:rsidRDefault="00C727CE" w:rsidP="00C727CE">
      <w:pPr>
        <w:jc w:val="center"/>
        <w:rPr>
          <w:rFonts w:ascii="Arial" w:hAnsi="Arial" w:cs="Arial"/>
          <w:b/>
          <w:sz w:val="28"/>
          <w:szCs w:val="28"/>
        </w:rPr>
      </w:pPr>
      <w:r w:rsidRPr="00C727CE">
        <w:rPr>
          <w:rFonts w:ascii="Arial" w:hAnsi="Arial" w:cs="Arial"/>
          <w:b/>
          <w:sz w:val="28"/>
          <w:szCs w:val="28"/>
        </w:rPr>
        <w:t>Интегрируемые образовательные области: «Художественное творчество», «Познание»</w:t>
      </w:r>
    </w:p>
    <w:p w:rsidR="00AD4D42" w:rsidRDefault="00AD4D42">
      <w:r>
        <w:t>Программные задачи:</w:t>
      </w:r>
    </w:p>
    <w:p w:rsidR="00AD4D42" w:rsidRDefault="00AD4D42" w:rsidP="00AD4D42">
      <w:pPr>
        <w:pStyle w:val="a3"/>
        <w:numPr>
          <w:ilvl w:val="0"/>
          <w:numId w:val="1"/>
        </w:numPr>
      </w:pPr>
      <w:r>
        <w:t>Формировать у детей интерес к эстетической стороне окружающей действительности, видеть красоту многоцветного мира совершенства его форм и гармонии красок.</w:t>
      </w:r>
    </w:p>
    <w:p w:rsidR="00AD4D42" w:rsidRDefault="00AD4D42" w:rsidP="00AD4D42">
      <w:pPr>
        <w:pStyle w:val="a3"/>
        <w:numPr>
          <w:ilvl w:val="0"/>
          <w:numId w:val="1"/>
        </w:numPr>
      </w:pPr>
      <w:r>
        <w:t>Закреплять приемы рисования акварелью, гуашью, умение составлять нужные оттенки цвета на палитре.</w:t>
      </w:r>
    </w:p>
    <w:p w:rsidR="00AD4D42" w:rsidRDefault="00AD4D42" w:rsidP="00AD4D42">
      <w:pPr>
        <w:pStyle w:val="a3"/>
        <w:numPr>
          <w:ilvl w:val="0"/>
          <w:numId w:val="1"/>
        </w:numPr>
      </w:pPr>
      <w:r>
        <w:t>Воспитывать у детей самостоятельность,  уверенность, желание творить, развивать воображение.</w:t>
      </w:r>
    </w:p>
    <w:p w:rsidR="00AD4D42" w:rsidRDefault="00AD4D42" w:rsidP="00AD4D42">
      <w:pPr>
        <w:pStyle w:val="a3"/>
        <w:numPr>
          <w:ilvl w:val="0"/>
          <w:numId w:val="1"/>
        </w:numPr>
      </w:pPr>
      <w:r>
        <w:t>Использовать различные виды нетрадиционной техники рисования (пальчиками, ладонью, листом на мокрой бумаге и т. д.)</w:t>
      </w:r>
    </w:p>
    <w:p w:rsidR="00AD4D42" w:rsidRDefault="00AD4D42" w:rsidP="00AD4D42">
      <w:pPr>
        <w:ind w:left="360"/>
      </w:pPr>
      <w:r>
        <w:t xml:space="preserve">    Предварительная работа.</w:t>
      </w:r>
    </w:p>
    <w:p w:rsidR="00AD4D42" w:rsidRDefault="00AD4D42" w:rsidP="00AD4D42">
      <w:pPr>
        <w:pStyle w:val="a3"/>
        <w:numPr>
          <w:ilvl w:val="0"/>
          <w:numId w:val="6"/>
        </w:numPr>
      </w:pPr>
      <w:r>
        <w:t>Рассматривание иллюстраций</w:t>
      </w:r>
      <w:proofErr w:type="gramStart"/>
      <w:r>
        <w:t xml:space="preserve"> .</w:t>
      </w:r>
      <w:proofErr w:type="gramEnd"/>
    </w:p>
    <w:p w:rsidR="00AD4D42" w:rsidRDefault="00AD4D42" w:rsidP="00AD4D42">
      <w:pPr>
        <w:pStyle w:val="a3"/>
        <w:numPr>
          <w:ilvl w:val="0"/>
          <w:numId w:val="6"/>
        </w:numPr>
      </w:pPr>
      <w:r>
        <w:t>Дидактические игры:</w:t>
      </w:r>
    </w:p>
    <w:p w:rsidR="00AD4D42" w:rsidRDefault="00AD4D42" w:rsidP="00AD4D42">
      <w:pPr>
        <w:pStyle w:val="a3"/>
      </w:pPr>
      <w:r>
        <w:t>«Три главных цвета»</w:t>
      </w:r>
    </w:p>
    <w:p w:rsidR="00AD4D42" w:rsidRDefault="00AD4D42" w:rsidP="00AD4D42">
      <w:pPr>
        <w:pStyle w:val="a3"/>
      </w:pPr>
      <w:r>
        <w:t>«Цветная карусель»</w:t>
      </w:r>
    </w:p>
    <w:p w:rsidR="00AD4D42" w:rsidRDefault="00AD4D42" w:rsidP="00AD4D42">
      <w:pPr>
        <w:pStyle w:val="a3"/>
      </w:pPr>
      <w:r>
        <w:t>«Какого цвета не хватает?»</w:t>
      </w:r>
    </w:p>
    <w:p w:rsidR="00AD4D42" w:rsidRDefault="00AD4D42" w:rsidP="00AD4D42">
      <w:pPr>
        <w:pStyle w:val="a3"/>
      </w:pPr>
      <w:r>
        <w:t>«Цветное лото»</w:t>
      </w:r>
    </w:p>
    <w:p w:rsidR="00AD4D42" w:rsidRDefault="00AD4D42" w:rsidP="00AD4D42">
      <w:pPr>
        <w:pStyle w:val="a3"/>
        <w:numPr>
          <w:ilvl w:val="0"/>
          <w:numId w:val="6"/>
        </w:numPr>
      </w:pPr>
      <w:r>
        <w:t>Наблюдения на прогулках.</w:t>
      </w:r>
    </w:p>
    <w:p w:rsidR="00AD4D42" w:rsidRDefault="00C53F1E" w:rsidP="00AD4D42">
      <w:pPr>
        <w:pStyle w:val="a3"/>
        <w:numPr>
          <w:ilvl w:val="0"/>
          <w:numId w:val="6"/>
        </w:numPr>
      </w:pPr>
      <w:r>
        <w:t>Экскурсия в школу искусств «Фламинго»</w:t>
      </w:r>
    </w:p>
    <w:p w:rsidR="00C53F1E" w:rsidRDefault="00C53F1E" w:rsidP="00C53F1E">
      <w:pPr>
        <w:pStyle w:val="a3"/>
      </w:pPr>
    </w:p>
    <w:p w:rsidR="00C53F1E" w:rsidRDefault="00C53F1E" w:rsidP="00C53F1E">
      <w:pPr>
        <w:pStyle w:val="a3"/>
      </w:pPr>
      <w:proofErr w:type="gramStart"/>
      <w:r>
        <w:t>Материал:  акварель, гуашь, белая и тонированная бумага,  листья различных деревьев, мокрая бумага, ткань,  палитры, тампоны.</w:t>
      </w:r>
      <w:proofErr w:type="gramEnd"/>
    </w:p>
    <w:p w:rsidR="00C53F1E" w:rsidRDefault="00C53F1E" w:rsidP="00C727CE"/>
    <w:p w:rsidR="00C53F1E" w:rsidRDefault="00C53F1E" w:rsidP="00C53F1E">
      <w:pPr>
        <w:pStyle w:val="a3"/>
      </w:pPr>
      <w:r>
        <w:t xml:space="preserve">   Ход занятия:</w:t>
      </w:r>
    </w:p>
    <w:p w:rsidR="00C53F1E" w:rsidRDefault="00C53F1E" w:rsidP="00C53F1E">
      <w:pPr>
        <w:pStyle w:val="a3"/>
      </w:pPr>
      <w:r w:rsidRPr="00C53F1E">
        <w:rPr>
          <w:b/>
        </w:rPr>
        <w:t>Воспитатель</w:t>
      </w:r>
      <w:r>
        <w:rPr>
          <w:b/>
        </w:rPr>
        <w:t xml:space="preserve">:  </w:t>
      </w:r>
      <w:r>
        <w:t xml:space="preserve">(читает сказку) </w:t>
      </w:r>
    </w:p>
    <w:p w:rsidR="00C53F1E" w:rsidRDefault="00C53F1E" w:rsidP="00C53F1E">
      <w:pPr>
        <w:pStyle w:val="a3"/>
      </w:pPr>
      <w:r>
        <w:t>«В некотором царстве, в некотором государстве жили-были счастливые люди. А были они счастливы потому. Что умели замечать красоту в природе. Голубое небо и белые облака, первая зелень и даже серебристый дожди</w:t>
      </w:r>
      <w:proofErr w:type="gramStart"/>
      <w:r>
        <w:t>к-</w:t>
      </w:r>
      <w:proofErr w:type="gramEnd"/>
      <w:r>
        <w:t xml:space="preserve"> все радовало их. Королева Радуга вселяла в души людей чувство прекрасного и доброту.</w:t>
      </w:r>
    </w:p>
    <w:p w:rsidR="00EB6600" w:rsidRDefault="00C53F1E" w:rsidP="00B66335">
      <w:pPr>
        <w:pStyle w:val="a3"/>
      </w:pPr>
      <w:r>
        <w:rPr>
          <w:b/>
        </w:rPr>
        <w:t xml:space="preserve">   </w:t>
      </w:r>
      <w:r w:rsidRPr="00C53F1E">
        <w:t>Но однажды случилась беда.</w:t>
      </w:r>
      <w:r>
        <w:t xml:space="preserve"> Злой- презлой волшебник, пролетая над счастливым царство</w:t>
      </w:r>
      <w:proofErr w:type="gramStart"/>
      <w:r>
        <w:t>м-</w:t>
      </w:r>
      <w:proofErr w:type="gramEnd"/>
      <w:r>
        <w:t xml:space="preserve"> государством, решил отнять у людей радость. И задумал он самое страшное, закрыл своим волшебным плащом небо и держал плащ так долго, что все краски стали бесцветными. Но и этого показалось мало злому волшебнику. Он заставил всех людей забыть, что мир был разноцветным. После долгой ночи наступило утро. Люди </w:t>
      </w:r>
      <w:r w:rsidR="00B66335">
        <w:t xml:space="preserve">стали заниматься  своими делами. Но бесцветный мир не привлекал их внимания, они стали ссориться. Как ни старался злой волшебник стереть воспоминания  о красочном мире, </w:t>
      </w:r>
      <w:r w:rsidR="00B66335">
        <w:lastRenderedPageBreak/>
        <w:t>детские нежные души  почувствовали сразу, что они лишились чего-то прекрасного. И вот один мальчик стал ходить по царств</w:t>
      </w:r>
      <w:proofErr w:type="gramStart"/>
      <w:r w:rsidR="00B66335">
        <w:t>у-</w:t>
      </w:r>
      <w:proofErr w:type="gramEnd"/>
      <w:r w:rsidR="00B66335">
        <w:t xml:space="preserve"> государству и расспрашивать, не знает ли кто, отчего все стали жить скучно и безрадостно. Но люди только пожимали плечами в ответ, а один старец рассказал мальчику, что случилось на самом деле. «Самое дорогое, что у меня есть,- это три краски: красная, желтая, синяя. Они самые яркие, чистые, звучные, любимые».  «Дедушка, покажи мне их, пожалуйста»,  - робко попросил мальчик. Он не мог оторвать взгляда от ярких нарядных красок. Старик почувствовал,  что краски понравились мальчику и сказал: «Бери их. Из этих красок можно сделать любой </w:t>
      </w:r>
      <w:proofErr w:type="gramStart"/>
      <w:r w:rsidR="00B66335">
        <w:t>цвет</w:t>
      </w:r>
      <w:proofErr w:type="gramEnd"/>
      <w:r w:rsidR="00B66335">
        <w:t xml:space="preserve"> и ты сможешь вернуть людям радость». Мальчик решил надо поскорее </w:t>
      </w:r>
      <w:r w:rsidR="00EB6600">
        <w:t xml:space="preserve">исполнить желание  сделать мир счастливым. И юный  </w:t>
      </w:r>
      <w:proofErr w:type="gramStart"/>
      <w:r w:rsidR="00EB6600">
        <w:t>художник</w:t>
      </w:r>
      <w:proofErr w:type="gramEnd"/>
      <w:r w:rsidR="00EB6600">
        <w:t xml:space="preserve"> используя имеющие краски, смешивая их, смог вернуть красоту многоцветного мира».</w:t>
      </w:r>
    </w:p>
    <w:p w:rsidR="00B66335" w:rsidRDefault="00EB6600" w:rsidP="00B66335">
      <w:pPr>
        <w:pStyle w:val="a3"/>
      </w:pPr>
      <w:r w:rsidRPr="00EB6600">
        <w:rPr>
          <w:b/>
        </w:rPr>
        <w:t xml:space="preserve">  Воспитатель:  </w:t>
      </w:r>
      <w:r w:rsidR="00B66335" w:rsidRPr="00EB6600">
        <w:rPr>
          <w:b/>
        </w:rPr>
        <w:t xml:space="preserve"> </w:t>
      </w:r>
      <w:r w:rsidR="00C727CE">
        <w:t xml:space="preserve">А теперь, </w:t>
      </w:r>
      <w:r>
        <w:t xml:space="preserve"> скажите, какие краски были у мальчика?</w:t>
      </w:r>
    </w:p>
    <w:p w:rsidR="00EB6600" w:rsidRDefault="00EB6600" w:rsidP="00EB6600">
      <w:pPr>
        <w:pStyle w:val="a3"/>
        <w:rPr>
          <w:b/>
        </w:rPr>
      </w:pPr>
      <w:r>
        <w:rPr>
          <w:b/>
        </w:rPr>
        <w:t xml:space="preserve"> Ответы детей.</w:t>
      </w:r>
    </w:p>
    <w:p w:rsidR="00C727CE" w:rsidRPr="00C727CE" w:rsidRDefault="00C727CE" w:rsidP="00EB6600">
      <w:pPr>
        <w:pStyle w:val="a3"/>
      </w:pPr>
      <w:r>
        <w:rPr>
          <w:b/>
        </w:rPr>
        <w:t xml:space="preserve">Воспитатель: </w:t>
      </w:r>
      <w:r w:rsidRPr="00C727CE">
        <w:t>Что можно раскрасить этими красками?</w:t>
      </w:r>
    </w:p>
    <w:p w:rsidR="00C727CE" w:rsidRDefault="00C727CE" w:rsidP="00EB6600">
      <w:pPr>
        <w:pStyle w:val="a3"/>
        <w:rPr>
          <w:b/>
        </w:rPr>
      </w:pPr>
      <w:r>
        <w:rPr>
          <w:b/>
        </w:rPr>
        <w:t>Ответы детей:</w:t>
      </w:r>
    </w:p>
    <w:p w:rsidR="00EB6600" w:rsidRDefault="00EB6600" w:rsidP="00EB6600">
      <w:pPr>
        <w:pStyle w:val="a3"/>
      </w:pPr>
      <w:r>
        <w:rPr>
          <w:b/>
        </w:rPr>
        <w:t xml:space="preserve">  Воспитатель:  </w:t>
      </w:r>
      <w:r w:rsidRPr="00EB6600">
        <w:t>А разве окружающий нас мир окрашен только в эти три цвета? А не расскажите ли вы как получить другие цвета?</w:t>
      </w:r>
    </w:p>
    <w:p w:rsidR="00EB6600" w:rsidRDefault="00EB6600" w:rsidP="00EB6600">
      <w:pPr>
        <w:pStyle w:val="a3"/>
      </w:pPr>
      <w:r>
        <w:rPr>
          <w:b/>
        </w:rPr>
        <w:t>Ответы детей.</w:t>
      </w:r>
    </w:p>
    <w:p w:rsidR="00EB6600" w:rsidRPr="00EB6600" w:rsidRDefault="00EB6600" w:rsidP="00EB6600">
      <w:pPr>
        <w:pStyle w:val="a3"/>
      </w:pPr>
      <w:r w:rsidRPr="00EB6600">
        <w:rPr>
          <w:b/>
        </w:rPr>
        <w:t xml:space="preserve">  Воспитатель:</w:t>
      </w:r>
      <w:r>
        <w:rPr>
          <w:b/>
        </w:rPr>
        <w:t xml:space="preserve">   </w:t>
      </w:r>
      <w:r w:rsidRPr="00EB6600">
        <w:t>Ребята,</w:t>
      </w:r>
      <w:r>
        <w:t xml:space="preserve"> предлагаю и вам, покажите в своих рисунках красоту окружающего мира. Каждый из вас подумает, что он хочет изобразить. И пусть это будет для всех маленьким секретом. А раскроется он тогда, когда мы будем рассматривать ваши работы. А для вдохновения лучше всего работать под музыку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 xml:space="preserve">вучит музыка, дети на столах выбирают для своих рисунков бумагу (белая, тонированная  в различные цвета и рассаживаются на свои места, на столах у них только три краски.)  </w:t>
      </w:r>
    </w:p>
    <w:sectPr w:rsidR="00EB6600" w:rsidRPr="00EB6600" w:rsidSect="00ED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FFF"/>
    <w:multiLevelType w:val="hybridMultilevel"/>
    <w:tmpl w:val="ADA2A3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B57EB"/>
    <w:multiLevelType w:val="hybridMultilevel"/>
    <w:tmpl w:val="38DE17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E612A"/>
    <w:multiLevelType w:val="hybridMultilevel"/>
    <w:tmpl w:val="C038C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61987"/>
    <w:multiLevelType w:val="hybridMultilevel"/>
    <w:tmpl w:val="1DCC9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E51ACE"/>
    <w:multiLevelType w:val="hybridMultilevel"/>
    <w:tmpl w:val="F8F46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4E6D33"/>
    <w:multiLevelType w:val="hybridMultilevel"/>
    <w:tmpl w:val="FB744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D42"/>
    <w:rsid w:val="00471989"/>
    <w:rsid w:val="00AD4D42"/>
    <w:rsid w:val="00B66335"/>
    <w:rsid w:val="00C53F1E"/>
    <w:rsid w:val="00C727CE"/>
    <w:rsid w:val="00EB6600"/>
    <w:rsid w:val="00ED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66A08-062F-41F0-B3DD-05480938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2012-10-28T08:05:00Z</cp:lastPrinted>
  <dcterms:created xsi:type="dcterms:W3CDTF">2012-10-28T07:20:00Z</dcterms:created>
  <dcterms:modified xsi:type="dcterms:W3CDTF">2012-10-28T09:06:00Z</dcterms:modified>
</cp:coreProperties>
</file>