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AE" w:rsidRDefault="00402BAE" w:rsidP="00402BAE">
      <w:pPr>
        <w:spacing w:line="360" w:lineRule="auto"/>
        <w:rPr>
          <w:rFonts w:ascii="Times New Roman" w:hAnsi="Times New Roman" w:cs="Times New Roman"/>
          <w:sz w:val="28"/>
          <w:szCs w:val="28"/>
        </w:rPr>
      </w:pPr>
      <w:r w:rsidRPr="00402BAE">
        <w:rPr>
          <w:rFonts w:ascii="Times New Roman" w:hAnsi="Times New Roman" w:cs="Times New Roman"/>
          <w:b/>
          <w:sz w:val="28"/>
        </w:rPr>
        <w:t>Особенности организации русских народных подвижных игр у детей  младшего и старшего дошкольного возраста</w:t>
      </w:r>
      <w:r>
        <w:rPr>
          <w:rFonts w:ascii="Times New Roman" w:hAnsi="Times New Roman" w:cs="Times New Roman"/>
          <w:b/>
          <w:sz w:val="28"/>
        </w:rPr>
        <w:t>.</w:t>
      </w:r>
      <w:r w:rsidRPr="00402BAE">
        <w:rPr>
          <w:rFonts w:ascii="Times New Roman" w:hAnsi="Times New Roman" w:cs="Times New Roman"/>
          <w:b/>
          <w:sz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русских сёлах и городах среди детей и молодёжи были широко распространены подвижные игры. Без них не обходился ни один праздник даже скромный, ни одно народное гуляние. Игры на Руси проводились на улице, это укрепляло здоровье. Народные игры носят игровой характер, что помогает заинтересовать детей, ввести их в игру, организовать детей, распределить роли.</w:t>
      </w:r>
    </w:p>
    <w:p w:rsidR="00402BAE" w:rsidRDefault="00402BAE" w:rsidP="00402BA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важное средство в воспитании детей, они очень любимы детьми, это из самых любимых занятий детей. В основе игры лежат физические упражнения, движения, в ходе которых выполняется ряд задач направленных на физическое развитие ребёнка. Выполняя игровые действия, ребёнок преодолевает ряд препятствий, стремиться достичь определённой цели. Разнообразные игровые действия заинтересовывают ребёнка, помогают в освоении физических упражнений, действий, всесторонне влияют на организм и личность. Русские народные игры направлены на достижение условной цели, установленной правилами игры, которые сложились на основе русских национальных традиций, культурных, духовных ценностей русского народа. В подвижных играх. В подвижных играх воспитываются психофизические качества: ловкость, быстрота, выносливость, сила, координация движений, равновесие, умение ориентироваться в пространстве. В народных играх много юмора, соревновательного задора, они  сопровождаются любимыми так детьми считалками, </w:t>
      </w:r>
      <w:proofErr w:type="spellStart"/>
      <w:r>
        <w:rPr>
          <w:rFonts w:ascii="Times New Roman" w:hAnsi="Times New Roman" w:cs="Times New Roman"/>
          <w:sz w:val="28"/>
          <w:szCs w:val="28"/>
        </w:rPr>
        <w:t>зазывалками</w:t>
      </w:r>
      <w:proofErr w:type="spellEnd"/>
      <w:r>
        <w:rPr>
          <w:rFonts w:ascii="Times New Roman" w:hAnsi="Times New Roman" w:cs="Times New Roman"/>
          <w:sz w:val="28"/>
          <w:szCs w:val="28"/>
        </w:rPr>
        <w:t>.</w:t>
      </w:r>
    </w:p>
    <w:p w:rsidR="00402BAE" w:rsidRDefault="00402BAE" w:rsidP="00402BA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являются прекрасным средством активного отдыха после умственной работы. Игровая деятельность развивает и укрепляет основные группы мышц и эти способствует укреплению здоровья. Движения в подвижных играх просты, разнообразны, естественны по содержанию, понятны и доступны в выполнении. Приобретённые умения, навыки, качества личности укрепляются и совершенствуются в быстроизменяющихся </w:t>
      </w:r>
      <w:r>
        <w:rPr>
          <w:rFonts w:ascii="Times New Roman" w:hAnsi="Times New Roman" w:cs="Times New Roman"/>
          <w:sz w:val="28"/>
          <w:szCs w:val="28"/>
        </w:rPr>
        <w:lastRenderedPageBreak/>
        <w:t>условиях. Каждая игра имеет свою игровую задачу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«догони», «поймай», «найди»… Нужно ей увлечь, заинтересовать детей, вовлечь их в игру. В процессе игры воспитатель следит за выполнением правил, точностью движений, за дозировкой физической нагрузки, даёт детям краткие указания, привлекая внимание детей к её содержанию, создаёт положительное эмоциональное настроение у детей. Воздействует на игровую ситуацию, приучает детей  стремительно действовать   в сложившейся ситуации, оказывать помощь товарищу, приходить на выручку, добиваться достижения цели, испытывая при этом радость. Нужно научить детей самостоятельно играть, чтобы народная подвижная игра вошла прочно в их жизнь.</w:t>
      </w:r>
    </w:p>
    <w:p w:rsidR="00402BAE" w:rsidRDefault="00402BAE" w:rsidP="00402BAE">
      <w:pPr>
        <w:spacing w:line="360" w:lineRule="auto"/>
        <w:rPr>
          <w:rFonts w:ascii="Times New Roman" w:hAnsi="Times New Roman" w:cs="Times New Roman"/>
          <w:sz w:val="28"/>
          <w:szCs w:val="28"/>
        </w:rPr>
      </w:pPr>
      <w:r>
        <w:rPr>
          <w:rFonts w:ascii="Times New Roman" w:hAnsi="Times New Roman" w:cs="Times New Roman"/>
          <w:sz w:val="28"/>
          <w:szCs w:val="28"/>
        </w:rPr>
        <w:t>При проведении игр нужно учитывать индивидуальные особенности детей, использовать различные способы организации игры: групповой, индивидуальный, фронтальный. При применении группового способа при организации игры является важность сочетания  процесса обучения и совершенствования двигательных навыков. При этом одна группа может осваивать новые движения, а вторая в это время выполняет самостоятельно хорошо знакомые упражнения. Сочетание различных способов организации игры повышает её эффективность при проведении.</w:t>
      </w:r>
    </w:p>
    <w:p w:rsidR="00402BAE" w:rsidRDefault="00402BAE" w:rsidP="00402BA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Подбирая подвижную игру воспитатель,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обращает внимание на Программу воспитания и обучения в детском саду. Программный перечень игр составлен с учётом возраста детей, их общей и двигательной подготовки характерной для данного возраста детей, направленной на достижение определённых задач.</w:t>
      </w:r>
    </w:p>
    <w:p w:rsidR="00402BAE" w:rsidRDefault="00402BAE" w:rsidP="00402BA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Подвижную игру можно проводить 3-5 раз. Общая продолжительность игры 10-12 минут. Если игра хорошо детям знакома, то воспитатель </w:t>
      </w:r>
      <w:proofErr w:type="spellStart"/>
      <w:r>
        <w:rPr>
          <w:rFonts w:ascii="Times New Roman" w:hAnsi="Times New Roman" w:cs="Times New Roman"/>
          <w:sz w:val="28"/>
          <w:szCs w:val="28"/>
        </w:rPr>
        <w:t>предоставляетим</w:t>
      </w:r>
      <w:proofErr w:type="spellEnd"/>
      <w:r>
        <w:rPr>
          <w:rFonts w:ascii="Times New Roman" w:hAnsi="Times New Roman" w:cs="Times New Roman"/>
          <w:sz w:val="28"/>
          <w:szCs w:val="28"/>
        </w:rPr>
        <w:t xml:space="preserve"> самим вспомнить правила игры. Обращает внимание лишь на важные моменты. При разучивании новой подвижной игры нужно объяснить чётко её содержание и правила. Отдельные моменты можно и проиграть. После объяснения сразу переходят к ходу игры, </w:t>
      </w:r>
      <w:proofErr w:type="spellStart"/>
      <w:r>
        <w:rPr>
          <w:rFonts w:ascii="Times New Roman" w:hAnsi="Times New Roman" w:cs="Times New Roman"/>
          <w:sz w:val="28"/>
          <w:szCs w:val="28"/>
        </w:rPr>
        <w:t>уточняетя</w:t>
      </w:r>
      <w:proofErr w:type="spellEnd"/>
      <w:r>
        <w:rPr>
          <w:rFonts w:ascii="Times New Roman" w:hAnsi="Times New Roman" w:cs="Times New Roman"/>
          <w:sz w:val="28"/>
          <w:szCs w:val="28"/>
        </w:rPr>
        <w:t xml:space="preserve"> то, что </w:t>
      </w:r>
      <w:r>
        <w:rPr>
          <w:rFonts w:ascii="Times New Roman" w:hAnsi="Times New Roman" w:cs="Times New Roman"/>
          <w:sz w:val="28"/>
          <w:szCs w:val="28"/>
        </w:rPr>
        <w:lastRenderedPageBreak/>
        <w:t xml:space="preserve">недостаточно дети запомнили. Для выбора водящего можно воспользоваться считалкой, а при делении на команды провести жеребьёвку. В младших группах при разучивании новой игры роль водящего воспитатель берёт на себя. Активное участие воспитателя в игре вносит оживление, у детей повышается интерес к игре. В процессе игры воспитатель следит за взаимоотношениями детей, выполнением правил. Если во время игры не выполняются правила, нужно приостановить игру и объяснить в чём ошибка. Правила игры воспитатель должен излагать  кратко, ясно, так как дети стремятся начать быстрее играть. При объяснении игры должны применяться средства выразительности: мимика, жесты, интонация, чтобы обратить внимание детей на главное, заинтересовать детей, создать атмосферу радости. Руководя игрой, воспитатель воспитывает нравственные качества ребёнка: формирует у него правильную самооценку своим действиям, взаимоотношениям детей друг с другом, умение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на выручку, учит преодолевать трудности. Правильное руководство воспитателя игрой помогает ребёнку понять себя, своих товарищей, развивает дружеские взаимоотношения</w:t>
      </w:r>
    </w:p>
    <w:p w:rsidR="00402BAE" w:rsidRDefault="00402BAE" w:rsidP="00402BAE">
      <w:pPr>
        <w:spacing w:line="360" w:lineRule="auto"/>
        <w:rPr>
          <w:rFonts w:ascii="Times New Roman" w:hAnsi="Times New Roman" w:cs="Times New Roman"/>
          <w:sz w:val="28"/>
          <w:szCs w:val="28"/>
        </w:rPr>
      </w:pPr>
      <w:r>
        <w:rPr>
          <w:rFonts w:ascii="Times New Roman" w:hAnsi="Times New Roman" w:cs="Times New Roman"/>
          <w:sz w:val="28"/>
          <w:szCs w:val="28"/>
        </w:rPr>
        <w:t>Главная задача воспитателя при проведении народных игр научит детей играть активно и самостоятельно. Только в этом случае дети приучаются в любой игровой ситуации сами регулировать степень внимания и мышечного напряжения, приспосабливаться к условиям окружающего мира.</w:t>
      </w:r>
    </w:p>
    <w:p w:rsidR="00402BAE" w:rsidRDefault="00402BAE" w:rsidP="00402BAE">
      <w:pPr>
        <w:spacing w:line="360" w:lineRule="auto"/>
        <w:rPr>
          <w:rFonts w:ascii="Times New Roman" w:hAnsi="Times New Roman" w:cs="Times New Roman"/>
          <w:sz w:val="28"/>
          <w:szCs w:val="28"/>
        </w:rPr>
      </w:pPr>
      <w:bookmarkStart w:id="0" w:name="_GoBack"/>
      <w:bookmarkEnd w:id="0"/>
    </w:p>
    <w:p w:rsidR="009B290B" w:rsidRDefault="009B290B"/>
    <w:sectPr w:rsidR="009B2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A7"/>
    <w:rsid w:val="00402BAE"/>
    <w:rsid w:val="004060A7"/>
    <w:rsid w:val="009B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6778">
      <w:bodyDiv w:val="1"/>
      <w:marLeft w:val="0"/>
      <w:marRight w:val="0"/>
      <w:marTop w:val="0"/>
      <w:marBottom w:val="0"/>
      <w:divBdr>
        <w:top w:val="none" w:sz="0" w:space="0" w:color="auto"/>
        <w:left w:val="none" w:sz="0" w:space="0" w:color="auto"/>
        <w:bottom w:val="none" w:sz="0" w:space="0" w:color="auto"/>
        <w:right w:val="none" w:sz="0" w:space="0" w:color="auto"/>
      </w:divBdr>
    </w:div>
    <w:div w:id="502159590">
      <w:bodyDiv w:val="1"/>
      <w:marLeft w:val="0"/>
      <w:marRight w:val="0"/>
      <w:marTop w:val="0"/>
      <w:marBottom w:val="0"/>
      <w:divBdr>
        <w:top w:val="none" w:sz="0" w:space="0" w:color="auto"/>
        <w:left w:val="none" w:sz="0" w:space="0" w:color="auto"/>
        <w:bottom w:val="none" w:sz="0" w:space="0" w:color="auto"/>
        <w:right w:val="none" w:sz="0" w:space="0" w:color="auto"/>
      </w:divBdr>
    </w:div>
    <w:div w:id="5307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780</Words>
  <Characters>4446</Characters>
  <Application>Microsoft Office Word</Application>
  <DocSecurity>0</DocSecurity>
  <Lines>37</Lines>
  <Paragraphs>10</Paragraphs>
  <ScaleCrop>false</ScaleCrop>
  <Company>SPecialiST RePack</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3</cp:revision>
  <dcterms:created xsi:type="dcterms:W3CDTF">2015-01-24T20:50:00Z</dcterms:created>
  <dcterms:modified xsi:type="dcterms:W3CDTF">2015-01-24T20:52:00Z</dcterms:modified>
</cp:coreProperties>
</file>