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t>ЧИСТЫЕ И ГРЯЗНЫЕ ЛАДОШКИ</w:t>
      </w:r>
    </w:p>
    <w:p w:rsidR="007D16D4" w:rsidRPr="007D16D4" w:rsidRDefault="007D16D4" w:rsidP="007D16D4">
      <w:pPr>
        <w:jc w:val="both"/>
        <w:rPr>
          <w:rFonts w:ascii="Arial" w:hAnsi="Arial" w:cs="Arial"/>
          <w:i/>
          <w:sz w:val="28"/>
          <w:szCs w:val="28"/>
        </w:rPr>
      </w:pPr>
      <w:r w:rsidRPr="007D16D4">
        <w:rPr>
          <w:rFonts w:ascii="Arial" w:hAnsi="Arial" w:cs="Arial"/>
          <w:i/>
          <w:sz w:val="28"/>
          <w:szCs w:val="28"/>
        </w:rPr>
        <w:t>(младший дошкольный возраст/группа для детей с нарушением интеллекта)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  <w:u w:val="single"/>
        </w:rPr>
      </w:pPr>
      <w:r w:rsidRPr="007D16D4">
        <w:rPr>
          <w:rFonts w:ascii="Arial" w:hAnsi="Arial" w:cs="Arial"/>
          <w:sz w:val="28"/>
          <w:szCs w:val="28"/>
          <w:u w:val="single"/>
        </w:rPr>
        <w:t>ЦЕЛИ И ЗАДАЧИ: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t>Формировать у детей ценностные основы отношения к соблюдению личной гигиены. Закрепить знание основных цветов, продолжать учить технике пальчикового рисования, повторить названия частей тела. Воспитывать у ребенка интерес к продуктивной деятельности, аккуратность, необходимость поддержания чистоты.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t>КЦ: развивать мелкую моторику рук,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  <w:u w:val="single"/>
        </w:rPr>
      </w:pPr>
      <w:r w:rsidRPr="007D16D4">
        <w:rPr>
          <w:rFonts w:ascii="Arial" w:hAnsi="Arial" w:cs="Arial"/>
          <w:sz w:val="28"/>
          <w:szCs w:val="28"/>
          <w:u w:val="single"/>
        </w:rPr>
        <w:t>МАТЕРИАЛЫ И ОБОРУДОВАНИЯ: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t>Кукла, предметные картинки, гуашь, тонированная бумага, салфетки.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  <w:u w:val="single"/>
        </w:rPr>
      </w:pPr>
      <w:r w:rsidRPr="007D16D4">
        <w:rPr>
          <w:rFonts w:ascii="Arial" w:hAnsi="Arial" w:cs="Arial"/>
          <w:sz w:val="28"/>
          <w:szCs w:val="28"/>
          <w:u w:val="single"/>
        </w:rPr>
        <w:t>ХОД ЗАНЯТИЯ: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t xml:space="preserve">     Посмотрите ребята, кто к нам в гости пришел. Это кукла. Ее зовут Таня. Давайте с ней поздороваемся. 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t>Красивая у нас Танечка</w:t>
      </w:r>
      <w:proofErr w:type="gramStart"/>
      <w:r w:rsidRPr="007D16D4">
        <w:rPr>
          <w:rFonts w:ascii="Arial" w:hAnsi="Arial" w:cs="Arial"/>
          <w:sz w:val="28"/>
          <w:szCs w:val="28"/>
        </w:rPr>
        <w:t>?.</w:t>
      </w:r>
      <w:proofErr w:type="gramEnd"/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t xml:space="preserve"> Посмотрите, какие у нее ручки (грязные)</w:t>
      </w:r>
      <w:proofErr w:type="gramStart"/>
      <w:r w:rsidRPr="007D16D4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t xml:space="preserve">Нравится вам такая куколка? 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t>А как же Танечке помочь? (помыть ручки)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t>Посмотрите, Таня совсем маленькая, она еще не запомнила, как правильно мыть ручки. Давайте ей покажем.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7D16D4">
        <w:rPr>
          <w:rFonts w:ascii="Arial" w:hAnsi="Arial" w:cs="Arial"/>
          <w:sz w:val="28"/>
          <w:szCs w:val="28"/>
        </w:rPr>
        <w:t>в</w:t>
      </w:r>
      <w:proofErr w:type="gramEnd"/>
      <w:r w:rsidRPr="007D16D4">
        <w:rPr>
          <w:rFonts w:ascii="Arial" w:hAnsi="Arial" w:cs="Arial"/>
          <w:sz w:val="28"/>
          <w:szCs w:val="28"/>
        </w:rPr>
        <w:t>оспитатель и дефектолог вместе с детьми показывают кукле, как помыть руки)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t>Теперь у нас Танечка чистая?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t xml:space="preserve">Нам всем приятно на нее смотреть? 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lastRenderedPageBreak/>
        <w:t>Хочется с ней поиграть?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t>Чтобы Таня запомнила, что надо обязательно мыть ручки, мы нарисуем ей картинку с чистыми и грязными ладошками.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t xml:space="preserve"> 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t xml:space="preserve">Используется методика прикладывания ладоней. Для чистых ладошек используется </w:t>
      </w:r>
      <w:proofErr w:type="spellStart"/>
      <w:r w:rsidRPr="007D16D4">
        <w:rPr>
          <w:rFonts w:ascii="Arial" w:hAnsi="Arial" w:cs="Arial"/>
          <w:sz w:val="28"/>
          <w:szCs w:val="28"/>
        </w:rPr>
        <w:t>розовая</w:t>
      </w:r>
      <w:proofErr w:type="spellEnd"/>
      <w:r w:rsidRPr="007D16D4">
        <w:rPr>
          <w:rFonts w:ascii="Arial" w:hAnsi="Arial" w:cs="Arial"/>
          <w:sz w:val="28"/>
          <w:szCs w:val="28"/>
        </w:rPr>
        <w:t>, белая, телесная краска, а для грязных ладошек – темная.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t>Ребята, покажите Тане, какие ладошки у нас на рисунке чистые?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t>А какие грязные?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t>Вы все рисовали и испачкались, а что вы  сделали, чтобы ручки снова стали чистыми?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t>Покажите свои ладошки Тане. Посмотри, Таня, какие чистые ручки у детей. Не забывай мыть руки, и вы, ребята, не забывайте. А теперь давайте вместе с Таней поиграем.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t xml:space="preserve"> 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  <w:u w:val="single"/>
        </w:rPr>
      </w:pPr>
      <w:r w:rsidRPr="007D16D4">
        <w:rPr>
          <w:rFonts w:ascii="Arial" w:hAnsi="Arial" w:cs="Arial"/>
          <w:sz w:val="28"/>
          <w:szCs w:val="28"/>
          <w:u w:val="single"/>
        </w:rPr>
        <w:t>ИТОГ:</w:t>
      </w:r>
    </w:p>
    <w:p w:rsidR="007D16D4" w:rsidRPr="007D16D4" w:rsidRDefault="007D16D4" w:rsidP="007D16D4">
      <w:pPr>
        <w:jc w:val="both"/>
        <w:rPr>
          <w:rFonts w:ascii="Arial" w:hAnsi="Arial" w:cs="Arial"/>
          <w:sz w:val="28"/>
          <w:szCs w:val="28"/>
        </w:rPr>
      </w:pPr>
      <w:r w:rsidRPr="007D16D4">
        <w:rPr>
          <w:rFonts w:ascii="Arial" w:hAnsi="Arial" w:cs="Arial"/>
          <w:sz w:val="28"/>
          <w:szCs w:val="28"/>
        </w:rPr>
        <w:t>В заключени</w:t>
      </w:r>
      <w:r>
        <w:rPr>
          <w:rFonts w:ascii="Arial" w:hAnsi="Arial" w:cs="Arial"/>
          <w:sz w:val="28"/>
          <w:szCs w:val="28"/>
        </w:rPr>
        <w:t>е</w:t>
      </w:r>
      <w:r w:rsidRPr="007D16D4">
        <w:rPr>
          <w:rFonts w:ascii="Arial" w:hAnsi="Arial" w:cs="Arial"/>
          <w:sz w:val="28"/>
          <w:szCs w:val="28"/>
        </w:rPr>
        <w:t xml:space="preserve">, для разгрузки детей можно использовать игру «Куколка, попляши» </w:t>
      </w:r>
    </w:p>
    <w:p w:rsidR="00A26811" w:rsidRDefault="00A26811"/>
    <w:sectPr w:rsidR="00A2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D16D4"/>
    <w:rsid w:val="007D16D4"/>
    <w:rsid w:val="00A2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2011-12-22T16:43:00Z</dcterms:created>
  <dcterms:modified xsi:type="dcterms:W3CDTF">2011-12-22T16:48:00Z</dcterms:modified>
</cp:coreProperties>
</file>