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92" w:rsidRDefault="00736192" w:rsidP="00723F11">
      <w:pPr>
        <w:ind w:left="-426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23F11">
        <w:rPr>
          <w:rFonts w:ascii="Times New Roman" w:hAnsi="Times New Roman"/>
          <w:b/>
          <w:sz w:val="32"/>
          <w:szCs w:val="32"/>
          <w:u w:val="single"/>
        </w:rPr>
        <w:t>Опыт работы по формированию элементарных навыков чтения и письма у детей дошкольного возраста с ОНР.</w:t>
      </w:r>
    </w:p>
    <w:p w:rsidR="00736192" w:rsidRDefault="00736192" w:rsidP="00723F11">
      <w:pPr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Учитель-логопед ГБОУ г. Москвы </w:t>
      </w:r>
    </w:p>
    <w:p w:rsidR="00736192" w:rsidRDefault="00736192" w:rsidP="00723F11">
      <w:pPr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комбинированного вида №1033  </w:t>
      </w:r>
    </w:p>
    <w:p w:rsidR="00736192" w:rsidRPr="00723F11" w:rsidRDefault="00736192" w:rsidP="00723F11">
      <w:pPr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Сухарева Н.Н.</w:t>
      </w:r>
    </w:p>
    <w:p w:rsidR="00736192" w:rsidRPr="00723F11" w:rsidRDefault="00736192" w:rsidP="009D2C5E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736192" w:rsidRDefault="00736192" w:rsidP="009D2C5E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3F11">
        <w:rPr>
          <w:rFonts w:ascii="Times New Roman" w:hAnsi="Times New Roman"/>
          <w:sz w:val="28"/>
          <w:szCs w:val="28"/>
        </w:rPr>
        <w:t xml:space="preserve">Обучение элементарным навыкам чтения и письма составляет  специфическую и весьма сложную задачу в обучение детей с ОНР, в связи с имеющимися у них речевыми недостатками. </w:t>
      </w:r>
    </w:p>
    <w:p w:rsidR="00736192" w:rsidRPr="00723F11" w:rsidRDefault="00736192" w:rsidP="009D2C5E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3F11">
        <w:rPr>
          <w:rFonts w:ascii="Times New Roman" w:hAnsi="Times New Roman"/>
          <w:sz w:val="28"/>
          <w:szCs w:val="28"/>
        </w:rPr>
        <w:t>Грамотное письмо и хорошие навыки чтения зависят от благополучного состояния всех компонентов речи: уровня фонематического восприятия, сформированной слоговой структуры, чистого звукопроизношения, сформированного лексико-грамматического строя речи и связной речи в целом. Также большую роль, играет уровень сформированности зрительно-пространственной ориентации и мелкой моторики.</w:t>
      </w:r>
    </w:p>
    <w:p w:rsidR="00736192" w:rsidRPr="00723F11" w:rsidRDefault="00736192" w:rsidP="009D2C5E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3F11">
        <w:rPr>
          <w:rFonts w:ascii="Times New Roman" w:hAnsi="Times New Roman"/>
          <w:sz w:val="28"/>
          <w:szCs w:val="28"/>
        </w:rPr>
        <w:t xml:space="preserve">Поэтому, своевременная коррекционная работа помогает детям с ОНР сформировать базу для овладения школьными знаниями, скорректировать и предупредить ошибки чтения и письма </w:t>
      </w:r>
      <w:r>
        <w:rPr>
          <w:rFonts w:ascii="Times New Roman" w:hAnsi="Times New Roman"/>
          <w:sz w:val="28"/>
          <w:szCs w:val="28"/>
        </w:rPr>
        <w:t xml:space="preserve"> (дисграфию и дислексию)</w:t>
      </w:r>
      <w:r w:rsidRPr="00723F11">
        <w:rPr>
          <w:rFonts w:ascii="Times New Roman" w:hAnsi="Times New Roman"/>
          <w:sz w:val="28"/>
          <w:szCs w:val="28"/>
        </w:rPr>
        <w:t>.</w:t>
      </w:r>
    </w:p>
    <w:p w:rsidR="00736192" w:rsidRPr="00723F11" w:rsidRDefault="00736192" w:rsidP="009D2C5E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3F11">
        <w:rPr>
          <w:rFonts w:ascii="Times New Roman" w:hAnsi="Times New Roman"/>
          <w:sz w:val="28"/>
          <w:szCs w:val="28"/>
        </w:rPr>
        <w:t xml:space="preserve"> Основой планирования проводимой мной коррекционной работы по данному направлению, является современная система обучения детей с ОНР, которая базируется на аналитико-синтетическом методе,  при котором, ведущая роль при формировании элементарных навыков чтения и письма, отводится формированию фонематического восприятия, навыкам звукового анализа и синтеза</w:t>
      </w:r>
      <w:r>
        <w:rPr>
          <w:rFonts w:ascii="Times New Roman" w:hAnsi="Times New Roman"/>
          <w:sz w:val="28"/>
          <w:szCs w:val="28"/>
        </w:rPr>
        <w:t>, а т</w:t>
      </w:r>
      <w:r w:rsidRPr="00723F11">
        <w:rPr>
          <w:rFonts w:ascii="Times New Roman" w:hAnsi="Times New Roman"/>
          <w:sz w:val="28"/>
          <w:szCs w:val="28"/>
        </w:rPr>
        <w:t>акже учет современных задач логопедической коррекции, направленных на развитие исследовательских навыков и детской инициативы,</w:t>
      </w:r>
      <w:r>
        <w:rPr>
          <w:rFonts w:ascii="Times New Roman" w:hAnsi="Times New Roman"/>
          <w:sz w:val="28"/>
          <w:szCs w:val="28"/>
        </w:rPr>
        <w:t xml:space="preserve"> которые заключаются в</w:t>
      </w:r>
      <w:r w:rsidRPr="00723F11">
        <w:rPr>
          <w:rFonts w:ascii="Times New Roman" w:hAnsi="Times New Roman"/>
          <w:sz w:val="28"/>
          <w:szCs w:val="28"/>
        </w:rPr>
        <w:t>:</w:t>
      </w:r>
    </w:p>
    <w:p w:rsidR="00736192" w:rsidRPr="00723F11" w:rsidRDefault="00736192" w:rsidP="0050150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>поддержке детской инициативы при исправлении речевых нарушений;</w:t>
      </w:r>
    </w:p>
    <w:p w:rsidR="00736192" w:rsidRPr="00723F11" w:rsidRDefault="00736192" w:rsidP="0050150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>формировании активного отношения и интереса к звучащей речи;</w:t>
      </w:r>
    </w:p>
    <w:p w:rsidR="00736192" w:rsidRPr="00723F11" w:rsidRDefault="00736192" w:rsidP="009176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развитии у детей умения размышлять и экспериментировать со словом. </w:t>
      </w:r>
      <w:r w:rsidRPr="00723F11">
        <w:rPr>
          <w:rFonts w:ascii="Times New Roman" w:hAnsi="Times New Roman"/>
          <w:sz w:val="28"/>
          <w:szCs w:val="28"/>
        </w:rPr>
        <w:tab/>
      </w:r>
      <w:r w:rsidRPr="00723F11">
        <w:rPr>
          <w:rFonts w:ascii="Times New Roman" w:hAnsi="Times New Roman"/>
          <w:sz w:val="28"/>
          <w:szCs w:val="28"/>
        </w:rPr>
        <w:tab/>
      </w:r>
      <w:r w:rsidRPr="00723F11">
        <w:rPr>
          <w:rFonts w:ascii="Times New Roman" w:hAnsi="Times New Roman"/>
          <w:sz w:val="28"/>
          <w:szCs w:val="28"/>
        </w:rPr>
        <w:tab/>
      </w:r>
      <w:r w:rsidRPr="00723F11">
        <w:rPr>
          <w:rFonts w:ascii="Times New Roman" w:hAnsi="Times New Roman"/>
          <w:sz w:val="28"/>
          <w:szCs w:val="28"/>
        </w:rPr>
        <w:tab/>
      </w:r>
      <w:r w:rsidRPr="00723F11">
        <w:rPr>
          <w:rFonts w:ascii="Times New Roman" w:hAnsi="Times New Roman"/>
          <w:sz w:val="28"/>
          <w:szCs w:val="28"/>
        </w:rPr>
        <w:tab/>
      </w:r>
      <w:r w:rsidRPr="00723F11">
        <w:rPr>
          <w:rFonts w:ascii="Times New Roman" w:hAnsi="Times New Roman"/>
          <w:sz w:val="28"/>
          <w:szCs w:val="28"/>
        </w:rPr>
        <w:tab/>
      </w:r>
      <w:r w:rsidRPr="00723F11">
        <w:rPr>
          <w:rFonts w:ascii="Times New Roman" w:hAnsi="Times New Roman"/>
          <w:sz w:val="28"/>
          <w:szCs w:val="28"/>
        </w:rPr>
        <w:tab/>
      </w:r>
      <w:r w:rsidRPr="00723F11">
        <w:rPr>
          <w:rFonts w:ascii="Times New Roman" w:hAnsi="Times New Roman"/>
          <w:sz w:val="28"/>
          <w:szCs w:val="28"/>
        </w:rPr>
        <w:tab/>
      </w:r>
      <w:r w:rsidRPr="00723F11">
        <w:rPr>
          <w:rFonts w:ascii="Times New Roman" w:hAnsi="Times New Roman"/>
          <w:sz w:val="28"/>
          <w:szCs w:val="28"/>
        </w:rPr>
        <w:tab/>
      </w:r>
      <w:r w:rsidRPr="00723F11">
        <w:rPr>
          <w:rFonts w:ascii="Times New Roman" w:hAnsi="Times New Roman"/>
          <w:sz w:val="28"/>
          <w:szCs w:val="28"/>
        </w:rPr>
        <w:tab/>
      </w:r>
      <w:r w:rsidRPr="00723F11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</w:p>
    <w:p w:rsidR="00736192" w:rsidRDefault="00736192" w:rsidP="00723F11">
      <w:pPr>
        <w:pStyle w:val="ListParagraph"/>
        <w:ind w:left="-426" w:firstLine="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Весь материал подбирается с учетом концентрического принципа. При таком подходе один и тот же учебный материал изучается последовательно несколько раз, но каждый новый раз с нарастающей глубиной охвата изучаемого материала.</w:t>
      </w:r>
    </w:p>
    <w:p w:rsidR="00736192" w:rsidRPr="00723F11" w:rsidRDefault="00736192" w:rsidP="00723F11">
      <w:pPr>
        <w:pStyle w:val="ListParagraph"/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3F11">
        <w:rPr>
          <w:rFonts w:ascii="Times New Roman" w:hAnsi="Times New Roman"/>
          <w:sz w:val="28"/>
          <w:szCs w:val="28"/>
        </w:rPr>
        <w:t>Организуя учебно-коррекционный процесс с  детьми среднего возраста, я использую технологию Т.А.Ткаченко «Специальные символы в подготовке детей 4 лет к обучению грамоте».  Особенностью данной методики заключается в том, что в процессе обучения дети знакомятся не с буквой,</w:t>
      </w:r>
      <w:r>
        <w:rPr>
          <w:rFonts w:ascii="Times New Roman" w:hAnsi="Times New Roman"/>
          <w:sz w:val="28"/>
          <w:szCs w:val="28"/>
        </w:rPr>
        <w:t xml:space="preserve">  а с символом замещающим её</w:t>
      </w:r>
      <w:r w:rsidRPr="00723F11">
        <w:rPr>
          <w:rFonts w:ascii="Times New Roman" w:hAnsi="Times New Roman"/>
          <w:sz w:val="28"/>
          <w:szCs w:val="28"/>
        </w:rPr>
        <w:t>. Как показывает практика, это значительно облегчает процесс запоминания, т.к. символы логически связаны со  звуковым аналогом, вызывая прямую ассоциацию со звуком.</w:t>
      </w:r>
    </w:p>
    <w:p w:rsidR="00736192" w:rsidRPr="00723F11" w:rsidRDefault="00736192" w:rsidP="009D2C5E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23F11">
        <w:rPr>
          <w:rFonts w:ascii="Times New Roman" w:hAnsi="Times New Roman"/>
          <w:sz w:val="28"/>
          <w:szCs w:val="28"/>
        </w:rPr>
        <w:t>Свою работу по данному направлению я начинаю с подготовительного этапа, задачей которого является развитие слухового внимания, восприятия и памяти на базе неречевых звуков; формирование умения различать одинаковые звукокомплексы по высоте, силе и тембру; различение слов близких по  звуковому составу; дифференциация слогов и фонем. Также  проводится  уточнение произношения звуков, которые в дальнейшем, изучаются на фронтальных занятиях,  т.к. речевой материал фонетических занятий должен включать в себя только правильно произносимые детьми звуки.  Такая работа проводится на индивидуальных логопедических занятиях, позволяя достичь достаточного уровня фонетико-фонематической готовности к фронтальному обучению.</w:t>
      </w:r>
    </w:p>
    <w:p w:rsidR="00736192" w:rsidRPr="00723F11" w:rsidRDefault="00736192" w:rsidP="009D2C5E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23F11">
        <w:rPr>
          <w:rFonts w:ascii="Times New Roman" w:hAnsi="Times New Roman"/>
          <w:sz w:val="28"/>
          <w:szCs w:val="28"/>
        </w:rPr>
        <w:t>Целью фронтальных занятий по обучению грамоте детей среднего возраста является:</w:t>
      </w:r>
      <w:r w:rsidRPr="00723F11">
        <w:rPr>
          <w:rFonts w:ascii="Times New Roman" w:hAnsi="Times New Roman"/>
          <w:sz w:val="28"/>
          <w:szCs w:val="28"/>
        </w:rPr>
        <w:tab/>
      </w:r>
    </w:p>
    <w:p w:rsidR="00736192" w:rsidRPr="00723F11" w:rsidRDefault="00736192" w:rsidP="009D2C5E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- знакомство с понятиями «слово», «звук»;     </w:t>
      </w:r>
    </w:p>
    <w:p w:rsidR="00736192" w:rsidRPr="00723F11" w:rsidRDefault="00736192" w:rsidP="009D2C5E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-формирование образной аналогии между артикуляцией и зрительным символом при знакомстве с гласными( гласные первого ряда);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-формирование звуковых аналогий между звуком и символом при знакомстве с согласными (согласные раннего онтогенеза);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-формирование элементарного звукового анализа(умение выделять на слух и произвольно звук в начале и конце слова; синтез двух звуков и односложных слов; умение подбирать слова на заданный звук с наглядной опорой и без нее).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23F11">
        <w:rPr>
          <w:rFonts w:ascii="Times New Roman" w:hAnsi="Times New Roman"/>
          <w:sz w:val="28"/>
          <w:szCs w:val="28"/>
        </w:rPr>
        <w:t xml:space="preserve">Цель  занятий по обучению грамоте в старшей группе является формирование послогового чтения и  навыка печатания , которые формируются в процессе решения следующих задач: 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-закрепление понятий «слово», «звук»;</w:t>
      </w:r>
    </w:p>
    <w:p w:rsidR="00736192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-формирование понятий: «предложение», «слог», «гласный звук , « согласный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23F11">
        <w:rPr>
          <w:rFonts w:ascii="Times New Roman" w:hAnsi="Times New Roman"/>
          <w:sz w:val="28"/>
          <w:szCs w:val="28"/>
        </w:rPr>
        <w:t>звук», «твердый-мягкий звук», «звонкий-глухой звук»;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-формирование слогового анализа;</w:t>
      </w:r>
    </w:p>
    <w:p w:rsidR="00736192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-формирование навыка звукобуквенного анализа (место звука в слове (начало,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6192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23F11">
        <w:rPr>
          <w:rFonts w:ascii="Times New Roman" w:hAnsi="Times New Roman"/>
          <w:sz w:val="28"/>
          <w:szCs w:val="28"/>
        </w:rPr>
        <w:t xml:space="preserve">середина, конец); анализ и синтез слогов, односложных и двухсложных 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23F11">
        <w:rPr>
          <w:rFonts w:ascii="Times New Roman" w:hAnsi="Times New Roman"/>
          <w:sz w:val="28"/>
          <w:szCs w:val="28"/>
        </w:rPr>
        <w:t>слов);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-знакомство со зрительным образом звука - буквой;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-развитие графомоторных навыков;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-знакомство с правилами правописания предложения.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23F11">
        <w:rPr>
          <w:rFonts w:ascii="Times New Roman" w:hAnsi="Times New Roman"/>
          <w:sz w:val="28"/>
          <w:szCs w:val="28"/>
        </w:rPr>
        <w:t>В подготовительной к школе группе на базе имеющихся знаний, умений и навыков, которые постоянно совершенствуются и уточняются, формируется осознанное чтение и письмо.  Целью занятий по обучению грамоте на д</w:t>
      </w:r>
      <w:r>
        <w:rPr>
          <w:rFonts w:ascii="Times New Roman" w:hAnsi="Times New Roman"/>
          <w:sz w:val="28"/>
          <w:szCs w:val="28"/>
        </w:rPr>
        <w:t>анном возрастном этапе является</w:t>
      </w:r>
      <w:r w:rsidRPr="00723F11">
        <w:rPr>
          <w:rFonts w:ascii="Times New Roman" w:hAnsi="Times New Roman"/>
          <w:sz w:val="28"/>
          <w:szCs w:val="28"/>
        </w:rPr>
        <w:t>: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  -дифференциация звуков схожих по артикуляционным и акустическим признакам;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 -слоговой анализ </w:t>
      </w:r>
      <w:r>
        <w:rPr>
          <w:rFonts w:ascii="Times New Roman" w:hAnsi="Times New Roman"/>
          <w:sz w:val="28"/>
          <w:szCs w:val="28"/>
        </w:rPr>
        <w:t>(</w:t>
      </w:r>
      <w:r w:rsidRPr="00723F11">
        <w:rPr>
          <w:rFonts w:ascii="Times New Roman" w:hAnsi="Times New Roman"/>
          <w:sz w:val="28"/>
          <w:szCs w:val="28"/>
        </w:rPr>
        <w:t>формирование представления</w:t>
      </w:r>
      <w:bookmarkStart w:id="0" w:name="_GoBack"/>
      <w:bookmarkEnd w:id="0"/>
      <w:r w:rsidRPr="00723F11">
        <w:rPr>
          <w:rFonts w:ascii="Times New Roman" w:hAnsi="Times New Roman"/>
          <w:sz w:val="28"/>
          <w:szCs w:val="28"/>
        </w:rPr>
        <w:t xml:space="preserve"> о с</w:t>
      </w:r>
      <w:r>
        <w:rPr>
          <w:rFonts w:ascii="Times New Roman" w:hAnsi="Times New Roman"/>
          <w:sz w:val="28"/>
          <w:szCs w:val="28"/>
        </w:rPr>
        <w:t>логообразующей функции гласных)</w:t>
      </w:r>
      <w:r w:rsidRPr="00723F11">
        <w:rPr>
          <w:rFonts w:ascii="Times New Roman" w:hAnsi="Times New Roman"/>
          <w:sz w:val="28"/>
          <w:szCs w:val="28"/>
        </w:rPr>
        <w:t>;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 -</w:t>
      </w:r>
      <w:r>
        <w:rPr>
          <w:rFonts w:ascii="Times New Roman" w:hAnsi="Times New Roman"/>
          <w:sz w:val="28"/>
          <w:szCs w:val="28"/>
        </w:rPr>
        <w:t>звукобуквенный анализ</w:t>
      </w:r>
      <w:r w:rsidRPr="00723F11">
        <w:rPr>
          <w:rFonts w:ascii="Times New Roman" w:hAnsi="Times New Roman"/>
          <w:sz w:val="28"/>
          <w:szCs w:val="28"/>
        </w:rPr>
        <w:t>;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 -формирование понятий «ударение»,  «ударный слог»;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 -знакомство с основными способами выражения мягкости согласных;</w:t>
      </w:r>
    </w:p>
    <w:p w:rsidR="00736192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 -знакомство с правилами правописания: ШИ, ЖИ , ЧА ,ЩА , сомнительных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23F11">
        <w:rPr>
          <w:rFonts w:ascii="Times New Roman" w:hAnsi="Times New Roman"/>
          <w:sz w:val="28"/>
          <w:szCs w:val="28"/>
        </w:rPr>
        <w:t>согласных в конце слова , правописание имен людей и кличек животных ;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 -закрепление правил правописания предложения;</w:t>
      </w:r>
    </w:p>
    <w:p w:rsidR="00736192" w:rsidRPr="00723F11" w:rsidRDefault="00736192" w:rsidP="00410994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723F11">
        <w:rPr>
          <w:rFonts w:ascii="Times New Roman" w:hAnsi="Times New Roman"/>
          <w:sz w:val="28"/>
          <w:szCs w:val="28"/>
        </w:rPr>
        <w:t xml:space="preserve">        -развитие графомоторных навыков</w:t>
      </w:r>
      <w:r>
        <w:rPr>
          <w:rFonts w:ascii="Times New Roman" w:hAnsi="Times New Roman"/>
          <w:sz w:val="28"/>
          <w:szCs w:val="28"/>
        </w:rPr>
        <w:t>.</w:t>
      </w:r>
    </w:p>
    <w:p w:rsidR="00736192" w:rsidRPr="005A024A" w:rsidRDefault="00736192" w:rsidP="00410994">
      <w:pPr>
        <w:ind w:left="-426"/>
        <w:jc w:val="both"/>
        <w:rPr>
          <w:sz w:val="28"/>
          <w:szCs w:val="28"/>
        </w:rPr>
      </w:pPr>
      <w:r w:rsidRPr="005A024A">
        <w:rPr>
          <w:sz w:val="28"/>
          <w:szCs w:val="28"/>
        </w:rPr>
        <w:t xml:space="preserve">        </w:t>
      </w:r>
    </w:p>
    <w:p w:rsidR="00736192" w:rsidRPr="00723F11" w:rsidRDefault="00736192" w:rsidP="00997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6192" w:rsidRDefault="00736192" w:rsidP="0041099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36192" w:rsidRPr="00BF3BC6" w:rsidRDefault="00736192" w:rsidP="009D2C5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36192" w:rsidRDefault="00736192" w:rsidP="009D2C5E">
      <w:pPr>
        <w:ind w:left="-426"/>
        <w:jc w:val="both"/>
        <w:rPr>
          <w:sz w:val="28"/>
          <w:szCs w:val="28"/>
        </w:rPr>
      </w:pPr>
    </w:p>
    <w:p w:rsidR="00736192" w:rsidRPr="00BF3BC6" w:rsidRDefault="00736192" w:rsidP="009D2C5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736192" w:rsidRPr="00174C07" w:rsidRDefault="00736192" w:rsidP="009D2C5E">
      <w:pPr>
        <w:ind w:left="-426"/>
        <w:jc w:val="both"/>
        <w:rPr>
          <w:sz w:val="28"/>
          <w:szCs w:val="28"/>
        </w:rPr>
      </w:pPr>
    </w:p>
    <w:p w:rsidR="00736192" w:rsidRPr="005477F3" w:rsidRDefault="00736192" w:rsidP="009D2C5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3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</w:p>
    <w:sectPr w:rsidR="00736192" w:rsidRPr="005477F3" w:rsidSect="00723F11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7F95"/>
    <w:multiLevelType w:val="hybridMultilevel"/>
    <w:tmpl w:val="71CACC5A"/>
    <w:lvl w:ilvl="0" w:tplc="FBD4AD78">
      <w:numFmt w:val="bullet"/>
      <w:lvlText w:val="-"/>
      <w:lvlJc w:val="left"/>
      <w:pPr>
        <w:ind w:left="77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7F3"/>
    <w:rsid w:val="000632AF"/>
    <w:rsid w:val="000A2E5D"/>
    <w:rsid w:val="000F44C3"/>
    <w:rsid w:val="00174C07"/>
    <w:rsid w:val="00205FE4"/>
    <w:rsid w:val="00210F6B"/>
    <w:rsid w:val="00247DE7"/>
    <w:rsid w:val="002845E4"/>
    <w:rsid w:val="00292B1C"/>
    <w:rsid w:val="00340546"/>
    <w:rsid w:val="00410994"/>
    <w:rsid w:val="004372F1"/>
    <w:rsid w:val="004517DE"/>
    <w:rsid w:val="0046726A"/>
    <w:rsid w:val="004E1177"/>
    <w:rsid w:val="0050150A"/>
    <w:rsid w:val="005477F3"/>
    <w:rsid w:val="005A024A"/>
    <w:rsid w:val="00611763"/>
    <w:rsid w:val="00634B00"/>
    <w:rsid w:val="006B75B3"/>
    <w:rsid w:val="006C7331"/>
    <w:rsid w:val="00723F11"/>
    <w:rsid w:val="00736192"/>
    <w:rsid w:val="007A5D03"/>
    <w:rsid w:val="00845B4E"/>
    <w:rsid w:val="009176CC"/>
    <w:rsid w:val="0096687E"/>
    <w:rsid w:val="00984CEF"/>
    <w:rsid w:val="00997DBC"/>
    <w:rsid w:val="009D2C5E"/>
    <w:rsid w:val="00A856D9"/>
    <w:rsid w:val="00B24B0E"/>
    <w:rsid w:val="00B978B4"/>
    <w:rsid w:val="00BF3BC6"/>
    <w:rsid w:val="00C845F7"/>
    <w:rsid w:val="00C92045"/>
    <w:rsid w:val="00CB0222"/>
    <w:rsid w:val="00D410DC"/>
    <w:rsid w:val="00DA15A8"/>
    <w:rsid w:val="00EA3CD5"/>
    <w:rsid w:val="00F60C08"/>
    <w:rsid w:val="00FD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1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</TotalTime>
  <Pages>4</Pages>
  <Words>819</Words>
  <Characters>4674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ГОУ №1033</cp:lastModifiedBy>
  <cp:revision>3</cp:revision>
  <dcterms:created xsi:type="dcterms:W3CDTF">2012-04-02T14:25:00Z</dcterms:created>
  <dcterms:modified xsi:type="dcterms:W3CDTF">2012-04-03T09:49:00Z</dcterms:modified>
</cp:coreProperties>
</file>