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sz w:val="28"/>
          <w:szCs w:val="28"/>
        </w:rPr>
        <w:t>СЛОВАРЬ РЕБЁНКА – ОСНОВА РАЗВИТИЯ РЕЧИ ДЕТЕЙ.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I.ВВЕДЕНИЕ.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Овладение родным языком как средством и способом общения и познания является одним из самых важных приобретений ребенка в дошкольном детстве. Именно дошкольное детство особенно восприимчиво к усвоению речи: если определенный уровень овладения родным языком, не достигнут к 5-6 годам, то этот путь, как правило, не может быть успешно пройден на более поздних возрастных этапах.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 маловажную роль в развитии речи, пополнении словарного запаса ребенка играют родители. Взрослые должны помнить, что потребность ребенка в том, чтобы ему читали, даже если он уже научился самостоятельно читать, надо удовлетворять. После чтения важно выяснить, что и как понял ребенок. Книгу для чтения ребенку нужно выбирать, учитывая возраст, интересы и развитие. Это приучает ребенка анализировать суть прочитанного, воспитывать ребенка нравственно, а кроме того, учит связной, последовательной речи, закрепляет в словаре новые слова. Ведь чем совершеннее речь ребенка, тем успешнее будет его обучение в школе. 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Таким образом, к старшему дошкольному возрасту фонематический слух достигает такого уровня развития, что ребенок может осуществлять звукобуквенный анализ слова, а значит готов к овладению чтением, письмом в школе.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II.ФОРМИРОВАНИЕ СЛОВАРЯ У ДОШКОЛЬНИКОВ.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Задачи развития речи и обогащение словаря.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Непременным условием для всестороннего развития ребенка является общение его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взрослыми. Взрослые — хранители опы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>та, накопленного человечеством, знаний, умений, культуры. Пе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>редать этот опыт можно не иначе как с помощью языка. Язык—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«в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ажнейшее средство человеческого общения».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 занятиях с маленькими детьми для расширения их лексикона нет другого пути, кроме опыта и наблюде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>ния. Но по мере развития ребенка роль языка расширяет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>ся, значение его как средства развития увеличивается. Заботясь о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расширении запаса слов детей, надо стре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>миться к тому, чтобы расширить этот запас за счет слова-представления, а не слова-звука.</w:t>
      </w:r>
    </w:p>
    <w:p w:rsidR="007F45EA" w:rsidRDefault="007F45EA" w:rsidP="007F45EA">
      <w:pPr>
        <w:spacing w:after="0" w:line="27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III.ОБОГАЩЕНИЕ СЛОВАРЯ У ДОШКОЛЬНИКОВ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45EA" w:rsidRDefault="007F45EA" w:rsidP="007F45EA">
      <w:pPr>
        <w:spacing w:after="0" w:line="27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F45EA" w:rsidRDefault="007F45EA" w:rsidP="007F45EA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Словарь</w:t>
      </w:r>
      <w:r>
        <w:rPr>
          <w:rFonts w:ascii="Times New Roman" w:hAnsi="Times New Roman" w:cs="Times New Roman"/>
          <w:sz w:val="28"/>
          <w:szCs w:val="28"/>
        </w:rPr>
        <w:t xml:space="preserve"> – это лексический состав речи, которым пользуется человек. Словарь  делят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активный и пассивный. Объем активного словаря у любого человека меньше объема пассивного.</w:t>
      </w:r>
    </w:p>
    <w:p w:rsidR="007F45EA" w:rsidRDefault="007F45EA" w:rsidP="007F45EA">
      <w:pPr>
        <w:spacing w:after="0" w:line="27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F45EA" w:rsidRDefault="007F45EA" w:rsidP="007F45EA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развития словаря:</w:t>
      </w:r>
    </w:p>
    <w:p w:rsidR="007F45EA" w:rsidRDefault="007F45EA" w:rsidP="007F4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1.Обогащение, активизация словаря (расширение пассивного и введение новых слов в активный словарь).</w:t>
      </w:r>
    </w:p>
    <w:p w:rsidR="007F45EA" w:rsidRDefault="007F45EA" w:rsidP="007F4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2.Уточнение и закрепление семантической (понятийной) стороны слов.</w:t>
      </w:r>
    </w:p>
    <w:p w:rsidR="007F45EA" w:rsidRDefault="007F45EA" w:rsidP="007F45EA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3.Перевод нелитературной лексики в пассивный словарь.</w:t>
      </w:r>
    </w:p>
    <w:p w:rsidR="007F45EA" w:rsidRDefault="007F45EA" w:rsidP="007F45EA">
      <w:pPr>
        <w:spacing w:after="0" w:line="27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Приёмы развития словаря:</w:t>
      </w:r>
    </w:p>
    <w:p w:rsidR="007F45EA" w:rsidRDefault="007F45EA" w:rsidP="007F45EA">
      <w:pPr>
        <w:spacing w:after="0" w:line="27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Нулевая степень обобщения</w:t>
      </w:r>
      <w:r>
        <w:rPr>
          <w:rFonts w:ascii="Times New Roman" w:hAnsi="Times New Roman" w:cs="Times New Roman"/>
          <w:sz w:val="28"/>
          <w:szCs w:val="28"/>
        </w:rPr>
        <w:t> – имя собственное, название или имя единичного предмета.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Когда дети (1-2 г.) усваивают слова, соотнося данное название только с конкретным предметом: </w:t>
      </w:r>
      <w:r>
        <w:rPr>
          <w:rFonts w:ascii="Times New Roman" w:hAnsi="Times New Roman" w:cs="Times New Roman"/>
          <w:i/>
          <w:iCs/>
          <w:sz w:val="28"/>
          <w:szCs w:val="28"/>
        </w:rPr>
        <w:t>Где часики? Покажи часики!</w:t>
      </w:r>
    </w:p>
    <w:p w:rsidR="007F45EA" w:rsidRDefault="007F45EA" w:rsidP="007F45EA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Первая степень обобщения</w:t>
      </w:r>
      <w:r>
        <w:rPr>
          <w:rFonts w:ascii="Times New Roman" w:hAnsi="Times New Roman" w:cs="Times New Roman"/>
          <w:sz w:val="28"/>
          <w:szCs w:val="28"/>
        </w:rPr>
        <w:t> – имя нарицательное, т.е. общее наименование однородных предметов, действий, качеств. Слова первой степени обобщения дети усваивают к концу 2-го года жизни: </w:t>
      </w:r>
      <w:r>
        <w:rPr>
          <w:rFonts w:ascii="Times New Roman" w:hAnsi="Times New Roman" w:cs="Times New Roman"/>
          <w:i/>
          <w:iCs/>
          <w:sz w:val="28"/>
          <w:szCs w:val="28"/>
        </w:rPr>
        <w:t>Смотри это стульчик. На нем сидят. У стульчика есть спинка, сиденье, ножки. Это стул. Смотри вот тоже стульчик. На нем тоже сидят. У стульчика тоже есть спинка, сиденье, ножки. Вот стульчик, и вот стульчик. Покажи где еще стульчик? А это что? Повтори!</w:t>
      </w:r>
      <w:r>
        <w:rPr>
          <w:rFonts w:ascii="Times New Roman" w:hAnsi="Times New Roman" w:cs="Times New Roman"/>
          <w:sz w:val="28"/>
          <w:szCs w:val="28"/>
        </w:rPr>
        <w:t> (на усвоение названия предмета).</w:t>
      </w:r>
    </w:p>
    <w:p w:rsidR="007F45EA" w:rsidRDefault="007F45EA" w:rsidP="007F45EA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Смотри у меня мяч. Мяч круглый. Потрогай. Катится. Вот яблоко. Потрогай – тоже круглое. Колобок тоже круглый. Покажи, что еще круглое? Скажи: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круглый</w:t>
      </w:r>
      <w:proofErr w:type="gramEnd"/>
      <w:r>
        <w:rPr>
          <w:rFonts w:ascii="Times New Roman" w:hAnsi="Times New Roman" w:cs="Times New Roman"/>
          <w:sz w:val="28"/>
          <w:szCs w:val="28"/>
        </w:rPr>
        <w:t> (на усвоение качества предмета).</w:t>
      </w:r>
    </w:p>
    <w:p w:rsidR="007F45EA" w:rsidRDefault="007F45EA" w:rsidP="007F45EA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Вторая степень обобщения</w:t>
      </w:r>
      <w:r>
        <w:rPr>
          <w:rFonts w:ascii="Times New Roman" w:hAnsi="Times New Roman" w:cs="Times New Roman"/>
          <w:sz w:val="28"/>
          <w:szCs w:val="28"/>
        </w:rPr>
        <w:t> – слова, обозначающие родовые понятия. Данная степень обобщения усваивается после 3-х лет: </w:t>
      </w:r>
      <w:r>
        <w:rPr>
          <w:rFonts w:ascii="Times New Roman" w:hAnsi="Times New Roman" w:cs="Times New Roman"/>
          <w:i/>
          <w:iCs/>
          <w:sz w:val="28"/>
          <w:szCs w:val="28"/>
        </w:rPr>
        <w:t>Смотри, я посуду мою. Дай чашку. Принеси ложку, тарелку. Это тоже посуда. Неси еще другую посуду. Кастрюля это посуда. Ее тоже надо помыть. Ваня, что вымыли? – Посуду. Вот посуда, вот посуда, и вот посуда: это все посуда! Повтори.</w:t>
      </w:r>
    </w:p>
    <w:p w:rsidR="007F45EA" w:rsidRDefault="007F45EA" w:rsidP="007F45EA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Третья степень обобщения</w:t>
      </w:r>
      <w:r>
        <w:rPr>
          <w:rFonts w:ascii="Times New Roman" w:hAnsi="Times New Roman" w:cs="Times New Roman"/>
          <w:sz w:val="28"/>
          <w:szCs w:val="28"/>
        </w:rPr>
        <w:t> – слова, обозначающие родовые понятия для слов второй степени обобщения. Данная степень обобщения усваивается к 5-6 годам: 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кажи, какие деревья ты знаешь? Какие ты знаешь кустарники? Какие травы ты знаешь? Что общего между ними? – Они растут. Как сказать про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них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одним словом? – Растения.</w:t>
      </w:r>
    </w:p>
    <w:p w:rsidR="007F45EA" w:rsidRDefault="007F45EA" w:rsidP="007F45EA">
      <w:pPr>
        <w:spacing w:after="0" w:line="27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7F45EA" w:rsidRDefault="007F45EA" w:rsidP="007F45EA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Словесные игры для развития словаря у дошкольников:</w:t>
      </w:r>
    </w:p>
    <w:p w:rsidR="007F45EA" w:rsidRDefault="007F45EA" w:rsidP="007F45EA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так умеет делать?»: махать крыльями, прыгать и т.п.;</w:t>
      </w:r>
    </w:p>
    <w:p w:rsidR="007F45EA" w:rsidRDefault="007F45EA" w:rsidP="007F45EA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«Найди по указанному признаку»: что может быть большое? Что – круглое? Что – желтое, круглое?</w:t>
      </w:r>
    </w:p>
    <w:p w:rsidR="007F45EA" w:rsidRDefault="007F45EA" w:rsidP="007F45EA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«Что делает?»: корова, автомобиль и т.п.;</w:t>
      </w:r>
      <w:proofErr w:type="gramEnd"/>
    </w:p>
    <w:p w:rsidR="007F45EA" w:rsidRDefault="007F45EA" w:rsidP="007F45EA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он?»: мяч, забияка и т.п.;</w:t>
      </w:r>
    </w:p>
    <w:p w:rsidR="007F45EA" w:rsidRDefault="007F45EA" w:rsidP="007F45EA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целое»: стенки, донышко, ручка, носик, крышка;</w:t>
      </w:r>
    </w:p>
    <w:p w:rsidR="007F45EA" w:rsidRDefault="007F45EA" w:rsidP="007F45EA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части»: у куклы, у грузовика, у платья;</w:t>
      </w:r>
    </w:p>
    <w:p w:rsidR="007F45EA" w:rsidRDefault="007F45EA" w:rsidP="007F45EA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 одним словом»: яблоко, апельсин, банан, груша;</w:t>
      </w:r>
    </w:p>
    <w:p w:rsidR="007F45EA" w:rsidRDefault="007F45EA" w:rsidP="007F45EA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«Уточни название»: насекомые, обувь, цветок;</w:t>
      </w:r>
    </w:p>
    <w:p w:rsidR="007F45EA" w:rsidRDefault="007F45EA" w:rsidP="007F45EA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«Дай три названия и больше»: гвоздика – цветок – растение, диван – мебель – вещь, плов – блюдо – пища – питание;</w:t>
      </w:r>
      <w:proofErr w:type="gramEnd"/>
    </w:p>
    <w:p w:rsidR="007F45EA" w:rsidRDefault="007F45EA" w:rsidP="007F45EA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добавлено к слову?» Как изменяется слово, если к нему прибавить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к, -ик, -очек, -еньк, -енька? Сравните: </w:t>
      </w:r>
      <w:r>
        <w:rPr>
          <w:rFonts w:ascii="Times New Roman" w:hAnsi="Times New Roman" w:cs="Times New Roman"/>
          <w:sz w:val="28"/>
          <w:szCs w:val="28"/>
        </w:rPr>
        <w:t>гриб-грибок-грибочек, волк-волчище, мальчик-мальчишка;</w:t>
      </w:r>
    </w:p>
    <w:p w:rsidR="007F45EA" w:rsidRDefault="007F45EA" w:rsidP="007F45EA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«Скажи наоборот»: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злой-добрый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веселый-грустный, тихий-громкий;</w:t>
      </w:r>
    </w:p>
    <w:p w:rsidR="007F45EA" w:rsidRDefault="007F45EA" w:rsidP="007F45EA">
      <w:pPr>
        <w:numPr>
          <w:ilvl w:val="0"/>
          <w:numId w:val="1"/>
        </w:numPr>
        <w:spacing w:after="0" w:line="27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«Скажи по-другому»: жара – зной; ураган – буря, ветер; огорчаться – печалиться, плакать, грустить, тужить.</w:t>
      </w:r>
      <w:proofErr w:type="gramEnd"/>
    </w:p>
    <w:p w:rsidR="007F45EA" w:rsidRDefault="007F45EA" w:rsidP="007F45EA">
      <w:pPr>
        <w:widowControl w:val="0"/>
        <w:tabs>
          <w:tab w:val="left" w:pos="205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45EA" w:rsidRDefault="007F45EA" w:rsidP="007F45EA">
      <w:pPr>
        <w:widowControl w:val="0"/>
        <w:tabs>
          <w:tab w:val="left" w:pos="205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IV. МЕТОДЫ И ПРИЁМЫ РАБОТЫ НАД СЛОВАРЁМ.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Собственно, каждое слово, произносимое человеком, является живым словом, но мы в ряду занятий по раз</w:t>
      </w:r>
      <w:r>
        <w:rPr>
          <w:rFonts w:ascii="Times New Roman" w:hAnsi="Times New Roman" w:cs="Times New Roman"/>
          <w:sz w:val="28"/>
          <w:szCs w:val="28"/>
        </w:rPr>
        <w:softHyphen/>
        <w:t>витию речи под названием “занятия по живому слову” подразумеваем такие занятия, которые не требуют ил</w:t>
      </w:r>
      <w:r>
        <w:rPr>
          <w:rFonts w:ascii="Times New Roman" w:hAnsi="Times New Roman" w:cs="Times New Roman"/>
          <w:sz w:val="28"/>
          <w:szCs w:val="28"/>
        </w:rPr>
        <w:softHyphen/>
        <w:t>люстративного материала, а черпают содержание из го</w:t>
      </w:r>
      <w:r>
        <w:rPr>
          <w:rFonts w:ascii="Times New Roman" w:hAnsi="Times New Roman" w:cs="Times New Roman"/>
          <w:sz w:val="28"/>
          <w:szCs w:val="28"/>
        </w:rPr>
        <w:softHyphen/>
        <w:t>товых запасов представлений детей. К ним мы относим: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разговор с детьми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поручения и задания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бесе</w:t>
      </w:r>
      <w:r>
        <w:rPr>
          <w:rFonts w:ascii="Times New Roman" w:hAnsi="Times New Roman" w:cs="Times New Roman"/>
          <w:sz w:val="28"/>
          <w:szCs w:val="28"/>
        </w:rPr>
        <w:softHyphen/>
        <w:t>ды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рассказывание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чтение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письма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заучива</w:t>
      </w:r>
      <w:r>
        <w:rPr>
          <w:rFonts w:ascii="Times New Roman" w:hAnsi="Times New Roman" w:cs="Times New Roman"/>
          <w:sz w:val="28"/>
          <w:szCs w:val="28"/>
        </w:rPr>
        <w:softHyphen/>
        <w:t>ние стихотворений.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Разговоры с детьми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Потребность разговаривать с другими людьми, делиться с ними своими </w:t>
      </w:r>
      <w:r>
        <w:rPr>
          <w:rFonts w:ascii="Times New Roman" w:hAnsi="Times New Roman" w:cs="Times New Roman"/>
          <w:sz w:val="28"/>
          <w:szCs w:val="28"/>
        </w:rPr>
        <w:lastRenderedPageBreak/>
        <w:t>мыслями, чувствами, переживаниями присуща человеку. Ребенку она присуща еще в большей мере. Эту потребность надо широко использо</w:t>
      </w:r>
      <w:r>
        <w:rPr>
          <w:rFonts w:ascii="Times New Roman" w:hAnsi="Times New Roman" w:cs="Times New Roman"/>
          <w:sz w:val="28"/>
          <w:szCs w:val="28"/>
        </w:rPr>
        <w:softHyphen/>
        <w:t>вать в интересах развития речи детей, руководства направленностью их мыслей и ростом запаса представлений.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детском саду и в школе можно разговаривать с каждым из детей чаще, чем обычно это делается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ужно идти навстречу порывам детей делиться своими пере</w:t>
      </w:r>
      <w:r>
        <w:rPr>
          <w:rFonts w:ascii="Times New Roman" w:hAnsi="Times New Roman" w:cs="Times New Roman"/>
          <w:sz w:val="28"/>
          <w:szCs w:val="28"/>
        </w:rPr>
        <w:softHyphen/>
        <w:t>живаниями, мыслями, выслушивать их, расспрашивать, отвечать на их вопросы, по возможности сопровождать речью все проявления жизненного общения с ребенком, чего мы часто не делаем.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Поручения и задания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Существует еще один методический прием, тоже свя</w:t>
      </w:r>
      <w:r>
        <w:rPr>
          <w:rFonts w:ascii="Times New Roman" w:hAnsi="Times New Roman" w:cs="Times New Roman"/>
          <w:sz w:val="28"/>
          <w:szCs w:val="28"/>
        </w:rPr>
        <w:softHyphen/>
        <w:t>занный с разговором, которому мы придаем громадное воспитательное значение, — это методически продуман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ные поручения, которые даются детям. 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Ребенку дается определенное поручение. Желатель</w:t>
      </w:r>
      <w:r>
        <w:rPr>
          <w:rFonts w:ascii="Times New Roman" w:hAnsi="Times New Roman" w:cs="Times New Roman"/>
          <w:sz w:val="28"/>
          <w:szCs w:val="28"/>
        </w:rPr>
        <w:softHyphen/>
        <w:t>но, чтобы такое поручение имело практическое, ребен</w:t>
      </w:r>
      <w:r>
        <w:rPr>
          <w:rFonts w:ascii="Times New Roman" w:hAnsi="Times New Roman" w:cs="Times New Roman"/>
          <w:sz w:val="28"/>
          <w:szCs w:val="28"/>
        </w:rPr>
        <w:softHyphen/>
        <w:t>ком осознаваемое значение. При этом он должен: 1) внимательно выслушать, что ему говорят, 2) понять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одержание обращенной к нему речи, 3) запомнить ска</w:t>
      </w:r>
      <w:r>
        <w:rPr>
          <w:rFonts w:ascii="Times New Roman" w:hAnsi="Times New Roman" w:cs="Times New Roman"/>
          <w:sz w:val="28"/>
          <w:szCs w:val="28"/>
        </w:rPr>
        <w:softHyphen/>
        <w:t>занное, 4) выполнить поручение,5) дать словесный отчет о выполненном, 6) в итоге оказать помощь. Таким образом, к активности привлекаются внимание, интел</w:t>
      </w:r>
      <w:r>
        <w:rPr>
          <w:rFonts w:ascii="Times New Roman" w:hAnsi="Times New Roman" w:cs="Times New Roman"/>
          <w:sz w:val="28"/>
          <w:szCs w:val="28"/>
        </w:rPr>
        <w:softHyphen/>
        <w:t>лект, память, моторика, речь. Как видите, нагрузка из</w:t>
      </w:r>
      <w:r>
        <w:rPr>
          <w:rFonts w:ascii="Times New Roman" w:hAnsi="Times New Roman" w:cs="Times New Roman"/>
          <w:sz w:val="28"/>
          <w:szCs w:val="28"/>
        </w:rPr>
        <w:softHyphen/>
        <w:t>рядная, а потому надо хорошенько продумывать сущ</w:t>
      </w:r>
      <w:r>
        <w:rPr>
          <w:rFonts w:ascii="Times New Roman" w:hAnsi="Times New Roman" w:cs="Times New Roman"/>
          <w:sz w:val="28"/>
          <w:szCs w:val="28"/>
        </w:rPr>
        <w:softHyphen/>
        <w:t>ность и содержание поручения, которое даешь ребенку в том или другом возрасте.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Поручения старшим детям должны но</w:t>
      </w:r>
      <w:r>
        <w:rPr>
          <w:rFonts w:ascii="Times New Roman" w:hAnsi="Times New Roman" w:cs="Times New Roman"/>
          <w:sz w:val="28"/>
          <w:szCs w:val="28"/>
        </w:rPr>
        <w:softHyphen/>
        <w:t>сить практический характер: они могут быть разнооб</w:t>
      </w:r>
      <w:r>
        <w:rPr>
          <w:rFonts w:ascii="Times New Roman" w:hAnsi="Times New Roman" w:cs="Times New Roman"/>
          <w:sz w:val="28"/>
          <w:szCs w:val="28"/>
        </w:rPr>
        <w:softHyphen/>
        <w:t>разны, должны постепенно осложняться и по возможности завершаться точным речевым отчетом.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Беседы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Разговор и беседы—в сущности проявления одного и того же процесса: речевого общения людей. Но мы, выделяя беседы как один из ценнейших приемов развития речи детей, подразумева</w:t>
      </w:r>
      <w:r>
        <w:rPr>
          <w:rFonts w:ascii="Times New Roman" w:hAnsi="Times New Roman" w:cs="Times New Roman"/>
          <w:sz w:val="28"/>
          <w:szCs w:val="28"/>
        </w:rPr>
        <w:softHyphen/>
        <w:t>ем под ними организованные, планово проводимые за</w:t>
      </w:r>
      <w:r>
        <w:rPr>
          <w:rFonts w:ascii="Times New Roman" w:hAnsi="Times New Roman" w:cs="Times New Roman"/>
          <w:sz w:val="28"/>
          <w:szCs w:val="28"/>
        </w:rPr>
        <w:softHyphen/>
        <w:t>нятия, цель которых — углубить, уточнить и системати</w:t>
      </w:r>
      <w:r>
        <w:rPr>
          <w:rFonts w:ascii="Times New Roman" w:hAnsi="Times New Roman" w:cs="Times New Roman"/>
          <w:sz w:val="28"/>
          <w:szCs w:val="28"/>
        </w:rPr>
        <w:softHyphen/>
        <w:t>зировать путем слова представления и знания детей.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выявляет, как велика у детей потребность выражать свои мысли, как развязывается их язык. Свободная, непринужденная беседа, согретая инте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ресом, </w:t>
      </w:r>
      <w:r>
        <w:rPr>
          <w:rFonts w:ascii="Times New Roman" w:hAnsi="Times New Roman" w:cs="Times New Roman"/>
          <w:sz w:val="28"/>
          <w:szCs w:val="28"/>
        </w:rPr>
        <w:lastRenderedPageBreak/>
        <w:t>осмысленная ценностью и значительностью ее со</w:t>
      </w:r>
      <w:r>
        <w:rPr>
          <w:rFonts w:ascii="Times New Roman" w:hAnsi="Times New Roman" w:cs="Times New Roman"/>
          <w:sz w:val="28"/>
          <w:szCs w:val="28"/>
        </w:rPr>
        <w:softHyphen/>
        <w:t>держания, являются одним из могущественнейших фак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торов развития речи. 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беседы — систематизировать и закреплять живым словом знания, приобретенные опытным путем, непосредственно связанные с восприятиями детей и их живыми впечатлениями. К методике проведения рассказывания нельзя предъ</w:t>
      </w:r>
      <w:r>
        <w:rPr>
          <w:rFonts w:ascii="Times New Roman" w:hAnsi="Times New Roman" w:cs="Times New Roman"/>
          <w:sz w:val="28"/>
          <w:szCs w:val="28"/>
        </w:rPr>
        <w:softHyphen/>
        <w:t>являть строгих, непоколебимых требований. Рассказчик должен руководствоваться заинтересованностью детей.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Рассказывание</w:t>
      </w:r>
    </w:p>
    <w:p w:rsidR="007F45EA" w:rsidRPr="002C366C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рассказывать, т. е. в развернутой форме связно и последовательно излагать мысли, имеет большое значение в общении ребенка с окружающими. В играх с товарищами, в общении с родными и с воспитателем он пользуется этой формой речи. Внимание и понимание слушателей дает ребенку чувство удовлетворения, а это ведет к развитию общительности</w:t>
      </w:r>
      <w:r w:rsidRPr="002C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366C">
        <w:rPr>
          <w:rFonts w:ascii="Times New Roman" w:hAnsi="Times New Roman" w:cs="Times New Roman"/>
          <w:sz w:val="28"/>
          <w:szCs w:val="28"/>
        </w:rPr>
        <w:t xml:space="preserve"> Связное и последовательное изложение тесно связано с развитием логического мышления и всегда рассматривалось как один из важнейших показателей подготовленности ребенка к школьному обучению.</w:t>
      </w:r>
      <w:r w:rsidRPr="002C366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саду главную роль в формировании умения рассказывать играет обучение. Только в результате планомерных систематических упражнений (сначала самых простых, а затем постепенно усложняющихся) ребенок научится рассказывать. В младшей группе детей нужно учить развернутому изложению мыслей в форме коротких сообщений с помощью вопросов воспитателя,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старшей группах дети учатся самостоятельно составлять рассказ, например, о том, что они видели, что с ними произошло, или пересказывать сказку, короткий рассказ.</w:t>
      </w:r>
      <w:r>
        <w:br/>
      </w:r>
      <w:r w:rsidRPr="002C36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Приемы обучения рассказыванию разнообразны. Это рассказывание детей по вопросам, рассказывание по образцу — рассказу воспитателя, рассказывание по указаниям воспитателя.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Чтение</w:t>
      </w:r>
    </w:p>
    <w:p w:rsidR="007F45EA" w:rsidRPr="002C366C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ребенок смог развить умения и навыки, необходимые для грамотного чтения, крайне необходимо читать ему книги.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это касается детей дошкольного возраста.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вы читаете детям, они с юных лет узнаю́т, что буквы в книжках соответствуют словам, которыми мы пользуемся в речи. Также они знакомятся с литературной речью.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Дети, которым читают родители, могут получить ценные сведения о странах, народах, природе и о том, что сделано руками человека. Практически без материальных затрат они могут «путешествовать» по миру, знакомясь с ним при помощи книг. Чтение детям, когда они еще маленькие, может значительно помочь им понять окружающий их мир. Польза от чтения будет наибольшей, если ваш ребенок активно в нем участвует. Периодически останавливайтесь и задавайте такие вопросы, на которые нельзя ответить односложно. Помогайте ребенку лучше разобраться в материале, задавая дополнительные вопросы.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Письма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Письма играют существенную роль в жизни человека, и детей надо упражнять с ранних лет в этой форме из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ложения собственных мыслей. Это прекрасный путь к развитию их языка. Самое трудное, дать ребенку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нять, что надо писать, как найти для письма содержание, полное интереса и значения для того лица, которому оно предназначается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Но писать письма могут только дети, в соответствую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щей степени овладевшие процессом письма. Дошкольни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ки на это еще не способны.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Тем не менее, подготовка к овладению письма, как ценного приема по развитию речи детей могли и должны иметь место уже в дошкольном возрасте.</w:t>
      </w:r>
      <w:r>
        <w:rPr>
          <w:rFonts w:ascii="Calibri" w:hAnsi="Calibri" w:cs="Calibri"/>
          <w:color w:val="000000"/>
        </w:rPr>
        <w:t xml:space="preserve"> 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Заучивание стихотворения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любят стихи, любят их слушать и произносить. Мы знаем, как рано ребенок начинает интересоваться миром звуков, отзываться на него, проявлять рано выра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женную чуткость к восприятию ритма. Законы ритма он постигает легче и быстрее, чем мир форм и цветов. Вот почему песни и стихи в соответствующем, конечно, от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боре, всегда производят впечатление на детей.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Хорошее стихотворение, та же музыка. Самые ма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ленькие дети легко постигают его ритм, способны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слаждаться созвучием его строф, красотой построения. Эти музыкальные слуховые восприятия, связанные иногда лишь частично с пониманием влитого, в них содержания начинаются с раннего возраста.</w:t>
      </w:r>
    </w:p>
    <w:p w:rsidR="007F45EA" w:rsidRDefault="007F45EA" w:rsidP="007F45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V. ВЫВОД ПО ТЕМЕ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речи и словаря детей, овладение богатствами родного языка составляет один из основных элементов формирования личности,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выработанных ценностей национальной культуры, тесно связано с умственным, нравственным, эстетическим развитием, является приоритетным в языковом воспитании и обучении дошкольников.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возможностей речевого общения дошкольников предполагает включение в жизнь ребенка в детском саду специально спроектированных ситуаций общения (индивидуальных и коллективных), в которых воспитатель ставит определенные задачи развития речи, а ребенок участвует в свободном общении. В этих ситуациях расширяется словарь, накапливаются способы выражения замысла, создаются условия для совершенствования понимания речи. При организации совместных специальных игр ребенку обеспечены возможность выбора языковых средств, индивидуального "речевого вклада" в решение общей задачи - в таких играх у детей развивается способность выражать собственные мысли, намерения и эмоции в постоянно меняющихся ситуациях общения.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Нужно помнить, что расширение словаря детей не осуществляется только механическим заучиванием слов. Нужно помочь ребенку понять смысл нового слова, научить его пользоваться словом в процессе повествования, в общении с окружающими.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Заботясь об обогащении лексикона детей, мы долж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 понимать, что и слова, усваиваемые детьми, распада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ются на два разряда. В первый из них, который можно назвать активным запасом слов, входят те слова, которые ребенок не только понимает, но активно, созна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тельно, при всяком подходящем случае вставляет в свою речь. Ко второму, пассивному запасу слов относят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ся слова, которые человек понимает, связывает с опре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деленным представлением, но которые в речь его не вхо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дят. Новое предлагаемое слово пополнит словесный ак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тивный запас детей только в том случае, если оно будет закреплено. Мало произнести его раз, другой. Дети должны воспринимать его слухом и сознанием возмож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 чаще.</w:t>
      </w:r>
    </w:p>
    <w:p w:rsidR="007F45EA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и активизацию словаря необходимо начинать с самого раннего возраста ребенка. А в дальнейшем нужно еще более усовершенствовать его и увеличивать. Только у ребенка обладающего богатым словарным запасом ребенка может сформироваться правильная грамотная речь. Задача воспитателя максимально оптимизировать процесс развития речи и обогащения словаря. Применяя различные методики преподавания развития речи и обогащения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словаря можно добиться более ощутимых результатов,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пользоваться шаблонными приемами. Детям интересна смена деятельности и поэтому процесс освоения знаний будет протекать более интересно, живо и без утомления дошкольников. Обладая развитой речью</w:t>
      </w:r>
      <w:r w:rsidRPr="0026767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более готов к школе. Легче будут восприниматься знания, передаваемые ему преподавателями, меньше будет проблем при общении со сверстниками, ответами у доски. Исходя из вышеперечисленного, можно заключить, что словарь ребенка является основой развития речи детей.</w:t>
      </w:r>
    </w:p>
    <w:p w:rsidR="007F45EA" w:rsidRPr="00267679" w:rsidRDefault="007F45EA" w:rsidP="007F45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847BE" w:rsidRDefault="006847BE"/>
    <w:sectPr w:rsidR="006847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0D9F"/>
    <w:multiLevelType w:val="multilevel"/>
    <w:tmpl w:val="8128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F45EA"/>
    <w:rsid w:val="006847BE"/>
    <w:rsid w:val="007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2141</Words>
  <Characters>12204</Characters>
  <Application>Microsoft Office Word</Application>
  <DocSecurity>0</DocSecurity>
  <Lines>101</Lines>
  <Paragraphs>28</Paragraphs>
  <ScaleCrop>false</ScaleCrop>
  <Company>Organization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2014-03-25T18:55:00Z</dcterms:created>
  <dcterms:modified xsi:type="dcterms:W3CDTF">2014-03-25T18:56:00Z</dcterms:modified>
</cp:coreProperties>
</file>