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D8" w:rsidRPr="003E3BD8" w:rsidRDefault="003E3BD8" w:rsidP="00747A34">
      <w:pPr>
        <w:spacing w:after="0" w:line="360" w:lineRule="auto"/>
        <w:rPr>
          <w:rFonts w:ascii="Times New Roman" w:hAnsi="Times New Roman"/>
          <w:b/>
          <w:sz w:val="28"/>
          <w:szCs w:val="28"/>
        </w:rPr>
      </w:pPr>
      <w:r w:rsidRPr="003E3BD8">
        <w:rPr>
          <w:rFonts w:ascii="Times New Roman" w:hAnsi="Times New Roman" w:cs="Times New Roman"/>
          <w:b/>
          <w:sz w:val="28"/>
          <w:szCs w:val="28"/>
        </w:rPr>
        <w:t>Использование проектной технологии</w:t>
      </w:r>
      <w:r w:rsidR="00DA1C04">
        <w:rPr>
          <w:rFonts w:ascii="Times New Roman" w:hAnsi="Times New Roman" w:cs="Times New Roman"/>
          <w:b/>
          <w:sz w:val="28"/>
          <w:szCs w:val="28"/>
        </w:rPr>
        <w:t xml:space="preserve"> </w:t>
      </w:r>
      <w:r w:rsidRPr="003E3BD8">
        <w:rPr>
          <w:rFonts w:ascii="Times New Roman" w:hAnsi="Times New Roman" w:cs="Times New Roman"/>
          <w:b/>
          <w:sz w:val="28"/>
          <w:szCs w:val="28"/>
        </w:rPr>
        <w:t xml:space="preserve"> как один из видов </w:t>
      </w:r>
    </w:p>
    <w:p w:rsidR="00DA1C04" w:rsidRDefault="00747A34" w:rsidP="00DA1C04">
      <w:pPr>
        <w:spacing w:after="0" w:line="360" w:lineRule="auto"/>
        <w:rPr>
          <w:rFonts w:ascii="Times New Roman" w:hAnsi="Times New Roman" w:cs="Times New Roman"/>
          <w:i/>
          <w:sz w:val="24"/>
          <w:szCs w:val="24"/>
        </w:rPr>
      </w:pPr>
      <w:r w:rsidRPr="003E3BD8">
        <w:rPr>
          <w:rFonts w:ascii="Times New Roman" w:hAnsi="Times New Roman"/>
          <w:b/>
          <w:sz w:val="28"/>
          <w:szCs w:val="28"/>
        </w:rPr>
        <w:t>интерактивн</w:t>
      </w:r>
      <w:r w:rsidR="003E3BD8" w:rsidRPr="003E3BD8">
        <w:rPr>
          <w:rFonts w:ascii="Times New Roman" w:hAnsi="Times New Roman"/>
          <w:b/>
          <w:sz w:val="28"/>
          <w:szCs w:val="28"/>
        </w:rPr>
        <w:t>ого</w:t>
      </w:r>
      <w:r w:rsidRPr="003E3BD8">
        <w:rPr>
          <w:rFonts w:ascii="Times New Roman" w:hAnsi="Times New Roman"/>
          <w:b/>
          <w:sz w:val="28"/>
          <w:szCs w:val="28"/>
        </w:rPr>
        <w:t xml:space="preserve"> обучения в начальной шк</w:t>
      </w:r>
      <w:r w:rsidR="00DA1C04">
        <w:rPr>
          <w:rFonts w:ascii="Times New Roman" w:hAnsi="Times New Roman"/>
          <w:b/>
          <w:sz w:val="28"/>
          <w:szCs w:val="28"/>
        </w:rPr>
        <w:t>оле</w:t>
      </w:r>
      <w:r w:rsidR="00DA1C04">
        <w:rPr>
          <w:rFonts w:ascii="Times New Roman" w:hAnsi="Times New Roman" w:cs="Times New Roman"/>
          <w:i/>
          <w:sz w:val="24"/>
          <w:szCs w:val="24"/>
        </w:rPr>
        <w:t xml:space="preserve">  </w:t>
      </w:r>
    </w:p>
    <w:p w:rsidR="003E3BD8" w:rsidRPr="00DA1C04" w:rsidRDefault="00DA1C04" w:rsidP="00DA1C04">
      <w:pPr>
        <w:spacing w:after="0" w:line="360" w:lineRule="auto"/>
        <w:rPr>
          <w:rFonts w:ascii="Times New Roman" w:hAnsi="Times New Roman"/>
          <w:b/>
          <w:sz w:val="28"/>
          <w:szCs w:val="28"/>
        </w:rPr>
      </w:pPr>
      <w:r>
        <w:rPr>
          <w:rFonts w:ascii="Times New Roman" w:hAnsi="Times New Roman" w:cs="Times New Roman"/>
          <w:i/>
          <w:sz w:val="24"/>
          <w:szCs w:val="24"/>
        </w:rPr>
        <w:t xml:space="preserve">                                            </w:t>
      </w:r>
      <w:r w:rsidR="003E3BD8" w:rsidRPr="0034449C">
        <w:rPr>
          <w:rFonts w:ascii="Times New Roman" w:hAnsi="Times New Roman" w:cs="Times New Roman"/>
          <w:i/>
          <w:sz w:val="24"/>
          <w:szCs w:val="24"/>
        </w:rPr>
        <w:t>Учитель начальных классо</w:t>
      </w:r>
      <w:r>
        <w:rPr>
          <w:rFonts w:ascii="Times New Roman" w:hAnsi="Times New Roman" w:cs="Times New Roman"/>
          <w:i/>
          <w:sz w:val="24"/>
          <w:szCs w:val="24"/>
        </w:rPr>
        <w:t xml:space="preserve">в    </w:t>
      </w:r>
      <w:proofErr w:type="spellStart"/>
      <w:r w:rsidR="003E3BD8" w:rsidRPr="0034449C">
        <w:rPr>
          <w:rFonts w:ascii="Times New Roman" w:hAnsi="Times New Roman" w:cs="Times New Roman"/>
          <w:i/>
          <w:sz w:val="24"/>
          <w:szCs w:val="24"/>
        </w:rPr>
        <w:t>Картавцева</w:t>
      </w:r>
      <w:proofErr w:type="spellEnd"/>
      <w:r w:rsidR="003E3BD8" w:rsidRPr="0034449C">
        <w:rPr>
          <w:rFonts w:ascii="Times New Roman" w:hAnsi="Times New Roman" w:cs="Times New Roman"/>
          <w:i/>
          <w:sz w:val="24"/>
          <w:szCs w:val="24"/>
        </w:rPr>
        <w:t xml:space="preserve"> Ирина Вадимовна</w:t>
      </w:r>
    </w:p>
    <w:p w:rsidR="003E3BD8" w:rsidRPr="0034449C" w:rsidRDefault="00DA1C04" w:rsidP="00DA1C04">
      <w:pPr>
        <w:spacing w:line="240" w:lineRule="auto"/>
        <w:ind w:left="4428"/>
        <w:rPr>
          <w:rFonts w:ascii="Times New Roman" w:hAnsi="Times New Roman" w:cs="Times New Roman"/>
          <w:i/>
          <w:sz w:val="24"/>
          <w:szCs w:val="24"/>
        </w:rPr>
      </w:pPr>
      <w:r>
        <w:rPr>
          <w:rFonts w:ascii="Times New Roman" w:hAnsi="Times New Roman" w:cs="Times New Roman"/>
          <w:i/>
          <w:sz w:val="24"/>
          <w:szCs w:val="24"/>
        </w:rPr>
        <w:t xml:space="preserve">   общеобразовательная школа №8</w:t>
      </w:r>
      <w:r w:rsidR="003E3BD8" w:rsidRPr="0034449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E3BD8" w:rsidRPr="0034449C">
        <w:rPr>
          <w:rFonts w:ascii="Times New Roman" w:hAnsi="Times New Roman" w:cs="Times New Roman"/>
          <w:i/>
          <w:sz w:val="24"/>
          <w:szCs w:val="24"/>
        </w:rPr>
        <w:t>г</w:t>
      </w:r>
      <w:proofErr w:type="gramStart"/>
      <w:r w:rsidR="003E3BD8" w:rsidRPr="0034449C">
        <w:rPr>
          <w:rFonts w:ascii="Times New Roman" w:hAnsi="Times New Roman" w:cs="Times New Roman"/>
          <w:i/>
          <w:sz w:val="24"/>
          <w:szCs w:val="24"/>
        </w:rPr>
        <w:t>.С</w:t>
      </w:r>
      <w:proofErr w:type="gramEnd"/>
      <w:r w:rsidR="003E3BD8" w:rsidRPr="0034449C">
        <w:rPr>
          <w:rFonts w:ascii="Times New Roman" w:hAnsi="Times New Roman" w:cs="Times New Roman"/>
          <w:i/>
          <w:sz w:val="24"/>
          <w:szCs w:val="24"/>
        </w:rPr>
        <w:t>имферополь , Республика Крым</w:t>
      </w:r>
    </w:p>
    <w:p w:rsidR="003E3BD8" w:rsidRPr="003E3BD8" w:rsidRDefault="003E3BD8" w:rsidP="00747A34">
      <w:pPr>
        <w:spacing w:after="0" w:line="360" w:lineRule="auto"/>
        <w:rPr>
          <w:rFonts w:ascii="Times New Roman" w:hAnsi="Times New Roman"/>
          <w:b/>
          <w:sz w:val="28"/>
          <w:szCs w:val="28"/>
        </w:rPr>
      </w:pPr>
    </w:p>
    <w:p w:rsidR="00747A34" w:rsidRPr="00332103" w:rsidRDefault="00747A34" w:rsidP="00021F84">
      <w:pPr>
        <w:spacing w:after="0" w:line="360" w:lineRule="auto"/>
        <w:jc w:val="center"/>
        <w:rPr>
          <w:rFonts w:ascii="Times New Roman" w:hAnsi="Times New Roman"/>
          <w:sz w:val="28"/>
          <w:szCs w:val="28"/>
        </w:rPr>
      </w:pPr>
      <w:r w:rsidRPr="00747A34">
        <w:rPr>
          <w:rFonts w:ascii="Times New Roman" w:hAnsi="Times New Roman"/>
          <w:b/>
          <w:sz w:val="28"/>
          <w:szCs w:val="28"/>
        </w:rPr>
        <w:t xml:space="preserve"> </w:t>
      </w:r>
      <w:r w:rsidRPr="00332103">
        <w:rPr>
          <w:rStyle w:val="c3"/>
          <w:rFonts w:ascii="Times New Roman" w:hAnsi="Times New Roman" w:cs="Times New Roman"/>
          <w:b/>
          <w:bCs/>
          <w:i/>
          <w:iCs/>
          <w:color w:val="000000"/>
          <w:sz w:val="28"/>
          <w:szCs w:val="28"/>
        </w:rPr>
        <w:t>Интерактивные технологии обучения</w:t>
      </w:r>
      <w:r w:rsidRPr="00332103">
        <w:rPr>
          <w:rStyle w:val="c3"/>
          <w:rFonts w:ascii="Times New Roman" w:hAnsi="Times New Roman" w:cs="Times New Roman"/>
          <w:color w:val="000000"/>
          <w:sz w:val="28"/>
          <w:szCs w:val="28"/>
        </w:rPr>
        <w:t xml:space="preserve"> - это такая организация процесса обучения, в котором невозможно неучастие ученика в коллективном, </w:t>
      </w:r>
      <w:proofErr w:type="gramStart"/>
      <w:r w:rsidRPr="00332103">
        <w:rPr>
          <w:rStyle w:val="c3"/>
          <w:rFonts w:ascii="Times New Roman" w:hAnsi="Times New Roman" w:cs="Times New Roman"/>
          <w:color w:val="000000"/>
          <w:sz w:val="28"/>
          <w:szCs w:val="28"/>
        </w:rPr>
        <w:t>взаимодополняющим</w:t>
      </w:r>
      <w:proofErr w:type="gramEnd"/>
      <w:r w:rsidRPr="00332103">
        <w:rPr>
          <w:rStyle w:val="c3"/>
          <w:rFonts w:ascii="Times New Roman" w:hAnsi="Times New Roman" w:cs="Times New Roman"/>
          <w:color w:val="000000"/>
          <w:sz w:val="28"/>
          <w:szCs w:val="28"/>
        </w:rPr>
        <w:t>, основанным на взаимодействии всех его участников</w:t>
      </w:r>
      <w:r w:rsidR="003749A1">
        <w:rPr>
          <w:rStyle w:val="c3"/>
          <w:rFonts w:ascii="Times New Roman" w:hAnsi="Times New Roman" w:cs="Times New Roman"/>
          <w:color w:val="000000"/>
          <w:sz w:val="28"/>
          <w:szCs w:val="28"/>
        </w:rPr>
        <w:t>.</w:t>
      </w:r>
    </w:p>
    <w:p w:rsidR="00747A34" w:rsidRPr="00332103" w:rsidRDefault="00747A34" w:rsidP="00021F84">
      <w:pPr>
        <w:pStyle w:val="c1"/>
        <w:spacing w:before="0" w:beforeAutospacing="0" w:after="0" w:afterAutospacing="0" w:line="360" w:lineRule="auto"/>
        <w:ind w:firstLine="430"/>
        <w:rPr>
          <w:rStyle w:val="c3"/>
          <w:color w:val="000000"/>
          <w:sz w:val="28"/>
          <w:szCs w:val="28"/>
        </w:rPr>
      </w:pPr>
      <w:r w:rsidRPr="00332103">
        <w:rPr>
          <w:rStyle w:val="c3"/>
          <w:color w:val="000000"/>
          <w:sz w:val="28"/>
          <w:szCs w:val="28"/>
        </w:rPr>
        <w:t>Интерактивная деятельность на уроках предполагает организацию и развитие диалогового общения, которое ведёт к взаимопониманию, взаимодействию, к совместному решению общих, но значимых для каждого участника задач.</w:t>
      </w:r>
      <w:r w:rsidR="003E3BD8" w:rsidRPr="00332103">
        <w:rPr>
          <w:rStyle w:val="c3"/>
          <w:color w:val="000000"/>
          <w:sz w:val="28"/>
          <w:szCs w:val="28"/>
        </w:rPr>
        <w:t xml:space="preserve"> </w:t>
      </w:r>
      <w:r w:rsidRPr="00332103">
        <w:rPr>
          <w:rStyle w:val="c3"/>
          <w:color w:val="000000"/>
          <w:sz w:val="28"/>
          <w:szCs w:val="28"/>
        </w:rPr>
        <w:t xml:space="preserve"> </w:t>
      </w:r>
      <w:proofErr w:type="spellStart"/>
      <w:r w:rsidRPr="00332103">
        <w:rPr>
          <w:rStyle w:val="c3"/>
          <w:i/>
          <w:color w:val="000000"/>
          <w:sz w:val="28"/>
          <w:szCs w:val="28"/>
        </w:rPr>
        <w:t>Интерактив</w:t>
      </w:r>
      <w:proofErr w:type="spellEnd"/>
      <w:r w:rsidRPr="00332103">
        <w:rPr>
          <w:rStyle w:val="c3"/>
          <w:color w:val="000000"/>
          <w:sz w:val="28"/>
          <w:szCs w:val="28"/>
        </w:rPr>
        <w:t xml:space="preserve"> исключает доминирование как одного выступающего, так и одного мнения над другим.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организуются индивидуальная, парная и групповая работа, применяются исследовательские проекты, ролевые игры, идет работа с документами и различными источниками информации, используются творческие работы.</w:t>
      </w:r>
    </w:p>
    <w:p w:rsidR="003E3BD8" w:rsidRPr="00332103" w:rsidRDefault="003E3BD8" w:rsidP="00021F84">
      <w:pPr>
        <w:spacing w:line="360" w:lineRule="auto"/>
        <w:ind w:firstLine="430"/>
        <w:rPr>
          <w:rFonts w:ascii="Times New Roman" w:hAnsi="Times New Roman" w:cs="Times New Roman"/>
          <w:sz w:val="28"/>
          <w:szCs w:val="28"/>
        </w:rPr>
      </w:pPr>
      <w:r w:rsidRPr="00332103">
        <w:rPr>
          <w:rFonts w:ascii="Times New Roman" w:hAnsi="Times New Roman" w:cs="Times New Roman"/>
          <w:sz w:val="28"/>
          <w:szCs w:val="28"/>
        </w:rPr>
        <w:t xml:space="preserve">Современная школа пребывает на начальном этапе освоения метода проекта – перспективной технологии </w:t>
      </w:r>
      <w:proofErr w:type="gramStart"/>
      <w:r w:rsidRPr="00332103">
        <w:rPr>
          <w:rFonts w:ascii="Times New Roman" w:hAnsi="Times New Roman" w:cs="Times New Roman"/>
          <w:sz w:val="28"/>
          <w:szCs w:val="28"/>
          <w:lang w:val="en-US"/>
        </w:rPr>
        <w:t>XXI</w:t>
      </w:r>
      <w:proofErr w:type="gramEnd"/>
      <w:r w:rsidRPr="00332103">
        <w:rPr>
          <w:rFonts w:ascii="Times New Roman" w:hAnsi="Times New Roman" w:cs="Times New Roman"/>
          <w:sz w:val="28"/>
          <w:szCs w:val="28"/>
        </w:rPr>
        <w:t xml:space="preserve">столетия, которая содействует достижению нового качества учебно-воспитательного процесса. Инновационный простор </w:t>
      </w:r>
      <w:r w:rsidRPr="00332103">
        <w:rPr>
          <w:rFonts w:ascii="Times New Roman" w:hAnsi="Times New Roman" w:cs="Times New Roman"/>
          <w:sz w:val="28"/>
          <w:szCs w:val="28"/>
          <w:lang w:val="en-US"/>
        </w:rPr>
        <w:t>XXI</w:t>
      </w:r>
      <w:r w:rsidRPr="00332103">
        <w:rPr>
          <w:rFonts w:ascii="Times New Roman" w:hAnsi="Times New Roman" w:cs="Times New Roman"/>
          <w:sz w:val="28"/>
          <w:szCs w:val="28"/>
        </w:rPr>
        <w:t>столетия определяют личностно – ориентированное обучение, проектные, игровые технологии</w:t>
      </w:r>
      <w:proofErr w:type="gramStart"/>
      <w:r w:rsidRPr="00332103">
        <w:rPr>
          <w:rFonts w:ascii="Times New Roman" w:hAnsi="Times New Roman" w:cs="Times New Roman"/>
          <w:sz w:val="28"/>
          <w:szCs w:val="28"/>
        </w:rPr>
        <w:t xml:space="preserve"> ,</w:t>
      </w:r>
      <w:proofErr w:type="gramEnd"/>
      <w:r w:rsidRPr="00332103">
        <w:rPr>
          <w:rFonts w:ascii="Times New Roman" w:hAnsi="Times New Roman" w:cs="Times New Roman"/>
          <w:sz w:val="28"/>
          <w:szCs w:val="28"/>
        </w:rPr>
        <w:t xml:space="preserve"> технологии дистанционного обучения.</w:t>
      </w:r>
    </w:p>
    <w:p w:rsidR="003E3BD8" w:rsidRPr="00332103" w:rsidRDefault="003E3BD8" w:rsidP="00021F84">
      <w:pPr>
        <w:pStyle w:val="a4"/>
        <w:shd w:val="clear" w:color="auto" w:fill="FFFFFF"/>
        <w:spacing w:before="0" w:beforeAutospacing="0" w:after="123" w:afterAutospacing="0" w:line="360" w:lineRule="auto"/>
        <w:rPr>
          <w:sz w:val="28"/>
          <w:szCs w:val="28"/>
        </w:rPr>
      </w:pPr>
      <w:r w:rsidRPr="00332103">
        <w:rPr>
          <w:sz w:val="28"/>
          <w:szCs w:val="28"/>
        </w:rPr>
        <w:tab/>
      </w:r>
      <w:r w:rsidRPr="00332103">
        <w:rPr>
          <w:b/>
          <w:i/>
          <w:sz w:val="28"/>
          <w:szCs w:val="28"/>
        </w:rPr>
        <w:t xml:space="preserve">Проектная методика </w:t>
      </w:r>
      <w:r w:rsidRPr="00332103">
        <w:rPr>
          <w:sz w:val="28"/>
          <w:szCs w:val="28"/>
        </w:rPr>
        <w:t xml:space="preserve">в начальной школе в настоящее время переживает своеобразный ренессанс. Она позволяет ребенку наполнить свою </w:t>
      </w:r>
      <w:r w:rsidRPr="00332103">
        <w:rPr>
          <w:sz w:val="28"/>
          <w:szCs w:val="28"/>
        </w:rPr>
        <w:lastRenderedPageBreak/>
        <w:t>деятельность личностным смыслом, проявить себя активным субъектом познания, не задает жестких рамок, а является открытой.</w:t>
      </w:r>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r w:rsidRPr="00332103">
        <w:rPr>
          <w:color w:val="333333"/>
          <w:sz w:val="28"/>
          <w:szCs w:val="28"/>
        </w:rPr>
        <w:t>Среди</w:t>
      </w:r>
      <w:r w:rsidRPr="00332103">
        <w:rPr>
          <w:rStyle w:val="apple-converted-space"/>
          <w:color w:val="333333"/>
          <w:sz w:val="28"/>
          <w:szCs w:val="28"/>
        </w:rPr>
        <w:t> </w:t>
      </w:r>
      <w:r w:rsidRPr="00332103">
        <w:rPr>
          <w:b/>
          <w:bCs/>
          <w:i/>
          <w:color w:val="333333"/>
          <w:sz w:val="28"/>
          <w:szCs w:val="28"/>
        </w:rPr>
        <w:t>учебных проектов</w:t>
      </w:r>
      <w:r w:rsidRPr="00332103">
        <w:rPr>
          <w:rStyle w:val="apple-converted-space"/>
          <w:color w:val="333333"/>
          <w:sz w:val="28"/>
          <w:szCs w:val="28"/>
        </w:rPr>
        <w:t> </w:t>
      </w:r>
      <w:r w:rsidRPr="00332103">
        <w:rPr>
          <w:color w:val="333333"/>
          <w:sz w:val="28"/>
          <w:szCs w:val="28"/>
        </w:rPr>
        <w:t>можно выделить следующие</w:t>
      </w:r>
      <w:r w:rsidRPr="00332103">
        <w:rPr>
          <w:rStyle w:val="apple-converted-space"/>
          <w:color w:val="333333"/>
          <w:sz w:val="28"/>
          <w:szCs w:val="28"/>
        </w:rPr>
        <w:t> </w:t>
      </w:r>
      <w:r w:rsidRPr="00332103">
        <w:rPr>
          <w:b/>
          <w:bCs/>
          <w:i/>
          <w:color w:val="333333"/>
          <w:sz w:val="28"/>
          <w:szCs w:val="28"/>
        </w:rPr>
        <w:t>типы:</w:t>
      </w:r>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proofErr w:type="gramStart"/>
      <w:r w:rsidRPr="00332103">
        <w:rPr>
          <w:b/>
          <w:bCs/>
          <w:color w:val="333333"/>
          <w:sz w:val="28"/>
          <w:szCs w:val="28"/>
        </w:rPr>
        <w:t>Исследовательские</w:t>
      </w:r>
      <w:r w:rsidRPr="00332103">
        <w:rPr>
          <w:rStyle w:val="apple-converted-space"/>
          <w:color w:val="333333"/>
          <w:sz w:val="28"/>
          <w:szCs w:val="28"/>
        </w:rPr>
        <w:t> </w:t>
      </w:r>
      <w:r w:rsidRPr="00332103">
        <w:rPr>
          <w:color w:val="333333"/>
          <w:sz w:val="28"/>
          <w:szCs w:val="28"/>
        </w:rPr>
        <w:t>– по структуре приближены к подлинному научному исследованию; доказательство актуальности темы, определение проблемы, предмета и объекта исследования, обозначение задачи, методов, источников информации, выдвижение гипотез, обобщение результатов, выводы, оформление результатов, обозначение новых проблем.</w:t>
      </w:r>
      <w:proofErr w:type="gramEnd"/>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r w:rsidRPr="00332103">
        <w:rPr>
          <w:b/>
          <w:bCs/>
          <w:color w:val="333333"/>
          <w:sz w:val="28"/>
          <w:szCs w:val="28"/>
        </w:rPr>
        <w:t>Творческие</w:t>
      </w:r>
      <w:r w:rsidRPr="00332103">
        <w:rPr>
          <w:rStyle w:val="apple-converted-space"/>
          <w:color w:val="333333"/>
          <w:sz w:val="28"/>
          <w:szCs w:val="28"/>
        </w:rPr>
        <w:t> </w:t>
      </w:r>
      <w:r w:rsidRPr="00332103">
        <w:rPr>
          <w:color w:val="333333"/>
          <w:sz w:val="28"/>
          <w:szCs w:val="28"/>
        </w:rPr>
        <w:t>– не имеют детально проработанной структуры, подчиняются жанру конечного результата (газета, фильм, праздник), но результаты оформляются в продуманной завершённой форме (сценарий фильма или праздника, макет газеты).</w:t>
      </w:r>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r w:rsidRPr="00332103">
        <w:rPr>
          <w:b/>
          <w:bCs/>
          <w:color w:val="333333"/>
          <w:sz w:val="28"/>
          <w:szCs w:val="28"/>
        </w:rPr>
        <w:t>Информационные</w:t>
      </w:r>
      <w:r w:rsidRPr="00332103">
        <w:rPr>
          <w:rStyle w:val="apple-converted-space"/>
          <w:color w:val="333333"/>
          <w:sz w:val="28"/>
          <w:szCs w:val="28"/>
        </w:rPr>
        <w:t> </w:t>
      </w:r>
      <w:r w:rsidRPr="00332103">
        <w:rPr>
          <w:color w:val="333333"/>
          <w:sz w:val="28"/>
          <w:szCs w:val="28"/>
        </w:rPr>
        <w:t>– сбор информации и ознакомление с ней заинтересованных лиц, анализ и обобщение фактов; схожи с исследовательскими проектами и являются их составной частью, требуют презентац</w:t>
      </w:r>
      <w:proofErr w:type="gramStart"/>
      <w:r w:rsidRPr="00332103">
        <w:rPr>
          <w:color w:val="333333"/>
          <w:sz w:val="28"/>
          <w:szCs w:val="28"/>
        </w:rPr>
        <w:t>ии и её</w:t>
      </w:r>
      <w:proofErr w:type="gramEnd"/>
      <w:r w:rsidRPr="00332103">
        <w:rPr>
          <w:color w:val="333333"/>
          <w:sz w:val="28"/>
          <w:szCs w:val="28"/>
        </w:rPr>
        <w:t xml:space="preserve"> разработки.</w:t>
      </w:r>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r w:rsidRPr="00332103">
        <w:rPr>
          <w:b/>
          <w:bCs/>
          <w:color w:val="333333"/>
          <w:sz w:val="28"/>
          <w:szCs w:val="28"/>
        </w:rPr>
        <w:t>Социально значимые</w:t>
      </w:r>
      <w:r w:rsidRPr="00332103">
        <w:rPr>
          <w:rStyle w:val="apple-converted-space"/>
          <w:color w:val="333333"/>
          <w:sz w:val="28"/>
          <w:szCs w:val="28"/>
        </w:rPr>
        <w:t> </w:t>
      </w:r>
      <w:r w:rsidRPr="00332103">
        <w:rPr>
          <w:color w:val="333333"/>
          <w:sz w:val="28"/>
          <w:szCs w:val="28"/>
        </w:rPr>
        <w:t>– с самого начала чётко обозначается результат деятельности, ориентированный на интересы какой-либо группы людей; требуют распределения ролей участников, плана действий, внешней экспертизы.</w:t>
      </w:r>
    </w:p>
    <w:p w:rsidR="003E3BD8" w:rsidRPr="00332103" w:rsidRDefault="003E3BD8" w:rsidP="00021F84">
      <w:pPr>
        <w:pStyle w:val="a4"/>
        <w:shd w:val="clear" w:color="auto" w:fill="FFFFFF"/>
        <w:spacing w:before="0" w:beforeAutospacing="0" w:after="123" w:afterAutospacing="0" w:line="360" w:lineRule="auto"/>
        <w:ind w:firstLine="708"/>
        <w:rPr>
          <w:color w:val="333333"/>
          <w:sz w:val="28"/>
          <w:szCs w:val="28"/>
        </w:rPr>
      </w:pPr>
      <w:r w:rsidRPr="00332103">
        <w:rPr>
          <w:i/>
          <w:color w:val="333333"/>
          <w:sz w:val="28"/>
          <w:szCs w:val="28"/>
        </w:rPr>
        <w:t>По затратам времени</w:t>
      </w:r>
      <w:r w:rsidRPr="00332103">
        <w:rPr>
          <w:color w:val="333333"/>
          <w:sz w:val="28"/>
          <w:szCs w:val="28"/>
        </w:rPr>
        <w:t xml:space="preserve"> метод проектов является довольно трудоёмким, можно выделить:</w:t>
      </w:r>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proofErr w:type="gramStart"/>
      <w:r w:rsidRPr="00332103">
        <w:rPr>
          <w:color w:val="333333"/>
          <w:sz w:val="28"/>
          <w:szCs w:val="28"/>
        </w:rPr>
        <w:t>краткосрочные (2–6 ч),</w:t>
      </w:r>
      <w:r w:rsidRPr="00332103">
        <w:rPr>
          <w:color w:val="333333"/>
          <w:sz w:val="28"/>
          <w:szCs w:val="28"/>
        </w:rPr>
        <w:br/>
        <w:t>среднесрочные (12–15 ч),</w:t>
      </w:r>
      <w:r w:rsidRPr="00332103">
        <w:rPr>
          <w:color w:val="333333"/>
          <w:sz w:val="28"/>
          <w:szCs w:val="28"/>
        </w:rPr>
        <w:br/>
        <w:t>долгосрочные (четверть, полугодие, год) проекты, требующие времени для</w:t>
      </w:r>
      <w:proofErr w:type="gramEnd"/>
      <w:r w:rsidRPr="00332103">
        <w:rPr>
          <w:color w:val="333333"/>
          <w:sz w:val="28"/>
          <w:szCs w:val="28"/>
        </w:rPr>
        <w:t xml:space="preserve"> поиска материала, его анализа и т. д.</w:t>
      </w:r>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r w:rsidRPr="00332103">
        <w:rPr>
          <w:color w:val="333333"/>
          <w:sz w:val="28"/>
          <w:szCs w:val="28"/>
        </w:rPr>
        <w:t xml:space="preserve">В целом в проектной деятельности младших школьников выделятся следующие </w:t>
      </w:r>
      <w:r w:rsidRPr="00332103">
        <w:rPr>
          <w:b/>
          <w:color w:val="333333"/>
          <w:sz w:val="28"/>
          <w:szCs w:val="28"/>
        </w:rPr>
        <w:t>этапы,</w:t>
      </w:r>
      <w:r w:rsidRPr="00332103">
        <w:rPr>
          <w:color w:val="333333"/>
          <w:sz w:val="28"/>
          <w:szCs w:val="28"/>
        </w:rPr>
        <w:t xml:space="preserve"> соответствующие структуре учебной деятельности:</w:t>
      </w:r>
    </w:p>
    <w:p w:rsidR="003E3BD8" w:rsidRPr="00332103" w:rsidRDefault="003E3BD8" w:rsidP="00021F84">
      <w:pPr>
        <w:pStyle w:val="a4"/>
        <w:shd w:val="clear" w:color="auto" w:fill="FFFFFF"/>
        <w:spacing w:before="0" w:beforeAutospacing="0" w:after="123" w:afterAutospacing="0" w:line="360" w:lineRule="auto"/>
        <w:rPr>
          <w:color w:val="333333"/>
          <w:sz w:val="28"/>
          <w:szCs w:val="28"/>
        </w:rPr>
      </w:pPr>
      <w:r w:rsidRPr="00332103">
        <w:rPr>
          <w:b/>
          <w:color w:val="333333"/>
          <w:sz w:val="28"/>
          <w:szCs w:val="28"/>
        </w:rPr>
        <w:lastRenderedPageBreak/>
        <w:t>мотивационный </w:t>
      </w:r>
      <w:r w:rsidRPr="00332103">
        <w:rPr>
          <w:color w:val="333333"/>
          <w:sz w:val="28"/>
          <w:szCs w:val="28"/>
        </w:rPr>
        <w:t>(учитель: заявляет общий замысел, создает положительный мотивационный настрой; ученики: обсуждают, предлагают собственные идеи);</w:t>
      </w:r>
    </w:p>
    <w:p w:rsidR="003E3BD8" w:rsidRPr="00332103" w:rsidRDefault="003E3BD8" w:rsidP="00021F84">
      <w:p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332103">
        <w:rPr>
          <w:rFonts w:ascii="Times New Roman" w:eastAsia="Times New Roman" w:hAnsi="Times New Roman" w:cs="Times New Roman"/>
          <w:b/>
          <w:color w:val="333333"/>
          <w:sz w:val="28"/>
          <w:szCs w:val="28"/>
          <w:lang w:eastAsia="ru-RU"/>
        </w:rPr>
        <w:t>планирующий –</w:t>
      </w:r>
      <w:r w:rsidRPr="00332103">
        <w:rPr>
          <w:rFonts w:ascii="Times New Roman" w:eastAsia="Times New Roman" w:hAnsi="Times New Roman" w:cs="Times New Roman"/>
          <w:color w:val="333333"/>
          <w:sz w:val="28"/>
          <w:szCs w:val="28"/>
          <w:lang w:eastAsia="ru-RU"/>
        </w:rPr>
        <w:t xml:space="preserve">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3E3BD8" w:rsidRPr="00332103" w:rsidRDefault="003E3BD8" w:rsidP="00021F84">
      <w:p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roofErr w:type="gramStart"/>
      <w:r w:rsidRPr="00332103">
        <w:rPr>
          <w:rFonts w:ascii="Times New Roman" w:eastAsia="Times New Roman" w:hAnsi="Times New Roman" w:cs="Times New Roman"/>
          <w:b/>
          <w:color w:val="333333"/>
          <w:sz w:val="28"/>
          <w:szCs w:val="28"/>
          <w:lang w:eastAsia="ru-RU"/>
        </w:rPr>
        <w:t>информационно-операционный</w:t>
      </w:r>
      <w:r w:rsidRPr="00332103">
        <w:rPr>
          <w:rFonts w:ascii="Times New Roman" w:eastAsia="Times New Roman" w:hAnsi="Times New Roman" w:cs="Times New Roman"/>
          <w:color w:val="333333"/>
          <w:sz w:val="28"/>
          <w:szCs w:val="28"/>
          <w:lang w:eastAsia="ru-RU"/>
        </w:rPr>
        <w:t>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roofErr w:type="gramEnd"/>
    </w:p>
    <w:p w:rsidR="003E3BD8" w:rsidRPr="00332103" w:rsidRDefault="003E3BD8" w:rsidP="00021F84">
      <w:p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332103">
        <w:rPr>
          <w:rFonts w:ascii="Times New Roman" w:eastAsia="Times New Roman" w:hAnsi="Times New Roman" w:cs="Times New Roman"/>
          <w:b/>
          <w:color w:val="333333"/>
          <w:sz w:val="28"/>
          <w:szCs w:val="28"/>
          <w:lang w:eastAsia="ru-RU"/>
        </w:rPr>
        <w:t>рефлексивно-оценочный</w:t>
      </w:r>
      <w:r w:rsidRPr="00332103">
        <w:rPr>
          <w:rFonts w:ascii="Times New Roman" w:eastAsia="Times New Roman" w:hAnsi="Times New Roman" w:cs="Times New Roman"/>
          <w:color w:val="333333"/>
          <w:sz w:val="28"/>
          <w:szCs w:val="28"/>
          <w:lang w:eastAsia="ru-RU"/>
        </w:rPr>
        <w:t>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3E3BD8" w:rsidRPr="00332103" w:rsidRDefault="003E3BD8" w:rsidP="003749A1">
      <w:pPr>
        <w:shd w:val="clear" w:color="auto" w:fill="FFFFFF"/>
        <w:spacing w:before="100" w:beforeAutospacing="1" w:after="100" w:afterAutospacing="1" w:line="360" w:lineRule="auto"/>
        <w:ind w:firstLine="708"/>
        <w:rPr>
          <w:rFonts w:ascii="Times New Roman" w:eastAsia="Times New Roman" w:hAnsi="Times New Roman" w:cs="Times New Roman"/>
          <w:color w:val="333333"/>
          <w:sz w:val="28"/>
          <w:szCs w:val="28"/>
          <w:lang w:eastAsia="ru-RU"/>
        </w:rPr>
      </w:pPr>
      <w:proofErr w:type="gramStart"/>
      <w:r w:rsidRPr="00332103">
        <w:rPr>
          <w:rFonts w:ascii="Times New Roman" w:hAnsi="Times New Roman" w:cs="Times New Roman"/>
          <w:sz w:val="28"/>
          <w:szCs w:val="28"/>
        </w:rPr>
        <w:t>Используя в своей работе проектную технологию ребенку удается</w:t>
      </w:r>
      <w:proofErr w:type="gramEnd"/>
      <w:r w:rsidRPr="00332103">
        <w:rPr>
          <w:rFonts w:ascii="Times New Roman" w:hAnsi="Times New Roman" w:cs="Times New Roman"/>
          <w:sz w:val="28"/>
          <w:szCs w:val="28"/>
        </w:rPr>
        <w:t xml:space="preserve"> проявить инициативу, самостоятельность и творчество. Можно представить учащимся уже готовые темы. Можно предложить, чтобы ученики сами придумали себе тему проекта.</w:t>
      </w:r>
      <w:r w:rsidR="00332103">
        <w:rPr>
          <w:rFonts w:ascii="Times New Roman" w:hAnsi="Times New Roman" w:cs="Times New Roman"/>
          <w:sz w:val="28"/>
          <w:szCs w:val="28"/>
        </w:rPr>
        <w:t xml:space="preserve"> </w:t>
      </w:r>
      <w:r w:rsidRPr="00332103">
        <w:rPr>
          <w:rFonts w:ascii="Times New Roman" w:hAnsi="Times New Roman" w:cs="Times New Roman"/>
          <w:sz w:val="28"/>
          <w:szCs w:val="28"/>
        </w:rPr>
        <w:t xml:space="preserve">Если проектную работу выполняет группа учащихся, они распределяют обязанности между всеми участниками. Учащиеся подбирают нужную информацию в газетах, журналах, учебниках, справочной литературе, с помощью родителей в сети </w:t>
      </w:r>
      <w:r w:rsidRPr="00332103">
        <w:rPr>
          <w:rFonts w:ascii="Times New Roman" w:hAnsi="Times New Roman" w:cs="Times New Roman"/>
          <w:sz w:val="28"/>
          <w:szCs w:val="28"/>
          <w:lang w:val="en-US"/>
        </w:rPr>
        <w:t>Internet</w:t>
      </w:r>
      <w:r w:rsidRPr="00332103">
        <w:rPr>
          <w:rFonts w:ascii="Times New Roman" w:hAnsi="Times New Roman" w:cs="Times New Roman"/>
          <w:sz w:val="28"/>
          <w:szCs w:val="28"/>
        </w:rPr>
        <w:t xml:space="preserve">.Иногда можно узнать мнение одноклассников, провести исследование, сравнить, проанализировать информацию, выразить отношение по определенному вопросу. Следует найти нужные рисунки или фотографии, пересмотреть весь собранный материал, выбрать главное. Очень важным является дизайн </w:t>
      </w:r>
      <w:r w:rsidRPr="00332103">
        <w:rPr>
          <w:rFonts w:ascii="Times New Roman" w:hAnsi="Times New Roman" w:cs="Times New Roman"/>
          <w:sz w:val="28"/>
          <w:szCs w:val="28"/>
        </w:rPr>
        <w:lastRenderedPageBreak/>
        <w:t>проекта.</w:t>
      </w:r>
      <w:r w:rsidR="00332103">
        <w:rPr>
          <w:rFonts w:ascii="Times New Roman" w:hAnsi="Times New Roman" w:cs="Times New Roman"/>
          <w:sz w:val="28"/>
          <w:szCs w:val="28"/>
        </w:rPr>
        <w:t xml:space="preserve"> </w:t>
      </w:r>
      <w:r w:rsidRPr="00332103">
        <w:rPr>
          <w:rFonts w:ascii="Times New Roman" w:hAnsi="Times New Roman" w:cs="Times New Roman"/>
          <w:sz w:val="28"/>
          <w:szCs w:val="28"/>
        </w:rPr>
        <w:t>Во время подготовки проекта с целью активизации детей необходимо провести опрос по предлагаемой теме проекта:</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Что мы знаем?</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Что мы хотим узнать?</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Что нужно сделать, чтобы узнать?</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ab/>
        <w:t xml:space="preserve">В практике обучения учащихся начальных классов метод проектов используется в рамках занятий </w:t>
      </w:r>
      <w:proofErr w:type="gramStart"/>
      <w:r w:rsidRPr="00332103">
        <w:rPr>
          <w:rFonts w:ascii="Times New Roman" w:hAnsi="Times New Roman" w:cs="Times New Roman"/>
          <w:sz w:val="28"/>
          <w:szCs w:val="28"/>
        </w:rPr>
        <w:t>по</w:t>
      </w:r>
      <w:proofErr w:type="gramEnd"/>
      <w:r w:rsidRPr="00332103">
        <w:rPr>
          <w:rFonts w:ascii="Times New Roman" w:hAnsi="Times New Roman" w:cs="Times New Roman"/>
          <w:sz w:val="28"/>
          <w:szCs w:val="28"/>
        </w:rPr>
        <w:t>:</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ознакомлению с социальной действительностью, при этом используется информационно – ориентированные и творческие проекты;</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экологическому воспитанию и образованию детей (такие проекты носят исследовательский характер);</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xml:space="preserve">-- развитию изобразительного творчества </w:t>
      </w:r>
      <w:proofErr w:type="gramStart"/>
      <w:r w:rsidRPr="00332103">
        <w:rPr>
          <w:rFonts w:ascii="Times New Roman" w:hAnsi="Times New Roman" w:cs="Times New Roman"/>
          <w:sz w:val="28"/>
          <w:szCs w:val="28"/>
        </w:rPr>
        <w:t xml:space="preserve">( </w:t>
      </w:r>
      <w:proofErr w:type="gramEnd"/>
      <w:r w:rsidRPr="00332103">
        <w:rPr>
          <w:rFonts w:ascii="Times New Roman" w:hAnsi="Times New Roman" w:cs="Times New Roman"/>
          <w:sz w:val="28"/>
          <w:szCs w:val="28"/>
        </w:rPr>
        <w:t>изготовление коллективных коллажей) – проекты имеют исследовательский и творческий характер;</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xml:space="preserve">-- музейной педагогике </w:t>
      </w:r>
      <w:proofErr w:type="gramStart"/>
      <w:r w:rsidRPr="00332103">
        <w:rPr>
          <w:rFonts w:ascii="Times New Roman" w:hAnsi="Times New Roman" w:cs="Times New Roman"/>
          <w:sz w:val="28"/>
          <w:szCs w:val="28"/>
        </w:rPr>
        <w:t xml:space="preserve">( </w:t>
      </w:r>
      <w:proofErr w:type="gramEnd"/>
      <w:r w:rsidRPr="00332103">
        <w:rPr>
          <w:rFonts w:ascii="Times New Roman" w:hAnsi="Times New Roman" w:cs="Times New Roman"/>
          <w:sz w:val="28"/>
          <w:szCs w:val="28"/>
        </w:rPr>
        <w:t>«История вещей», «Улицы города рассказывают…», « Знаменитые земляки»</w:t>
      </w:r>
      <w:r w:rsidR="00332103" w:rsidRPr="00332103">
        <w:rPr>
          <w:rFonts w:ascii="Times New Roman" w:hAnsi="Times New Roman" w:cs="Times New Roman"/>
          <w:sz w:val="28"/>
          <w:szCs w:val="28"/>
        </w:rPr>
        <w:t xml:space="preserve"> и др.</w:t>
      </w:r>
      <w:r w:rsidRPr="00332103">
        <w:rPr>
          <w:rFonts w:ascii="Times New Roman" w:hAnsi="Times New Roman" w:cs="Times New Roman"/>
          <w:sz w:val="28"/>
          <w:szCs w:val="28"/>
        </w:rPr>
        <w:t>);</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развитию творческой деятельности младших школьников (театрализация) и в процессе подготовки к праздникам</w:t>
      </w:r>
      <w:proofErr w:type="gramStart"/>
      <w:r w:rsidRPr="00332103">
        <w:rPr>
          <w:rFonts w:ascii="Times New Roman" w:hAnsi="Times New Roman" w:cs="Times New Roman"/>
          <w:sz w:val="28"/>
          <w:szCs w:val="28"/>
        </w:rPr>
        <w:t xml:space="preserve"> .</w:t>
      </w:r>
      <w:proofErr w:type="gramEnd"/>
    </w:p>
    <w:p w:rsidR="003E3BD8" w:rsidRPr="00332103" w:rsidRDefault="003E3BD8" w:rsidP="00021F84">
      <w:pPr>
        <w:spacing w:line="360" w:lineRule="auto"/>
        <w:rPr>
          <w:rFonts w:ascii="Times New Roman" w:hAnsi="Times New Roman" w:cs="Times New Roman"/>
          <w:b/>
          <w:i/>
          <w:sz w:val="28"/>
          <w:szCs w:val="28"/>
        </w:rPr>
      </w:pPr>
      <w:r w:rsidRPr="00332103">
        <w:rPr>
          <w:rFonts w:ascii="Times New Roman" w:hAnsi="Times New Roman" w:cs="Times New Roman"/>
          <w:b/>
          <w:i/>
          <w:sz w:val="28"/>
          <w:szCs w:val="28"/>
        </w:rPr>
        <w:t xml:space="preserve">Структура использования метода проекта включает: </w:t>
      </w:r>
    </w:p>
    <w:tbl>
      <w:tblPr>
        <w:tblStyle w:val="a3"/>
        <w:tblW w:w="0" w:type="auto"/>
        <w:tblLook w:val="04A0"/>
      </w:tblPr>
      <w:tblGrid>
        <w:gridCol w:w="3190"/>
        <w:gridCol w:w="3190"/>
        <w:gridCol w:w="3191"/>
      </w:tblGrid>
      <w:tr w:rsidR="003E3BD8" w:rsidRPr="00332103" w:rsidTr="002716AB">
        <w:trPr>
          <w:trHeight w:val="245"/>
        </w:trPr>
        <w:tc>
          <w:tcPr>
            <w:tcW w:w="3190" w:type="dxa"/>
            <w:vMerge w:val="restart"/>
          </w:tcPr>
          <w:p w:rsidR="003E3BD8" w:rsidRPr="00332103" w:rsidRDefault="003E3BD8" w:rsidP="00021F84">
            <w:pPr>
              <w:spacing w:line="360" w:lineRule="auto"/>
              <w:rPr>
                <w:rFonts w:ascii="Times New Roman" w:hAnsi="Times New Roman" w:cs="Times New Roman"/>
                <w:b/>
                <w:sz w:val="28"/>
                <w:szCs w:val="28"/>
              </w:rPr>
            </w:pPr>
          </w:p>
          <w:p w:rsidR="003E3BD8" w:rsidRPr="00332103" w:rsidRDefault="003E3BD8" w:rsidP="00021F84">
            <w:pPr>
              <w:spacing w:line="360" w:lineRule="auto"/>
              <w:rPr>
                <w:rFonts w:ascii="Times New Roman" w:hAnsi="Times New Roman" w:cs="Times New Roman"/>
                <w:b/>
                <w:sz w:val="28"/>
                <w:szCs w:val="28"/>
              </w:rPr>
            </w:pPr>
            <w:r w:rsidRPr="00332103">
              <w:rPr>
                <w:rFonts w:ascii="Times New Roman" w:hAnsi="Times New Roman" w:cs="Times New Roman"/>
                <w:b/>
                <w:sz w:val="28"/>
                <w:szCs w:val="28"/>
              </w:rPr>
              <w:t xml:space="preserve">      Стадии работы</w:t>
            </w:r>
          </w:p>
        </w:tc>
        <w:tc>
          <w:tcPr>
            <w:tcW w:w="6381" w:type="dxa"/>
            <w:gridSpan w:val="2"/>
            <w:tcBorders>
              <w:bottom w:val="single" w:sz="4" w:space="0" w:color="auto"/>
            </w:tcBorders>
          </w:tcPr>
          <w:p w:rsidR="003E3BD8" w:rsidRPr="00332103" w:rsidRDefault="003E3BD8" w:rsidP="00021F84">
            <w:pPr>
              <w:spacing w:line="360" w:lineRule="auto"/>
              <w:rPr>
                <w:rFonts w:ascii="Times New Roman" w:hAnsi="Times New Roman" w:cs="Times New Roman"/>
                <w:b/>
                <w:sz w:val="28"/>
                <w:szCs w:val="28"/>
              </w:rPr>
            </w:pPr>
            <w:r w:rsidRPr="00332103">
              <w:rPr>
                <w:rFonts w:ascii="Times New Roman" w:hAnsi="Times New Roman" w:cs="Times New Roman"/>
                <w:b/>
                <w:sz w:val="28"/>
                <w:szCs w:val="28"/>
              </w:rPr>
              <w:t xml:space="preserve">                     Содержание деятельности</w:t>
            </w:r>
          </w:p>
        </w:tc>
      </w:tr>
      <w:tr w:rsidR="003E3BD8" w:rsidRPr="00332103" w:rsidTr="002716AB">
        <w:trPr>
          <w:trHeight w:val="153"/>
        </w:trPr>
        <w:tc>
          <w:tcPr>
            <w:tcW w:w="3190" w:type="dxa"/>
            <w:vMerge/>
          </w:tcPr>
          <w:p w:rsidR="003E3BD8" w:rsidRPr="00332103" w:rsidRDefault="003E3BD8" w:rsidP="00021F84">
            <w:pPr>
              <w:spacing w:line="360" w:lineRule="auto"/>
              <w:rPr>
                <w:rFonts w:ascii="Times New Roman" w:hAnsi="Times New Roman" w:cs="Times New Roman"/>
                <w:b/>
                <w:sz w:val="28"/>
                <w:szCs w:val="28"/>
              </w:rPr>
            </w:pPr>
          </w:p>
        </w:tc>
        <w:tc>
          <w:tcPr>
            <w:tcW w:w="3190" w:type="dxa"/>
            <w:tcBorders>
              <w:top w:val="single" w:sz="4" w:space="0" w:color="auto"/>
            </w:tcBorders>
          </w:tcPr>
          <w:p w:rsidR="003E3BD8" w:rsidRPr="00332103" w:rsidRDefault="003E3BD8" w:rsidP="00021F84">
            <w:pPr>
              <w:spacing w:line="360" w:lineRule="auto"/>
              <w:rPr>
                <w:rFonts w:ascii="Times New Roman" w:hAnsi="Times New Roman" w:cs="Times New Roman"/>
                <w:b/>
                <w:sz w:val="28"/>
                <w:szCs w:val="28"/>
              </w:rPr>
            </w:pPr>
            <w:r w:rsidRPr="00332103">
              <w:rPr>
                <w:rFonts w:ascii="Times New Roman" w:hAnsi="Times New Roman" w:cs="Times New Roman"/>
                <w:b/>
                <w:sz w:val="28"/>
                <w:szCs w:val="28"/>
              </w:rPr>
              <w:t xml:space="preserve">   Деятельность детей</w:t>
            </w:r>
          </w:p>
        </w:tc>
        <w:tc>
          <w:tcPr>
            <w:tcW w:w="3191" w:type="dxa"/>
            <w:tcBorders>
              <w:top w:val="single" w:sz="4" w:space="0" w:color="auto"/>
            </w:tcBorders>
          </w:tcPr>
          <w:p w:rsidR="003E3BD8" w:rsidRPr="00332103" w:rsidRDefault="003E3BD8" w:rsidP="00021F84">
            <w:pPr>
              <w:spacing w:line="360" w:lineRule="auto"/>
              <w:rPr>
                <w:rFonts w:ascii="Times New Roman" w:hAnsi="Times New Roman" w:cs="Times New Roman"/>
                <w:b/>
                <w:sz w:val="28"/>
                <w:szCs w:val="28"/>
              </w:rPr>
            </w:pPr>
            <w:r w:rsidRPr="00332103">
              <w:rPr>
                <w:rFonts w:ascii="Times New Roman" w:hAnsi="Times New Roman" w:cs="Times New Roman"/>
                <w:b/>
                <w:sz w:val="28"/>
                <w:szCs w:val="28"/>
              </w:rPr>
              <w:t xml:space="preserve">     Деятельность педагога</w:t>
            </w:r>
          </w:p>
        </w:tc>
      </w:tr>
      <w:tr w:rsidR="003E3BD8" w:rsidRPr="00332103" w:rsidTr="002716AB">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Подготовка. Определение темы и цели проекта</w:t>
            </w:r>
          </w:p>
        </w:tc>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Обсуждение проблемы, получение необходимой информации от учителя.</w:t>
            </w:r>
          </w:p>
        </w:tc>
        <w:tc>
          <w:tcPr>
            <w:tcW w:w="3191"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Рассказывает о целях проекта, мотивирует его.</w:t>
            </w:r>
          </w:p>
        </w:tc>
      </w:tr>
      <w:tr w:rsidR="003E3BD8" w:rsidRPr="00332103" w:rsidTr="002716AB">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Планирование.</w:t>
            </w:r>
          </w:p>
        </w:tc>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xml:space="preserve">Обсуждение плана </w:t>
            </w:r>
            <w:r w:rsidRPr="00332103">
              <w:rPr>
                <w:rFonts w:ascii="Times New Roman" w:hAnsi="Times New Roman" w:cs="Times New Roman"/>
                <w:sz w:val="28"/>
                <w:szCs w:val="28"/>
              </w:rPr>
              <w:lastRenderedPageBreak/>
              <w:t xml:space="preserve">действий. </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Как?</w:t>
            </w:r>
          </w:p>
        </w:tc>
        <w:tc>
          <w:tcPr>
            <w:tcW w:w="3191"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lastRenderedPageBreak/>
              <w:t xml:space="preserve">Предлагает идеи, </w:t>
            </w:r>
            <w:r w:rsidRPr="00332103">
              <w:rPr>
                <w:rFonts w:ascii="Times New Roman" w:hAnsi="Times New Roman" w:cs="Times New Roman"/>
                <w:sz w:val="28"/>
                <w:szCs w:val="28"/>
              </w:rPr>
              <w:lastRenderedPageBreak/>
              <w:t>корректирует мысли детей.</w:t>
            </w:r>
          </w:p>
          <w:p w:rsidR="003E3BD8" w:rsidRPr="00332103" w:rsidRDefault="003E3BD8" w:rsidP="00021F84">
            <w:pPr>
              <w:spacing w:line="360" w:lineRule="auto"/>
              <w:rPr>
                <w:rFonts w:ascii="Times New Roman" w:hAnsi="Times New Roman" w:cs="Times New Roman"/>
                <w:sz w:val="28"/>
                <w:szCs w:val="28"/>
              </w:rPr>
            </w:pPr>
          </w:p>
        </w:tc>
      </w:tr>
      <w:tr w:rsidR="003E3BD8" w:rsidRPr="00332103" w:rsidTr="002716AB">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lastRenderedPageBreak/>
              <w:t>Сбор информации.</w:t>
            </w:r>
          </w:p>
        </w:tc>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xml:space="preserve">Сбор информации </w:t>
            </w:r>
            <w:proofErr w:type="gramStart"/>
            <w:r w:rsidRPr="00332103">
              <w:rPr>
                <w:rFonts w:ascii="Times New Roman" w:hAnsi="Times New Roman" w:cs="Times New Roman"/>
                <w:sz w:val="28"/>
                <w:szCs w:val="28"/>
              </w:rPr>
              <w:t xml:space="preserve">( </w:t>
            </w:r>
            <w:proofErr w:type="gramEnd"/>
            <w:r w:rsidRPr="00332103">
              <w:rPr>
                <w:rFonts w:ascii="Times New Roman" w:hAnsi="Times New Roman" w:cs="Times New Roman"/>
                <w:sz w:val="28"/>
                <w:szCs w:val="28"/>
              </w:rPr>
              <w:t>книги, открытки, альбомы). Обсуждение деталей.</w:t>
            </w:r>
          </w:p>
        </w:tc>
        <w:tc>
          <w:tcPr>
            <w:tcW w:w="3191"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Наблюдает, обеспечивает предметно-развивающую среду, создает атмосферу успеха.</w:t>
            </w:r>
          </w:p>
        </w:tc>
      </w:tr>
      <w:tr w:rsidR="003E3BD8" w:rsidRPr="00332103" w:rsidTr="002716AB">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Анализ информации.</w:t>
            </w:r>
          </w:p>
        </w:tc>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Обсуждают всю информацию, вносят изменения.</w:t>
            </w:r>
          </w:p>
        </w:tc>
        <w:tc>
          <w:tcPr>
            <w:tcW w:w="3191"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Наблюдает, советует, корректирует.</w:t>
            </w:r>
          </w:p>
        </w:tc>
      </w:tr>
      <w:tr w:rsidR="003E3BD8" w:rsidRPr="00332103" w:rsidTr="002716AB">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Коллективный анализ.</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Подведение итогов работы.</w:t>
            </w:r>
          </w:p>
        </w:tc>
        <w:tc>
          <w:tcPr>
            <w:tcW w:w="3190"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Обсуждают с педагогом результат, оценивают усилия, творческие находки.</w:t>
            </w:r>
          </w:p>
        </w:tc>
        <w:tc>
          <w:tcPr>
            <w:tcW w:w="3191" w:type="dxa"/>
          </w:tcPr>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Оценивает качество работы. Сравнивает полученный результат с целью проекта.</w:t>
            </w:r>
          </w:p>
        </w:tc>
      </w:tr>
    </w:tbl>
    <w:p w:rsidR="003E3BD8" w:rsidRPr="00332103" w:rsidRDefault="003E3BD8" w:rsidP="00021F84">
      <w:pPr>
        <w:spacing w:line="360" w:lineRule="auto"/>
        <w:rPr>
          <w:rFonts w:ascii="Times New Roman" w:hAnsi="Times New Roman" w:cs="Times New Roman"/>
          <w:sz w:val="28"/>
          <w:szCs w:val="28"/>
        </w:rPr>
      </w:pP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После того как учащиеся представили свою презентацию, одноклассники высказываются  о том, что им понравилось (текст, рисунки, стихотворении, музыка), а что – нет.</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b/>
          <w:i/>
          <w:sz w:val="28"/>
          <w:szCs w:val="28"/>
        </w:rPr>
        <w:t>Критерии оценивания</w:t>
      </w:r>
      <w:r w:rsidRPr="00332103">
        <w:rPr>
          <w:rFonts w:ascii="Times New Roman" w:hAnsi="Times New Roman" w:cs="Times New Roman"/>
          <w:sz w:val="28"/>
          <w:szCs w:val="28"/>
        </w:rPr>
        <w:t xml:space="preserve"> включают в себя такие пункты:</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постановка целей;</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наличие выводов;</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логичность построения;</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защита презентации;</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t>-- наличие слайдов (есть или нет).</w:t>
      </w:r>
    </w:p>
    <w:p w:rsidR="003E3BD8" w:rsidRPr="00332103" w:rsidRDefault="003E3BD8" w:rsidP="00021F84">
      <w:pPr>
        <w:spacing w:line="360" w:lineRule="auto"/>
        <w:rPr>
          <w:rFonts w:ascii="Times New Roman" w:hAnsi="Times New Roman" w:cs="Times New Roman"/>
          <w:sz w:val="28"/>
          <w:szCs w:val="28"/>
        </w:rPr>
      </w:pPr>
      <w:r w:rsidRPr="00332103">
        <w:rPr>
          <w:rFonts w:ascii="Times New Roman" w:hAnsi="Times New Roman" w:cs="Times New Roman"/>
          <w:sz w:val="28"/>
          <w:szCs w:val="28"/>
        </w:rPr>
        <w:lastRenderedPageBreak/>
        <w:t>Можно дать возможность учащимся самим оценить свой проект, предложив им карточки с такими вопросами: «Чему вы научились, работая над этим проектом?», «Какую часть проекта вы считаете наиболее интересной?», «Какую помощь оказали вам родители в работе над проектом?». По завершению работы учащиеся самостоятельно заполняют дневник участника проекта.</w:t>
      </w:r>
    </w:p>
    <w:p w:rsidR="00332103" w:rsidRDefault="003E3BD8" w:rsidP="00021F84">
      <w:pPr>
        <w:spacing w:after="0" w:line="360" w:lineRule="auto"/>
        <w:rPr>
          <w:rFonts w:ascii="Times New Roman" w:eastAsia="Times New Roman" w:hAnsi="Times New Roman" w:cs="Times New Roman"/>
          <w:color w:val="000000"/>
          <w:sz w:val="28"/>
          <w:szCs w:val="28"/>
          <w:lang w:eastAsia="ru-RU"/>
        </w:rPr>
      </w:pPr>
      <w:r w:rsidRPr="00332103">
        <w:rPr>
          <w:rFonts w:ascii="Times New Roman" w:eastAsia="Times New Roman" w:hAnsi="Times New Roman" w:cs="Times New Roman"/>
          <w:color w:val="000000"/>
          <w:sz w:val="28"/>
          <w:szCs w:val="28"/>
          <w:lang w:eastAsia="ru-RU"/>
        </w:rPr>
        <w:t>Младший школьный возраст накладывает естественные ограничения на организацию проектной деятельности.  В первом классе это доступные творческие задания, выполняемые на уроках окружающего мира, трудового обучения и в форме коллективных творческих дел, проводимых во внеурочное время. А уже в 3-4 классах учащиеся с большим интересом выполняют довольно сложные проекты</w:t>
      </w:r>
      <w:proofErr w:type="gramStart"/>
      <w:r w:rsidRPr="00332103">
        <w:rPr>
          <w:rFonts w:ascii="Times New Roman" w:eastAsia="Times New Roman" w:hAnsi="Times New Roman" w:cs="Times New Roman"/>
          <w:color w:val="000000"/>
          <w:sz w:val="28"/>
          <w:szCs w:val="28"/>
          <w:lang w:eastAsia="ru-RU"/>
        </w:rPr>
        <w:t xml:space="preserve"> ,</w:t>
      </w:r>
      <w:proofErr w:type="gramEnd"/>
      <w:r w:rsidRPr="00332103">
        <w:rPr>
          <w:rFonts w:ascii="Times New Roman" w:eastAsia="Times New Roman" w:hAnsi="Times New Roman" w:cs="Times New Roman"/>
          <w:color w:val="000000"/>
          <w:sz w:val="28"/>
          <w:szCs w:val="28"/>
          <w:lang w:eastAsia="ru-RU"/>
        </w:rPr>
        <w:t xml:space="preserve">так как   проектная  деятельность   выходит на более высокий уровень, больше самостоятельности, ответственности, присутствие в работах исследований, экспериментов, научных  фактов.   </w:t>
      </w:r>
    </w:p>
    <w:p w:rsidR="003E3BD8" w:rsidRPr="00332103" w:rsidRDefault="003E3BD8" w:rsidP="00021F84">
      <w:pPr>
        <w:spacing w:after="0" w:line="360" w:lineRule="auto"/>
        <w:rPr>
          <w:rFonts w:ascii="Times New Roman" w:eastAsia="Times New Roman" w:hAnsi="Times New Roman" w:cs="Times New Roman"/>
          <w:color w:val="000000"/>
          <w:sz w:val="28"/>
          <w:szCs w:val="28"/>
          <w:lang w:eastAsia="ru-RU"/>
        </w:rPr>
      </w:pPr>
      <w:r w:rsidRPr="00332103">
        <w:rPr>
          <w:rFonts w:ascii="Times New Roman" w:eastAsia="Times New Roman" w:hAnsi="Times New Roman" w:cs="Times New Roman"/>
          <w:color w:val="000000"/>
          <w:sz w:val="28"/>
          <w:szCs w:val="28"/>
          <w:lang w:eastAsia="ru-RU"/>
        </w:rPr>
        <w:t>Моими учениками было создано множество проектов, некоторые из них были представлены на городском конкурсе  исследовательских работ, где заняли призовое место среди учащихся начальной школы: «Мой родной край, моя земля», «Улицы рассказывают», «Памятники культуры родного края», «Целебные растения», «В мире животных», «Вода – источник жизни» и др.</w:t>
      </w:r>
    </w:p>
    <w:p w:rsidR="003E3BD8" w:rsidRDefault="003E3BD8" w:rsidP="00021F84">
      <w:pPr>
        <w:spacing w:after="0" w:line="360" w:lineRule="auto"/>
        <w:rPr>
          <w:rFonts w:ascii="Times New Roman" w:eastAsia="Times New Roman" w:hAnsi="Times New Roman" w:cs="Times New Roman"/>
          <w:color w:val="0F0F0F"/>
          <w:sz w:val="28"/>
          <w:szCs w:val="28"/>
          <w:lang w:eastAsia="ru-RU"/>
        </w:rPr>
      </w:pPr>
      <w:r w:rsidRPr="00332103">
        <w:rPr>
          <w:rFonts w:ascii="Times New Roman" w:eastAsia="Times New Roman" w:hAnsi="Times New Roman" w:cs="Times New Roman"/>
          <w:color w:val="000000"/>
          <w:sz w:val="28"/>
          <w:szCs w:val="28"/>
          <w:lang w:eastAsia="ru-RU"/>
        </w:rPr>
        <w:t xml:space="preserve"> </w:t>
      </w:r>
      <w:r w:rsidRPr="00332103">
        <w:rPr>
          <w:rFonts w:ascii="Times New Roman" w:eastAsia="Times New Roman" w:hAnsi="Times New Roman" w:cs="Times New Roman"/>
          <w:color w:val="000000"/>
          <w:sz w:val="28"/>
          <w:szCs w:val="28"/>
          <w:lang w:eastAsia="ru-RU"/>
        </w:rPr>
        <w:tab/>
      </w:r>
      <w:r w:rsidRPr="00332103">
        <w:rPr>
          <w:rFonts w:ascii="Times New Roman" w:eastAsia="Times New Roman" w:hAnsi="Times New Roman" w:cs="Times New Roman"/>
          <w:color w:val="0F0F0F"/>
          <w:sz w:val="28"/>
          <w:szCs w:val="28"/>
          <w:lang w:eastAsia="ru-RU"/>
        </w:rPr>
        <w:t>Проблема включения проектной деятельности в учебный процесс является достаточно актуальной. В ней содержится огромный развивающий потенциал, что особенно важно в условиях современной школы, нацеленной на развивающее обучение и формирование творческой думающей саморазвивающейся  личности способной к самореализации.</w:t>
      </w:r>
    </w:p>
    <w:p w:rsidR="00332103" w:rsidRPr="00332103" w:rsidRDefault="00332103" w:rsidP="00021F84">
      <w:pPr>
        <w:spacing w:after="0" w:line="360" w:lineRule="auto"/>
        <w:rPr>
          <w:rFonts w:ascii="Times New Roman" w:eastAsia="Times New Roman" w:hAnsi="Times New Roman" w:cs="Times New Roman"/>
          <w:color w:val="000000"/>
          <w:sz w:val="28"/>
          <w:szCs w:val="28"/>
          <w:lang w:eastAsia="ru-RU"/>
        </w:rPr>
      </w:pPr>
    </w:p>
    <w:p w:rsidR="00332103" w:rsidRPr="00A71AB3" w:rsidRDefault="00332103" w:rsidP="00021F84">
      <w:pPr>
        <w:pStyle w:val="a4"/>
        <w:shd w:val="clear" w:color="auto" w:fill="FFF9F9"/>
        <w:spacing w:line="360" w:lineRule="auto"/>
        <w:rPr>
          <w:color w:val="333333"/>
          <w:sz w:val="28"/>
          <w:szCs w:val="28"/>
        </w:rPr>
      </w:pPr>
      <w:r w:rsidRPr="00A71AB3">
        <w:rPr>
          <w:b/>
          <w:i/>
          <w:iCs/>
          <w:color w:val="333333"/>
          <w:sz w:val="28"/>
          <w:szCs w:val="28"/>
        </w:rPr>
        <w:t>Учебный проект с точки зрения учащегося</w:t>
      </w:r>
      <w:r w:rsidRPr="00A71AB3">
        <w:rPr>
          <w:rStyle w:val="apple-converted-space"/>
          <w:color w:val="333333"/>
          <w:sz w:val="28"/>
          <w:szCs w:val="28"/>
        </w:rPr>
        <w:t> </w:t>
      </w:r>
      <w:r w:rsidRPr="00A71AB3">
        <w:rPr>
          <w:color w:val="333333"/>
          <w:sz w:val="28"/>
          <w:szCs w:val="28"/>
        </w:rPr>
        <w:t xml:space="preserve">– это возможность делать что-то интересное самостоятельно, в группе или самому, максимально используя </w:t>
      </w:r>
      <w:r w:rsidRPr="00A71AB3">
        <w:rPr>
          <w:color w:val="333333"/>
          <w:sz w:val="28"/>
          <w:szCs w:val="28"/>
        </w:rPr>
        <w:lastRenderedPageBreak/>
        <w:t>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332103" w:rsidRPr="00A71AB3" w:rsidRDefault="00332103" w:rsidP="00021F84">
      <w:pPr>
        <w:pStyle w:val="a4"/>
        <w:shd w:val="clear" w:color="auto" w:fill="FFF9F9"/>
        <w:spacing w:line="360" w:lineRule="auto"/>
        <w:rPr>
          <w:color w:val="333333"/>
          <w:sz w:val="28"/>
          <w:szCs w:val="28"/>
        </w:rPr>
      </w:pPr>
      <w:r w:rsidRPr="00A71AB3">
        <w:rPr>
          <w:b/>
          <w:i/>
          <w:iCs/>
          <w:color w:val="333333"/>
          <w:sz w:val="28"/>
          <w:szCs w:val="28"/>
        </w:rPr>
        <w:t>Учебный проект с точки зрения учителя</w:t>
      </w:r>
      <w:r w:rsidRPr="00A71AB3">
        <w:rPr>
          <w:rStyle w:val="apple-converted-space"/>
          <w:color w:val="333333"/>
          <w:sz w:val="28"/>
          <w:szCs w:val="28"/>
        </w:rPr>
        <w:t> </w:t>
      </w:r>
      <w:r w:rsidRPr="00A71AB3">
        <w:rPr>
          <w:color w:val="333333"/>
          <w:sz w:val="28"/>
          <w:szCs w:val="28"/>
        </w:rPr>
        <w:t>–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332103" w:rsidRPr="00A71AB3" w:rsidRDefault="00332103" w:rsidP="00021F84">
      <w:pPr>
        <w:pStyle w:val="a4"/>
        <w:shd w:val="clear" w:color="auto" w:fill="FFF9F9"/>
        <w:spacing w:line="360" w:lineRule="auto"/>
        <w:rPr>
          <w:color w:val="333333"/>
          <w:sz w:val="28"/>
          <w:szCs w:val="28"/>
        </w:rPr>
      </w:pPr>
      <w:r w:rsidRPr="00A71AB3">
        <w:rPr>
          <w:color w:val="333333"/>
          <w:sz w:val="28"/>
          <w:szCs w:val="28"/>
        </w:rPr>
        <w:t>Итак,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w:t>
      </w:r>
    </w:p>
    <w:p w:rsidR="003E3BD8" w:rsidRPr="00A71AB3" w:rsidRDefault="003E3BD8" w:rsidP="00021F84">
      <w:pPr>
        <w:spacing w:line="360" w:lineRule="auto"/>
        <w:rPr>
          <w:rFonts w:ascii="Times New Roman" w:hAnsi="Times New Roman" w:cs="Times New Roman"/>
          <w:sz w:val="28"/>
          <w:szCs w:val="28"/>
        </w:rPr>
      </w:pPr>
    </w:p>
    <w:sectPr w:rsidR="003E3BD8" w:rsidRPr="00A71AB3" w:rsidSect="007C4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68C"/>
    <w:multiLevelType w:val="multilevel"/>
    <w:tmpl w:val="DF6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13977"/>
    <w:multiLevelType w:val="singleLevel"/>
    <w:tmpl w:val="7B6C3E26"/>
    <w:lvl w:ilvl="0">
      <w:start w:val="5"/>
      <w:numFmt w:val="decimal"/>
      <w:lvlText w:val="%1."/>
      <w:legacy w:legacy="1" w:legacySpace="0" w:legacyIndent="221"/>
      <w:lvlJc w:val="left"/>
      <w:rPr>
        <w:rFonts w:ascii="Times New Roman" w:hAnsi="Times New Roman" w:cs="Times New Roman" w:hint="default"/>
      </w:rPr>
    </w:lvl>
  </w:abstractNum>
  <w:abstractNum w:abstractNumId="2">
    <w:nsid w:val="1C773BE2"/>
    <w:multiLevelType w:val="singleLevel"/>
    <w:tmpl w:val="AACAA2C6"/>
    <w:lvl w:ilvl="0">
      <w:start w:val="1"/>
      <w:numFmt w:val="decimal"/>
      <w:lvlText w:val="%1."/>
      <w:legacy w:legacy="1" w:legacySpace="0" w:legacyIndent="240"/>
      <w:lvlJc w:val="left"/>
      <w:rPr>
        <w:rFonts w:ascii="Times New Roman" w:hAnsi="Times New Roman" w:cs="Times New Roman" w:hint="default"/>
      </w:rPr>
    </w:lvl>
  </w:abstractNum>
  <w:abstractNum w:abstractNumId="3">
    <w:nsid w:val="4BEF64AA"/>
    <w:multiLevelType w:val="multilevel"/>
    <w:tmpl w:val="3C2C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015A0"/>
    <w:multiLevelType w:val="singleLevel"/>
    <w:tmpl w:val="A6CEC880"/>
    <w:lvl w:ilvl="0">
      <w:start w:val="1"/>
      <w:numFmt w:val="decimal"/>
      <w:lvlText w:val="%1)"/>
      <w:legacy w:legacy="1" w:legacySpace="0" w:legacyIndent="240"/>
      <w:lvlJc w:val="left"/>
      <w:rPr>
        <w:rFonts w:ascii="Times New Roman" w:hAnsi="Times New Roman" w:cs="Times New Roman" w:hint="default"/>
      </w:rPr>
    </w:lvl>
  </w:abstractNum>
  <w:abstractNum w:abstractNumId="5">
    <w:nsid w:val="684865FD"/>
    <w:multiLevelType w:val="singleLevel"/>
    <w:tmpl w:val="BB008E70"/>
    <w:lvl w:ilvl="0">
      <w:start w:val="1"/>
      <w:numFmt w:val="decimal"/>
      <w:lvlText w:val="%1)"/>
      <w:legacy w:legacy="1" w:legacySpace="0" w:legacyIndent="278"/>
      <w:lvlJc w:val="left"/>
      <w:rPr>
        <w:rFonts w:ascii="Times New Roman" w:hAnsi="Times New Roman" w:cs="Times New Roman"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747A34"/>
    <w:rsid w:val="00021F84"/>
    <w:rsid w:val="0024165D"/>
    <w:rsid w:val="00332103"/>
    <w:rsid w:val="003749A1"/>
    <w:rsid w:val="003E3BD8"/>
    <w:rsid w:val="00747A34"/>
    <w:rsid w:val="007C4A42"/>
    <w:rsid w:val="00A71AB3"/>
    <w:rsid w:val="00AE70AB"/>
    <w:rsid w:val="00DA1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47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7A34"/>
  </w:style>
  <w:style w:type="paragraph" w:customStyle="1" w:styleId="description">
    <w:name w:val="description"/>
    <w:basedOn w:val="a"/>
    <w:rsid w:val="00747A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E3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E3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3BD8"/>
  </w:style>
  <w:style w:type="character" w:styleId="a5">
    <w:name w:val="Strong"/>
    <w:basedOn w:val="a0"/>
    <w:uiPriority w:val="22"/>
    <w:qFormat/>
    <w:rsid w:val="00021F84"/>
    <w:rPr>
      <w:b/>
      <w:bCs/>
    </w:rPr>
  </w:style>
  <w:style w:type="character" w:styleId="a6">
    <w:name w:val="Hyperlink"/>
    <w:basedOn w:val="a0"/>
    <w:uiPriority w:val="99"/>
    <w:semiHidden/>
    <w:unhideWhenUsed/>
    <w:rsid w:val="00021F84"/>
    <w:rPr>
      <w:color w:val="0000FF"/>
      <w:u w:val="single"/>
    </w:rPr>
  </w:style>
</w:styles>
</file>

<file path=word/webSettings.xml><?xml version="1.0" encoding="utf-8"?>
<w:webSettings xmlns:r="http://schemas.openxmlformats.org/officeDocument/2006/relationships" xmlns:w="http://schemas.openxmlformats.org/wordprocessingml/2006/main">
  <w:divs>
    <w:div w:id="695548469">
      <w:bodyDiv w:val="1"/>
      <w:marLeft w:val="0"/>
      <w:marRight w:val="0"/>
      <w:marTop w:val="0"/>
      <w:marBottom w:val="0"/>
      <w:divBdr>
        <w:top w:val="none" w:sz="0" w:space="0" w:color="auto"/>
        <w:left w:val="none" w:sz="0" w:space="0" w:color="auto"/>
        <w:bottom w:val="none" w:sz="0" w:space="0" w:color="auto"/>
        <w:right w:val="none" w:sz="0" w:space="0" w:color="auto"/>
      </w:divBdr>
    </w:div>
    <w:div w:id="866287123">
      <w:bodyDiv w:val="1"/>
      <w:marLeft w:val="0"/>
      <w:marRight w:val="0"/>
      <w:marTop w:val="0"/>
      <w:marBottom w:val="0"/>
      <w:divBdr>
        <w:top w:val="none" w:sz="0" w:space="0" w:color="auto"/>
        <w:left w:val="none" w:sz="0" w:space="0" w:color="auto"/>
        <w:bottom w:val="none" w:sz="0" w:space="0" w:color="auto"/>
        <w:right w:val="none" w:sz="0" w:space="0" w:color="auto"/>
      </w:divBdr>
    </w:div>
    <w:div w:id="972632726">
      <w:bodyDiv w:val="1"/>
      <w:marLeft w:val="0"/>
      <w:marRight w:val="0"/>
      <w:marTop w:val="0"/>
      <w:marBottom w:val="0"/>
      <w:divBdr>
        <w:top w:val="none" w:sz="0" w:space="0" w:color="auto"/>
        <w:left w:val="none" w:sz="0" w:space="0" w:color="auto"/>
        <w:bottom w:val="none" w:sz="0" w:space="0" w:color="auto"/>
        <w:right w:val="none" w:sz="0" w:space="0" w:color="auto"/>
      </w:divBdr>
    </w:div>
    <w:div w:id="1884294962">
      <w:bodyDiv w:val="1"/>
      <w:marLeft w:val="0"/>
      <w:marRight w:val="0"/>
      <w:marTop w:val="0"/>
      <w:marBottom w:val="0"/>
      <w:divBdr>
        <w:top w:val="none" w:sz="0" w:space="0" w:color="auto"/>
        <w:left w:val="none" w:sz="0" w:space="0" w:color="auto"/>
        <w:bottom w:val="none" w:sz="0" w:space="0" w:color="auto"/>
        <w:right w:val="none" w:sz="0" w:space="0" w:color="auto"/>
      </w:divBdr>
    </w:div>
    <w:div w:id="21147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1452</Words>
  <Characters>8279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2014-10-21T15:47:00Z</cp:lastPrinted>
  <dcterms:created xsi:type="dcterms:W3CDTF">2014-10-20T15:36:00Z</dcterms:created>
  <dcterms:modified xsi:type="dcterms:W3CDTF">2014-10-21T17:49:00Z</dcterms:modified>
</cp:coreProperties>
</file>