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DC" w:rsidRDefault="00A93B3B" w:rsidP="00515BB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B3B">
        <w:rPr>
          <w:rFonts w:ascii="Times New Roman" w:hAnsi="Times New Roman" w:cs="Times New Roman"/>
          <w:b/>
          <w:sz w:val="24"/>
          <w:szCs w:val="24"/>
        </w:rPr>
        <w:t>Конструирование технологической карты урока в соответствии с требованиями ФГОС</w:t>
      </w:r>
    </w:p>
    <w:p w:rsidR="00515BB3" w:rsidRPr="00A93B3B" w:rsidRDefault="00515BB3" w:rsidP="00515BB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B3B" w:rsidRDefault="00A93B3B" w:rsidP="00515B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федерального государственного образовательного стандарта начального общего образования – формирование у обучающихся универсальных учебных действий. Организовать учебный процесс</w:t>
      </w:r>
      <w:r w:rsidR="002A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данным требованием</w:t>
      </w:r>
      <w:r w:rsidR="002A7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используя технологическую карту урока.</w:t>
      </w:r>
    </w:p>
    <w:p w:rsidR="0097483F" w:rsidRDefault="00F45A82" w:rsidP="00515B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CE2B4B">
        <w:rPr>
          <w:rFonts w:ascii="Times New Roman" w:hAnsi="Times New Roman" w:cs="Times New Roman"/>
          <w:sz w:val="24"/>
          <w:szCs w:val="24"/>
        </w:rPr>
        <w:t>«</w:t>
      </w:r>
      <w:r w:rsidR="009601A4">
        <w:rPr>
          <w:rFonts w:ascii="Times New Roman" w:hAnsi="Times New Roman" w:cs="Times New Roman"/>
          <w:sz w:val="24"/>
          <w:szCs w:val="24"/>
        </w:rPr>
        <w:t>Технологическая карта</w:t>
      </w:r>
      <w:r w:rsidR="00CE2B4B">
        <w:rPr>
          <w:rFonts w:ascii="Times New Roman" w:hAnsi="Times New Roman" w:cs="Times New Roman"/>
          <w:sz w:val="24"/>
          <w:szCs w:val="24"/>
        </w:rPr>
        <w:t>»</w:t>
      </w:r>
      <w:r w:rsidR="009601A4">
        <w:rPr>
          <w:rFonts w:ascii="Times New Roman" w:hAnsi="Times New Roman" w:cs="Times New Roman"/>
          <w:sz w:val="24"/>
          <w:szCs w:val="24"/>
        </w:rPr>
        <w:t xml:space="preserve"> чаще используется </w:t>
      </w:r>
      <w:r>
        <w:rPr>
          <w:rFonts w:ascii="Times New Roman" w:hAnsi="Times New Roman" w:cs="Times New Roman"/>
          <w:sz w:val="24"/>
          <w:szCs w:val="24"/>
        </w:rPr>
        <w:t>в промышленности</w:t>
      </w:r>
      <w:r w:rsidR="009601A4">
        <w:rPr>
          <w:rFonts w:ascii="Times New Roman" w:hAnsi="Times New Roman" w:cs="Times New Roman"/>
          <w:sz w:val="24"/>
          <w:szCs w:val="24"/>
        </w:rPr>
        <w:t xml:space="preserve">; рассматривается как форма технологической документации, описывающей процесс,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производственные </w:t>
      </w:r>
      <w:r w:rsidR="009601A4">
        <w:rPr>
          <w:rFonts w:ascii="Times New Roman" w:hAnsi="Times New Roman" w:cs="Times New Roman"/>
          <w:sz w:val="24"/>
          <w:szCs w:val="24"/>
        </w:rPr>
        <w:t xml:space="preserve">операции, материалы, </w:t>
      </w:r>
      <w:r>
        <w:rPr>
          <w:rFonts w:ascii="Times New Roman" w:hAnsi="Times New Roman" w:cs="Times New Roman"/>
          <w:sz w:val="24"/>
          <w:szCs w:val="24"/>
        </w:rPr>
        <w:t xml:space="preserve">используемое </w:t>
      </w:r>
      <w:r w:rsidR="009601A4"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01A4">
        <w:rPr>
          <w:rFonts w:ascii="Times New Roman" w:hAnsi="Times New Roman" w:cs="Times New Roman"/>
          <w:sz w:val="24"/>
          <w:szCs w:val="24"/>
        </w:rPr>
        <w:t xml:space="preserve"> </w:t>
      </w:r>
      <w:r w:rsidR="0097483F">
        <w:rPr>
          <w:rFonts w:ascii="Times New Roman" w:hAnsi="Times New Roman" w:cs="Times New Roman"/>
          <w:sz w:val="24"/>
          <w:szCs w:val="24"/>
        </w:rPr>
        <w:t xml:space="preserve">технологические режимы </w:t>
      </w:r>
      <w:r w:rsidR="009601A4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CE2B4B" w:rsidRDefault="009601A4" w:rsidP="00515B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педагогике термин «</w:t>
      </w:r>
      <w:r w:rsidR="00A93B3B">
        <w:rPr>
          <w:rFonts w:ascii="Times New Roman" w:hAnsi="Times New Roman" w:cs="Times New Roman"/>
          <w:sz w:val="24"/>
          <w:szCs w:val="24"/>
        </w:rPr>
        <w:t>Технологическ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93B3B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 xml:space="preserve">а» </w:t>
      </w:r>
      <w:r w:rsidR="007C31DD">
        <w:rPr>
          <w:rFonts w:ascii="Times New Roman" w:hAnsi="Times New Roman" w:cs="Times New Roman"/>
          <w:sz w:val="24"/>
          <w:szCs w:val="24"/>
        </w:rPr>
        <w:t>трактуется по-разному</w:t>
      </w:r>
      <w:proofErr w:type="gramStart"/>
      <w:r w:rsidR="007C31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31DD">
        <w:rPr>
          <w:rFonts w:ascii="Times New Roman" w:hAnsi="Times New Roman" w:cs="Times New Roman"/>
          <w:sz w:val="24"/>
          <w:szCs w:val="24"/>
        </w:rPr>
        <w:t xml:space="preserve"> Встречаются такие определения</w:t>
      </w:r>
      <w:r w:rsidR="00CE2B4B">
        <w:rPr>
          <w:rFonts w:ascii="Times New Roman" w:hAnsi="Times New Roman" w:cs="Times New Roman"/>
          <w:sz w:val="24"/>
          <w:szCs w:val="24"/>
        </w:rPr>
        <w:t>:</w:t>
      </w:r>
    </w:p>
    <w:p w:rsidR="00CE2B4B" w:rsidRDefault="00A93B3B" w:rsidP="00515B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B4B">
        <w:rPr>
          <w:rFonts w:ascii="Times New Roman" w:hAnsi="Times New Roman" w:cs="Times New Roman"/>
          <w:sz w:val="24"/>
          <w:szCs w:val="24"/>
        </w:rPr>
        <w:t xml:space="preserve">современная форма планирования педагогического взаимодействия учителя и </w:t>
      </w:r>
      <w:proofErr w:type="gramStart"/>
      <w:r w:rsidRPr="00CE2B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E2B4B">
        <w:rPr>
          <w:rFonts w:ascii="Times New Roman" w:hAnsi="Times New Roman" w:cs="Times New Roman"/>
          <w:sz w:val="24"/>
          <w:szCs w:val="24"/>
        </w:rPr>
        <w:t>;</w:t>
      </w:r>
    </w:p>
    <w:p w:rsidR="00CE2B4B" w:rsidRDefault="00CE2B4B" w:rsidP="00515B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вид методической продукции, обеспечивающий эффективное и качественное преподавание учебных курсов и возможность достижения планируемых результатов;</w:t>
      </w:r>
    </w:p>
    <w:p w:rsidR="00CE2B4B" w:rsidRDefault="00CE2B4B" w:rsidP="00515B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обобщённо-графическое выражение сценария урока</w:t>
      </w:r>
      <w:r w:rsidR="00A93B3B" w:rsidRPr="00CE2B4B">
        <w:rPr>
          <w:rFonts w:ascii="Times New Roman" w:hAnsi="Times New Roman" w:cs="Times New Roman"/>
          <w:sz w:val="24"/>
          <w:szCs w:val="24"/>
        </w:rPr>
        <w:t>.</w:t>
      </w:r>
    </w:p>
    <w:p w:rsidR="00515BB3" w:rsidRDefault="007C31DD" w:rsidP="00515B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нет единого определения, так нет и у</w:t>
      </w:r>
      <w:r w:rsidR="009601A4">
        <w:rPr>
          <w:rFonts w:ascii="Times New Roman" w:hAnsi="Times New Roman" w:cs="Times New Roman"/>
          <w:sz w:val="24"/>
          <w:szCs w:val="24"/>
        </w:rPr>
        <w:t>нифицированной формы технологической карты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01A4">
        <w:rPr>
          <w:rFonts w:ascii="Times New Roman" w:hAnsi="Times New Roman" w:cs="Times New Roman"/>
          <w:sz w:val="24"/>
          <w:szCs w:val="24"/>
        </w:rPr>
        <w:t xml:space="preserve"> </w:t>
      </w:r>
      <w:r w:rsidR="002A72F3" w:rsidRPr="00CE2B4B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F06C2D">
        <w:rPr>
          <w:rFonts w:ascii="Times New Roman" w:hAnsi="Times New Roman" w:cs="Times New Roman"/>
          <w:sz w:val="24"/>
          <w:szCs w:val="24"/>
        </w:rPr>
        <w:t>ю</w:t>
      </w:r>
      <w:r w:rsidR="002A72F3" w:rsidRPr="00CE2B4B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F06C2D">
        <w:rPr>
          <w:rFonts w:ascii="Times New Roman" w:hAnsi="Times New Roman" w:cs="Times New Roman"/>
          <w:sz w:val="24"/>
          <w:szCs w:val="24"/>
        </w:rPr>
        <w:t xml:space="preserve">даётся право </w:t>
      </w:r>
      <w:r w:rsidR="007946A4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F06C2D">
        <w:rPr>
          <w:rFonts w:ascii="Times New Roman" w:hAnsi="Times New Roman" w:cs="Times New Roman"/>
          <w:sz w:val="24"/>
          <w:szCs w:val="24"/>
        </w:rPr>
        <w:t xml:space="preserve">её </w:t>
      </w:r>
      <w:r w:rsidR="007946A4">
        <w:rPr>
          <w:rFonts w:ascii="Times New Roman" w:hAnsi="Times New Roman" w:cs="Times New Roman"/>
          <w:sz w:val="24"/>
          <w:szCs w:val="24"/>
        </w:rPr>
        <w:t>конструир</w:t>
      </w:r>
      <w:r w:rsidR="00F06C2D">
        <w:rPr>
          <w:rFonts w:ascii="Times New Roman" w:hAnsi="Times New Roman" w:cs="Times New Roman"/>
          <w:sz w:val="24"/>
          <w:szCs w:val="24"/>
        </w:rPr>
        <w:t xml:space="preserve">овать. </w:t>
      </w:r>
      <w:r w:rsidR="00ED5877" w:rsidRPr="00CE2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A82" w:rsidRDefault="00F06C2D" w:rsidP="00515B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учебный материал был представлен целостно и системно, </w:t>
      </w:r>
      <w:r w:rsidR="00376B19">
        <w:rPr>
          <w:rFonts w:ascii="Times New Roman" w:hAnsi="Times New Roman" w:cs="Times New Roman"/>
          <w:sz w:val="24"/>
          <w:szCs w:val="24"/>
        </w:rPr>
        <w:t xml:space="preserve">действия учителя и обучающихся на уроке были согласованы, учебный процесс обеспечивал реализацию предметных, </w:t>
      </w:r>
      <w:proofErr w:type="spellStart"/>
      <w:r w:rsidR="00376B1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76B19">
        <w:rPr>
          <w:rFonts w:ascii="Times New Roman" w:hAnsi="Times New Roman" w:cs="Times New Roman"/>
          <w:sz w:val="24"/>
          <w:szCs w:val="24"/>
        </w:rPr>
        <w:t xml:space="preserve"> и личностных умений,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D5877" w:rsidRPr="00CE2B4B">
        <w:rPr>
          <w:rFonts w:ascii="Times New Roman" w:hAnsi="Times New Roman" w:cs="Times New Roman"/>
          <w:sz w:val="24"/>
          <w:szCs w:val="24"/>
        </w:rPr>
        <w:t xml:space="preserve">ехнологическая карта </w:t>
      </w:r>
      <w:r w:rsidR="00F45A82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7946A4">
        <w:rPr>
          <w:rFonts w:ascii="Times New Roman" w:hAnsi="Times New Roman" w:cs="Times New Roman"/>
          <w:sz w:val="24"/>
          <w:szCs w:val="24"/>
        </w:rPr>
        <w:t>должна содержать</w:t>
      </w:r>
      <w:r w:rsidR="00F45A82">
        <w:rPr>
          <w:rFonts w:ascii="Times New Roman" w:hAnsi="Times New Roman" w:cs="Times New Roman"/>
          <w:sz w:val="24"/>
          <w:szCs w:val="24"/>
        </w:rPr>
        <w:t>:</w:t>
      </w:r>
    </w:p>
    <w:p w:rsidR="00F45A82" w:rsidRDefault="00F45A82" w:rsidP="00F45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учебного процесса от цели до планируемы</w:t>
      </w:r>
      <w:r w:rsidR="007946A4">
        <w:rPr>
          <w:rFonts w:ascii="Times New Roman" w:hAnsi="Times New Roman" w:cs="Times New Roman"/>
          <w:sz w:val="24"/>
          <w:szCs w:val="24"/>
        </w:rPr>
        <w:t>х результатов;</w:t>
      </w:r>
    </w:p>
    <w:p w:rsidR="00F45A82" w:rsidRDefault="00ED5877" w:rsidP="00F45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82">
        <w:rPr>
          <w:rFonts w:ascii="Times New Roman" w:hAnsi="Times New Roman" w:cs="Times New Roman"/>
          <w:sz w:val="24"/>
          <w:szCs w:val="24"/>
        </w:rPr>
        <w:t>виды деятельности учителя</w:t>
      </w:r>
      <w:r w:rsidR="00F45A82" w:rsidRPr="00F45A82">
        <w:rPr>
          <w:rFonts w:ascii="Times New Roman" w:hAnsi="Times New Roman" w:cs="Times New Roman"/>
          <w:sz w:val="24"/>
          <w:szCs w:val="24"/>
        </w:rPr>
        <w:t xml:space="preserve"> </w:t>
      </w:r>
      <w:r w:rsidR="00F45A82" w:rsidRPr="00F45A82">
        <w:rPr>
          <w:rFonts w:ascii="Times New Roman" w:hAnsi="Times New Roman" w:cs="Times New Roman"/>
          <w:sz w:val="24"/>
          <w:szCs w:val="24"/>
        </w:rPr>
        <w:t>на уроке</w:t>
      </w:r>
      <w:r w:rsidR="00F45A82">
        <w:rPr>
          <w:rFonts w:ascii="Times New Roman" w:hAnsi="Times New Roman" w:cs="Times New Roman"/>
          <w:sz w:val="24"/>
          <w:szCs w:val="24"/>
        </w:rPr>
        <w:t>;</w:t>
      </w:r>
    </w:p>
    <w:p w:rsidR="00F45A82" w:rsidRDefault="007946A4" w:rsidP="00F45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D5877" w:rsidRPr="00F45A82">
        <w:rPr>
          <w:rFonts w:ascii="Times New Roman" w:hAnsi="Times New Roman" w:cs="Times New Roman"/>
          <w:sz w:val="24"/>
          <w:szCs w:val="24"/>
        </w:rPr>
        <w:t>и</w:t>
      </w:r>
      <w:r w:rsidR="00F45A82">
        <w:rPr>
          <w:rFonts w:ascii="Times New Roman" w:hAnsi="Times New Roman" w:cs="Times New Roman"/>
          <w:sz w:val="24"/>
          <w:szCs w:val="24"/>
        </w:rPr>
        <w:t>ды деятельности</w:t>
      </w:r>
      <w:r w:rsidR="00ED5877" w:rsidRPr="00F45A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877" w:rsidRPr="00F45A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45A82">
        <w:rPr>
          <w:rFonts w:ascii="Times New Roman" w:hAnsi="Times New Roman" w:cs="Times New Roman"/>
          <w:sz w:val="24"/>
          <w:szCs w:val="24"/>
        </w:rPr>
        <w:t>;</w:t>
      </w:r>
      <w:r w:rsidR="00ED5877" w:rsidRPr="00F45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B3B" w:rsidRDefault="00ED5877" w:rsidP="00F45A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82">
        <w:rPr>
          <w:rFonts w:ascii="Times New Roman" w:hAnsi="Times New Roman" w:cs="Times New Roman"/>
          <w:sz w:val="24"/>
          <w:szCs w:val="24"/>
        </w:rPr>
        <w:t>предполагаемы</w:t>
      </w:r>
      <w:r w:rsidR="007946A4">
        <w:rPr>
          <w:rFonts w:ascii="Times New Roman" w:hAnsi="Times New Roman" w:cs="Times New Roman"/>
          <w:sz w:val="24"/>
          <w:szCs w:val="24"/>
        </w:rPr>
        <w:t>е</w:t>
      </w:r>
      <w:r w:rsidRPr="00F45A82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7946A4">
        <w:rPr>
          <w:rFonts w:ascii="Times New Roman" w:hAnsi="Times New Roman" w:cs="Times New Roman"/>
          <w:sz w:val="24"/>
          <w:szCs w:val="24"/>
        </w:rPr>
        <w:t>е</w:t>
      </w:r>
      <w:r w:rsidRPr="00F45A82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7946A4">
        <w:rPr>
          <w:rFonts w:ascii="Times New Roman" w:hAnsi="Times New Roman" w:cs="Times New Roman"/>
          <w:sz w:val="24"/>
          <w:szCs w:val="24"/>
        </w:rPr>
        <w:t>ы</w:t>
      </w:r>
      <w:r w:rsidR="00376B19">
        <w:rPr>
          <w:rFonts w:ascii="Times New Roman" w:hAnsi="Times New Roman" w:cs="Times New Roman"/>
          <w:sz w:val="24"/>
          <w:szCs w:val="24"/>
        </w:rPr>
        <w:t>.</w:t>
      </w:r>
    </w:p>
    <w:p w:rsidR="00376B19" w:rsidRDefault="00376B19" w:rsidP="00376B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Форма технологической карты урока, принятая в нашем образовательном учреждении, выглядит следующим образом:</w:t>
      </w:r>
    </w:p>
    <w:p w:rsidR="00DC6B9F" w:rsidRDefault="00DC6B9F" w:rsidP="00376B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43"/>
        <w:gridCol w:w="423"/>
        <w:gridCol w:w="711"/>
        <w:gridCol w:w="989"/>
      </w:tblGrid>
      <w:tr w:rsidR="00935F9A" w:rsidTr="00935F9A">
        <w:trPr>
          <w:gridAfter w:val="1"/>
          <w:wAfter w:w="1603" w:type="pct"/>
        </w:trPr>
        <w:tc>
          <w:tcPr>
            <w:tcW w:w="3397" w:type="pct"/>
            <w:gridSpan w:val="4"/>
          </w:tcPr>
          <w:p w:rsidR="00935F9A" w:rsidRDefault="00935F9A" w:rsidP="003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</w:tr>
      <w:tr w:rsidR="00935F9A" w:rsidTr="00935F9A">
        <w:trPr>
          <w:gridAfter w:val="4"/>
          <w:wAfter w:w="3674" w:type="pct"/>
        </w:trPr>
        <w:tc>
          <w:tcPr>
            <w:tcW w:w="1326" w:type="pct"/>
          </w:tcPr>
          <w:p w:rsidR="00935F9A" w:rsidRDefault="00935F9A" w:rsidP="003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935F9A" w:rsidTr="00935F9A">
        <w:tc>
          <w:tcPr>
            <w:tcW w:w="5000" w:type="pct"/>
            <w:gridSpan w:val="5"/>
          </w:tcPr>
          <w:p w:rsidR="00935F9A" w:rsidRDefault="00935F9A" w:rsidP="003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учебного курса</w:t>
            </w:r>
          </w:p>
        </w:tc>
      </w:tr>
      <w:tr w:rsidR="00935F9A" w:rsidTr="00935F9A">
        <w:trPr>
          <w:gridAfter w:val="2"/>
          <w:wAfter w:w="2755" w:type="pct"/>
        </w:trPr>
        <w:tc>
          <w:tcPr>
            <w:tcW w:w="2245" w:type="pct"/>
            <w:gridSpan w:val="3"/>
          </w:tcPr>
          <w:p w:rsidR="00935F9A" w:rsidRDefault="00935F9A" w:rsidP="003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935F9A" w:rsidTr="00935F9A">
        <w:trPr>
          <w:gridAfter w:val="2"/>
          <w:wAfter w:w="2755" w:type="pct"/>
        </w:trPr>
        <w:tc>
          <w:tcPr>
            <w:tcW w:w="2245" w:type="pct"/>
            <w:gridSpan w:val="3"/>
          </w:tcPr>
          <w:p w:rsidR="00935F9A" w:rsidRDefault="00935F9A" w:rsidP="003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 w:rsidR="00935F9A" w:rsidTr="00935F9A">
        <w:trPr>
          <w:gridAfter w:val="2"/>
          <w:wAfter w:w="2755" w:type="pct"/>
        </w:trPr>
        <w:tc>
          <w:tcPr>
            <w:tcW w:w="2245" w:type="pct"/>
            <w:gridSpan w:val="3"/>
          </w:tcPr>
          <w:p w:rsidR="00935F9A" w:rsidRDefault="00935F9A" w:rsidP="003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</w:tr>
      <w:tr w:rsidR="00935F9A" w:rsidTr="00935F9A">
        <w:trPr>
          <w:gridAfter w:val="3"/>
          <w:wAfter w:w="3440" w:type="pct"/>
        </w:trPr>
        <w:tc>
          <w:tcPr>
            <w:tcW w:w="1560" w:type="pct"/>
            <w:gridSpan w:val="2"/>
          </w:tcPr>
          <w:p w:rsidR="00935F9A" w:rsidRDefault="00935F9A" w:rsidP="0037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</w:tr>
    </w:tbl>
    <w:p w:rsidR="00376B19" w:rsidRDefault="00376B19" w:rsidP="00376B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2D1" w:rsidRDefault="003D12D1" w:rsidP="00376B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48"/>
        <w:gridCol w:w="2486"/>
        <w:gridCol w:w="2226"/>
        <w:gridCol w:w="2226"/>
        <w:gridCol w:w="2226"/>
        <w:gridCol w:w="2226"/>
        <w:gridCol w:w="2223"/>
      </w:tblGrid>
      <w:tr w:rsidR="00DC6B9F" w:rsidTr="00DC6B9F">
        <w:tc>
          <w:tcPr>
            <w:tcW w:w="762" w:type="pct"/>
            <w:vMerge w:val="restar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774" w:type="pct"/>
            <w:vMerge w:val="restar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64" w:type="pct"/>
            <w:gridSpan w:val="5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универсальные учебные действия</w:t>
            </w:r>
          </w:p>
        </w:tc>
      </w:tr>
      <w:tr w:rsidR="00DC6B9F" w:rsidTr="00DC6B9F">
        <w:tc>
          <w:tcPr>
            <w:tcW w:w="762" w:type="pct"/>
            <w:vMerge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693" w:type="pc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693" w:type="pc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693" w:type="pc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692" w:type="pc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C6B9F" w:rsidTr="00DC6B9F">
        <w:tc>
          <w:tcPr>
            <w:tcW w:w="762" w:type="pct"/>
          </w:tcPr>
          <w:p w:rsidR="00DC6B9F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 w:rsidR="00DC6B9F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DC6B9F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</w:tcPr>
          <w:p w:rsidR="00DC6B9F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pct"/>
          </w:tcPr>
          <w:p w:rsidR="00DC6B9F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DC6B9F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pct"/>
          </w:tcPr>
          <w:p w:rsidR="00DC6B9F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5F9A" w:rsidTr="00935F9A">
        <w:tc>
          <w:tcPr>
            <w:tcW w:w="5000" w:type="pct"/>
            <w:gridSpan w:val="7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«Организационный момент»</w:t>
            </w:r>
          </w:p>
        </w:tc>
      </w:tr>
      <w:tr w:rsidR="00DC6B9F" w:rsidTr="00DC6B9F">
        <w:tc>
          <w:tcPr>
            <w:tcW w:w="762" w:type="pc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DC6B9F" w:rsidRDefault="00DC6B9F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9A" w:rsidTr="00935F9A">
        <w:tc>
          <w:tcPr>
            <w:tcW w:w="5000" w:type="pct"/>
            <w:gridSpan w:val="7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Этап «Разминка» (речевая разминка, дыхательная, музыкальная, пальчиковая гимнастика, устный счёт и т.д.)</w:t>
            </w:r>
            <w:proofErr w:type="gramEnd"/>
          </w:p>
        </w:tc>
      </w:tr>
      <w:tr w:rsidR="00935F9A" w:rsidTr="00DC6B9F">
        <w:tc>
          <w:tcPr>
            <w:tcW w:w="76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9A" w:rsidTr="00935F9A">
        <w:tc>
          <w:tcPr>
            <w:tcW w:w="5000" w:type="pct"/>
            <w:gridSpan w:val="7"/>
          </w:tcPr>
          <w:p w:rsidR="00935F9A" w:rsidRDefault="00935F9A" w:rsidP="003D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«Актуализация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цел</w:t>
            </w:r>
            <w:r w:rsidR="003D12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задач</w:t>
            </w:r>
            <w:r w:rsidR="003D12D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5F9A" w:rsidTr="00DC6B9F">
        <w:tc>
          <w:tcPr>
            <w:tcW w:w="76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9A" w:rsidTr="00935F9A">
        <w:tc>
          <w:tcPr>
            <w:tcW w:w="5000" w:type="pct"/>
            <w:gridSpan w:val="7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«Повторение (закрепление) ранее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5F9A" w:rsidTr="00DC6B9F">
        <w:tc>
          <w:tcPr>
            <w:tcW w:w="76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9A" w:rsidTr="00935F9A">
        <w:tc>
          <w:tcPr>
            <w:tcW w:w="5000" w:type="pct"/>
            <w:gridSpan w:val="7"/>
          </w:tcPr>
          <w:p w:rsidR="00935F9A" w:rsidRDefault="00935F9A" w:rsidP="009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«Работа по теме урока» </w:t>
            </w:r>
          </w:p>
        </w:tc>
      </w:tr>
      <w:tr w:rsidR="00935F9A" w:rsidTr="00DC6B9F">
        <w:tc>
          <w:tcPr>
            <w:tcW w:w="76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9A" w:rsidTr="00935F9A">
        <w:tc>
          <w:tcPr>
            <w:tcW w:w="5000" w:type="pct"/>
            <w:gridSpan w:val="7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«</w:t>
            </w:r>
            <w:proofErr w:type="spellStart"/>
            <w:r w:rsidR="003D12D1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5F9A" w:rsidTr="00DC6B9F">
        <w:tc>
          <w:tcPr>
            <w:tcW w:w="76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9A" w:rsidTr="00935F9A">
        <w:tc>
          <w:tcPr>
            <w:tcW w:w="5000" w:type="pct"/>
            <w:gridSpan w:val="7"/>
          </w:tcPr>
          <w:p w:rsidR="00935F9A" w:rsidRDefault="003D12D1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«Продолжение работы по теме урока»</w:t>
            </w:r>
          </w:p>
        </w:tc>
      </w:tr>
      <w:tr w:rsidR="00935F9A" w:rsidTr="00DC6B9F">
        <w:tc>
          <w:tcPr>
            <w:tcW w:w="76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9A" w:rsidTr="00935F9A">
        <w:tc>
          <w:tcPr>
            <w:tcW w:w="5000" w:type="pct"/>
            <w:gridSpan w:val="7"/>
          </w:tcPr>
          <w:p w:rsidR="00935F9A" w:rsidRDefault="003D12D1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«Рефлексия»</w:t>
            </w:r>
          </w:p>
        </w:tc>
      </w:tr>
      <w:tr w:rsidR="00935F9A" w:rsidTr="00DC6B9F">
        <w:tc>
          <w:tcPr>
            <w:tcW w:w="76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9A" w:rsidTr="00935F9A">
        <w:tc>
          <w:tcPr>
            <w:tcW w:w="5000" w:type="pct"/>
            <w:gridSpan w:val="7"/>
          </w:tcPr>
          <w:p w:rsidR="00935F9A" w:rsidRDefault="003D12D1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«Подведение итогов»</w:t>
            </w:r>
          </w:p>
        </w:tc>
      </w:tr>
      <w:tr w:rsidR="00935F9A" w:rsidTr="00DC6B9F">
        <w:tc>
          <w:tcPr>
            <w:tcW w:w="76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9A" w:rsidTr="00935F9A">
        <w:tc>
          <w:tcPr>
            <w:tcW w:w="5000" w:type="pct"/>
            <w:gridSpan w:val="7"/>
          </w:tcPr>
          <w:p w:rsidR="00935F9A" w:rsidRDefault="003D12D1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«Домашнее задание»</w:t>
            </w:r>
          </w:p>
        </w:tc>
      </w:tr>
      <w:tr w:rsidR="00935F9A" w:rsidTr="00DC6B9F">
        <w:tc>
          <w:tcPr>
            <w:tcW w:w="76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935F9A" w:rsidRDefault="00935F9A" w:rsidP="00DC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B9F" w:rsidRDefault="00DC6B9F" w:rsidP="00376B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2D1" w:rsidRDefault="003D12D1" w:rsidP="00376B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урока, обозначенные в данной технологической карте урока, могут изменяться в зависимости от типа урока.</w:t>
      </w:r>
      <w:bookmarkEnd w:id="0"/>
    </w:p>
    <w:p w:rsidR="003D12D1" w:rsidRPr="00376B19" w:rsidRDefault="005007C2" w:rsidP="00376B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 использованием технологической карты позволяет организовать эффективный учебный процесс, обеспечить реализацию универсальных учебных действий, в соответствии с требованиями ФГОС второго поколения.</w:t>
      </w:r>
    </w:p>
    <w:sectPr w:rsidR="003D12D1" w:rsidRPr="00376B19" w:rsidSect="003D12D1">
      <w:pgSz w:w="16838" w:h="11906" w:orient="landscape"/>
      <w:pgMar w:top="1560" w:right="567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90E"/>
    <w:multiLevelType w:val="hybridMultilevel"/>
    <w:tmpl w:val="FC364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74274"/>
    <w:multiLevelType w:val="hybridMultilevel"/>
    <w:tmpl w:val="1A348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3B"/>
    <w:rsid w:val="002A72F3"/>
    <w:rsid w:val="00376B19"/>
    <w:rsid w:val="003D12D1"/>
    <w:rsid w:val="005007C2"/>
    <w:rsid w:val="00515BB3"/>
    <w:rsid w:val="005607DC"/>
    <w:rsid w:val="007946A4"/>
    <w:rsid w:val="007C31DD"/>
    <w:rsid w:val="00935F9A"/>
    <w:rsid w:val="009601A4"/>
    <w:rsid w:val="0097483F"/>
    <w:rsid w:val="00A93B3B"/>
    <w:rsid w:val="00CE2B4B"/>
    <w:rsid w:val="00DC6B9F"/>
    <w:rsid w:val="00ED5877"/>
    <w:rsid w:val="00F06C2D"/>
    <w:rsid w:val="00F4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4B"/>
    <w:pPr>
      <w:ind w:left="720"/>
      <w:contextualSpacing/>
    </w:pPr>
  </w:style>
  <w:style w:type="table" w:styleId="a4">
    <w:name w:val="Table Grid"/>
    <w:basedOn w:val="a1"/>
    <w:uiPriority w:val="59"/>
    <w:rsid w:val="00376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4B"/>
    <w:pPr>
      <w:ind w:left="720"/>
      <w:contextualSpacing/>
    </w:pPr>
  </w:style>
  <w:style w:type="table" w:styleId="a4">
    <w:name w:val="Table Grid"/>
    <w:basedOn w:val="a1"/>
    <w:uiPriority w:val="59"/>
    <w:rsid w:val="00376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2012-12-06T17:07:00Z</cp:lastPrinted>
  <dcterms:created xsi:type="dcterms:W3CDTF">2012-12-06T14:30:00Z</dcterms:created>
  <dcterms:modified xsi:type="dcterms:W3CDTF">2012-12-06T17:08:00Z</dcterms:modified>
</cp:coreProperties>
</file>